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2DA" w:rsidRPr="00CC76A1" w:rsidRDefault="002C27AA" w:rsidP="001A51D8">
      <w:pPr>
        <w:pStyle w:val="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rect id="Прямоугольник 1" o:spid="_x0000_s1026" style="position:absolute;left:0;text-align:left;margin-left:238.1pt;margin-top:-23.1pt;width:14.25pt;height:11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nktgIAAJQFAAAOAAAAZHJzL2Uyb0RvYy54bWysVEtu2zAQ3RfoHQjuG0mG0yRG5MBIkKJA&#10;kAR1iqxpirIEUByWpC27qwLdFugReohuin5yBvlGHVKynKRBF0W9oIeamTcfvpnjk1UlyVIYW4JK&#10;abIXUyIUh6xU85S+vTl/cUiJdUxlTIISKV0LS0/Gz58d13okBlCAzIQhCKLsqNYpLZzToyiyvBAV&#10;s3ughUJlDqZiDq9mHmWG1YheyWgQxy+jGkymDXBhLX49a5V0HPDzXHB3ledWOCJTirm5cJpwzvwZ&#10;jY/ZaG6YLkrepcH+IYuKlQqD9lBnzDGyMOUfUFXJDVjI3R6HKoI8L7kINWA1SfyommnBtAi1YHOs&#10;7ttk/x8sv1xeG1Jm+HaUKFbhEzVfNh82n5ufzd3mY/O1uWt+bD41v5pvzXeS+H7V2o7QbaqvTXez&#10;KPriV7mp/D+WRVahx+u+x2LlCMePyWF8dLBPCUdVMhwcoowo0c5ZG+teCaiIF1Jq8AlDZ9nywrrW&#10;dGviY1mQZXZeShkunjbiVBqyZPjgs3lIGMEfWEnlbRV4rxbQf4l8XW0lQXJrKbydVG9Ejh3C3Ach&#10;kcDNXRDGuVAuaVUFy0Qbez/GX1da7xEKDYAeOcf4PXYH8LCALXabZWfvXUWgdu8c/y2x1rn3CJFB&#10;ud65KhWYpwAkVtVFbu23TWpb47s0g2yN/DHQDpbV/LzEZ7tg1l0zg5OEM4fbwV3hkUuoUwqdREkB&#10;5v1T3709Ehy1lNQ4mSm17xbMCErka4XUP0qGQz/K4TLcPxjgxdzXzO5r1KI6BeQC0huzC6K3d3Ir&#10;5gaqW1wiEx8VVUxxjJ1S7sz2curajYFriIvJJJjh+GrmLtRUcw/uu+ppebO6ZUZ33HVI+kvYTjEb&#10;PaJwa+s9FUwWDvIy8HvX167fOPqBON2a8rvl/j1Y7Zbp+DcAAAD//wMAUEsDBBQABgAIAAAAIQBr&#10;AZ333wAAAAsBAAAPAAAAZHJzL2Rvd25yZXYueG1sTI/LTsMwEEX3SPyDNUjsWps0qVGIUyEEFXRH&#10;IazdeEgiYjvEThv+nukKdvM4unOm2My2Z0ccQ+edgpulAIau9qZzjYL3t6fFLbAQtTO69w4V/GCA&#10;TXl5Uejc+JN7xeM+NoxCXMi1gjbGIec81C1aHZZ+QEe7Tz9aHakdG25GfaJw2/NEiDW3unN0odUD&#10;PrRYf+0nq2DK5Mvj/PG9XVWikruqz57jdlDq+mq+vwMWcY5/MJz1SR1Kcjr4yZnAegWpXCeEKlik&#10;54KITKQS2IEmyUoCLwv+/4fyFwAA//8DAFBLAQItABQABgAIAAAAIQC2gziS/gAAAOEBAAATAAAA&#10;AAAAAAAAAAAAAAAAAABbQ29udGVudF9UeXBlc10ueG1sUEsBAi0AFAAGAAgAAAAhADj9If/WAAAA&#10;lAEAAAsAAAAAAAAAAAAAAAAALwEAAF9yZWxzLy5yZWxzUEsBAi0AFAAGAAgAAAAhAOc+qeS2AgAA&#10;lAUAAA4AAAAAAAAAAAAAAAAALgIAAGRycy9lMm9Eb2MueG1sUEsBAi0AFAAGAAgAAAAhAGsBnfff&#10;AAAACwEAAA8AAAAAAAAAAAAAAAAAEAUAAGRycy9kb3ducmV2LnhtbFBLBQYAAAAABAAEAPMAAAAc&#10;BgAAAAA=&#10;" fillcolor="white [3212]" stroked="f" strokeweight="2pt"/>
        </w:pict>
      </w:r>
      <w:r w:rsidR="003C32DA" w:rsidRPr="00CC76A1">
        <w:rPr>
          <w:rFonts w:ascii="Times New Roman" w:hAnsi="Times New Roman"/>
          <w:sz w:val="26"/>
          <w:szCs w:val="26"/>
        </w:rPr>
        <w:t>З</w:t>
      </w:r>
      <w:r w:rsidR="00CC76A1" w:rsidRPr="00CC76A1">
        <w:rPr>
          <w:rFonts w:ascii="Times New Roman" w:hAnsi="Times New Roman"/>
          <w:sz w:val="26"/>
          <w:szCs w:val="26"/>
        </w:rPr>
        <w:t>аключение</w:t>
      </w:r>
    </w:p>
    <w:p w:rsidR="003C32DA" w:rsidRDefault="003C32DA" w:rsidP="001A51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C76A1">
        <w:rPr>
          <w:rFonts w:ascii="Times New Roman" w:hAnsi="Times New Roman" w:cs="Times New Roman"/>
          <w:b/>
          <w:bCs/>
          <w:sz w:val="26"/>
          <w:szCs w:val="26"/>
        </w:rPr>
        <w:t>на отчет об исполнении бюджета муниципального образования городское поселение «Город Гусиноозерск» за 20</w:t>
      </w:r>
      <w:r w:rsidR="00F9104C" w:rsidRPr="00CC76A1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C72074" w:rsidRPr="00CC76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C76A1">
        <w:rPr>
          <w:rFonts w:ascii="Times New Roman" w:hAnsi="Times New Roman" w:cs="Times New Roman"/>
          <w:b/>
          <w:bCs/>
          <w:sz w:val="26"/>
          <w:szCs w:val="26"/>
        </w:rPr>
        <w:t>год</w:t>
      </w:r>
    </w:p>
    <w:p w:rsidR="00DE0EF2" w:rsidRPr="00CC76A1" w:rsidRDefault="00DE0EF2" w:rsidP="001A51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32DA" w:rsidRPr="009B3148" w:rsidRDefault="003C32DA" w:rsidP="001A5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C32DA" w:rsidRPr="00DE0EF2" w:rsidRDefault="003C32DA" w:rsidP="00DE0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C3370">
        <w:rPr>
          <w:rFonts w:ascii="Times New Roman" w:hAnsi="Times New Roman" w:cs="Times New Roman"/>
          <w:bCs/>
          <w:sz w:val="26"/>
          <w:szCs w:val="26"/>
        </w:rPr>
        <w:t>г.</w:t>
      </w:r>
      <w:r w:rsidR="004B5995" w:rsidRPr="000C337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C3370">
        <w:rPr>
          <w:rFonts w:ascii="Times New Roman" w:hAnsi="Times New Roman" w:cs="Times New Roman"/>
          <w:bCs/>
          <w:sz w:val="26"/>
          <w:szCs w:val="26"/>
        </w:rPr>
        <w:t xml:space="preserve">Гусиноозерск                                                    </w:t>
      </w:r>
      <w:r w:rsidR="0074130D" w:rsidRPr="000C3370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8D4E8C" w:rsidRPr="000C3370">
        <w:rPr>
          <w:rFonts w:ascii="Times New Roman" w:hAnsi="Times New Roman" w:cs="Times New Roman"/>
          <w:bCs/>
          <w:sz w:val="26"/>
          <w:szCs w:val="26"/>
        </w:rPr>
        <w:tab/>
      </w:r>
      <w:r w:rsidR="008D4E8C" w:rsidRPr="000C3370">
        <w:rPr>
          <w:rFonts w:ascii="Times New Roman" w:hAnsi="Times New Roman" w:cs="Times New Roman"/>
          <w:bCs/>
          <w:sz w:val="26"/>
          <w:szCs w:val="26"/>
        </w:rPr>
        <w:tab/>
        <w:t xml:space="preserve">         </w:t>
      </w:r>
      <w:r w:rsidR="009B3148" w:rsidRPr="000C3370"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 w:rsidR="009376FD">
        <w:rPr>
          <w:rFonts w:ascii="Times New Roman" w:hAnsi="Times New Roman" w:cs="Times New Roman"/>
          <w:bCs/>
          <w:sz w:val="26"/>
          <w:szCs w:val="26"/>
        </w:rPr>
        <w:t>22</w:t>
      </w:r>
      <w:r w:rsidR="009B3148" w:rsidRPr="000C3370">
        <w:rPr>
          <w:rFonts w:ascii="Times New Roman" w:hAnsi="Times New Roman" w:cs="Times New Roman"/>
          <w:bCs/>
          <w:sz w:val="26"/>
          <w:szCs w:val="26"/>
        </w:rPr>
        <w:t xml:space="preserve"> апреля </w:t>
      </w:r>
      <w:r w:rsidRPr="000C3370">
        <w:rPr>
          <w:rFonts w:ascii="Times New Roman" w:hAnsi="Times New Roman" w:cs="Times New Roman"/>
          <w:bCs/>
          <w:sz w:val="26"/>
          <w:szCs w:val="26"/>
        </w:rPr>
        <w:t>20</w:t>
      </w:r>
      <w:r w:rsidR="00F424CB" w:rsidRPr="000C3370">
        <w:rPr>
          <w:rFonts w:ascii="Times New Roman" w:hAnsi="Times New Roman" w:cs="Times New Roman"/>
          <w:bCs/>
          <w:sz w:val="26"/>
          <w:szCs w:val="26"/>
        </w:rPr>
        <w:t>2</w:t>
      </w:r>
      <w:r w:rsidR="009B3148" w:rsidRPr="000C3370">
        <w:rPr>
          <w:rFonts w:ascii="Times New Roman" w:hAnsi="Times New Roman" w:cs="Times New Roman"/>
          <w:bCs/>
          <w:sz w:val="26"/>
          <w:szCs w:val="26"/>
        </w:rPr>
        <w:t>1 года</w:t>
      </w:r>
      <w:r w:rsidRPr="000C3370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</w:t>
      </w:r>
    </w:p>
    <w:p w:rsidR="00DE0EF2" w:rsidRPr="009B3148" w:rsidRDefault="00DE0EF2" w:rsidP="001A51D8">
      <w:pPr>
        <w:pStyle w:val="Default"/>
        <w:ind w:firstLine="709"/>
        <w:rPr>
          <w:sz w:val="26"/>
          <w:szCs w:val="26"/>
        </w:rPr>
      </w:pPr>
    </w:p>
    <w:p w:rsidR="009B3148" w:rsidRPr="009B3148" w:rsidRDefault="00AF6B83" w:rsidP="001A51D8">
      <w:pPr>
        <w:pStyle w:val="Default"/>
        <w:ind w:firstLine="709"/>
        <w:jc w:val="center"/>
        <w:rPr>
          <w:sz w:val="26"/>
          <w:szCs w:val="26"/>
        </w:rPr>
      </w:pPr>
      <w:r w:rsidRPr="009B3148">
        <w:rPr>
          <w:b/>
          <w:bCs/>
          <w:sz w:val="26"/>
          <w:szCs w:val="26"/>
        </w:rPr>
        <w:t>Общие положения</w:t>
      </w:r>
    </w:p>
    <w:p w:rsidR="000D0E51" w:rsidRPr="009B3148" w:rsidRDefault="008E01D0" w:rsidP="001A51D8">
      <w:pPr>
        <w:pStyle w:val="Default"/>
        <w:ind w:firstLine="709"/>
        <w:jc w:val="both"/>
        <w:rPr>
          <w:sz w:val="26"/>
          <w:szCs w:val="26"/>
        </w:rPr>
      </w:pPr>
      <w:proofErr w:type="gramStart"/>
      <w:r w:rsidRPr="009B3148">
        <w:rPr>
          <w:sz w:val="26"/>
          <w:szCs w:val="26"/>
        </w:rPr>
        <w:t xml:space="preserve">Заключение </w:t>
      </w:r>
      <w:r w:rsidR="005D416F" w:rsidRPr="009B3148">
        <w:rPr>
          <w:sz w:val="26"/>
          <w:szCs w:val="26"/>
        </w:rPr>
        <w:t xml:space="preserve"> </w:t>
      </w:r>
      <w:r w:rsidR="000D0E51" w:rsidRPr="009B3148">
        <w:rPr>
          <w:sz w:val="26"/>
          <w:szCs w:val="26"/>
        </w:rPr>
        <w:t xml:space="preserve">по результатам внешней проверки годового отчета об исполнении </w:t>
      </w:r>
      <w:r w:rsidRPr="009B3148">
        <w:rPr>
          <w:sz w:val="26"/>
          <w:szCs w:val="26"/>
        </w:rPr>
        <w:t xml:space="preserve"> бюджета </w:t>
      </w:r>
      <w:r w:rsidR="005D416F" w:rsidRPr="009B3148">
        <w:rPr>
          <w:sz w:val="26"/>
          <w:szCs w:val="26"/>
        </w:rPr>
        <w:t xml:space="preserve">муниципального образования городского  поселения </w:t>
      </w:r>
      <w:r w:rsidRPr="009B3148">
        <w:rPr>
          <w:sz w:val="26"/>
          <w:szCs w:val="26"/>
        </w:rPr>
        <w:t xml:space="preserve"> «</w:t>
      </w:r>
      <w:r w:rsidR="005D416F" w:rsidRPr="009B3148">
        <w:rPr>
          <w:sz w:val="26"/>
          <w:szCs w:val="26"/>
        </w:rPr>
        <w:t>Г</w:t>
      </w:r>
      <w:r w:rsidRPr="009B3148">
        <w:rPr>
          <w:sz w:val="26"/>
          <w:szCs w:val="26"/>
        </w:rPr>
        <w:t xml:space="preserve">ород </w:t>
      </w:r>
      <w:r w:rsidR="005D416F" w:rsidRPr="009B3148">
        <w:rPr>
          <w:sz w:val="26"/>
          <w:szCs w:val="26"/>
        </w:rPr>
        <w:t xml:space="preserve"> Гусиноозерск</w:t>
      </w:r>
      <w:r w:rsidRPr="009B3148">
        <w:rPr>
          <w:sz w:val="26"/>
          <w:szCs w:val="26"/>
        </w:rPr>
        <w:t>» за 20</w:t>
      </w:r>
      <w:r w:rsidR="00F9104C" w:rsidRPr="009B3148">
        <w:rPr>
          <w:sz w:val="26"/>
          <w:szCs w:val="26"/>
        </w:rPr>
        <w:t>20</w:t>
      </w:r>
      <w:r w:rsidR="001A51D8">
        <w:rPr>
          <w:sz w:val="26"/>
          <w:szCs w:val="26"/>
        </w:rPr>
        <w:t xml:space="preserve"> год»</w:t>
      </w:r>
      <w:r w:rsidRPr="009B3148">
        <w:rPr>
          <w:sz w:val="26"/>
          <w:szCs w:val="26"/>
        </w:rPr>
        <w:t xml:space="preserve"> подготовлено </w:t>
      </w:r>
      <w:r w:rsidR="000D0E51" w:rsidRPr="009B3148">
        <w:rPr>
          <w:sz w:val="26"/>
          <w:szCs w:val="26"/>
        </w:rPr>
        <w:t xml:space="preserve">Ревизионной комиссией  </w:t>
      </w:r>
      <w:r w:rsidRPr="009B3148">
        <w:rPr>
          <w:sz w:val="26"/>
          <w:szCs w:val="26"/>
        </w:rPr>
        <w:t xml:space="preserve">в соответствии </w:t>
      </w:r>
      <w:r w:rsidR="000D0E51" w:rsidRPr="009B3148">
        <w:rPr>
          <w:sz w:val="26"/>
          <w:szCs w:val="26"/>
        </w:rPr>
        <w:t xml:space="preserve">со статьей 264.4 </w:t>
      </w:r>
      <w:r w:rsidRPr="009B3148">
        <w:rPr>
          <w:sz w:val="26"/>
          <w:szCs w:val="26"/>
        </w:rPr>
        <w:t>Бюджетн</w:t>
      </w:r>
      <w:r w:rsidR="000D0E51" w:rsidRPr="009B3148">
        <w:rPr>
          <w:sz w:val="26"/>
          <w:szCs w:val="26"/>
        </w:rPr>
        <w:t>ого</w:t>
      </w:r>
      <w:r w:rsidRPr="009B3148">
        <w:rPr>
          <w:sz w:val="26"/>
          <w:szCs w:val="26"/>
        </w:rPr>
        <w:t xml:space="preserve"> кодекс</w:t>
      </w:r>
      <w:r w:rsidR="000D0E51" w:rsidRPr="009B3148">
        <w:rPr>
          <w:sz w:val="26"/>
          <w:szCs w:val="26"/>
        </w:rPr>
        <w:t>а</w:t>
      </w:r>
      <w:r w:rsidRPr="009B3148">
        <w:rPr>
          <w:sz w:val="26"/>
          <w:szCs w:val="26"/>
        </w:rPr>
        <w:t xml:space="preserve"> Российской Федерации,</w:t>
      </w:r>
      <w:r w:rsidR="000D0E51" w:rsidRPr="009B3148">
        <w:rPr>
          <w:sz w:val="26"/>
          <w:szCs w:val="26"/>
        </w:rPr>
        <w:t xml:space="preserve"> и </w:t>
      </w:r>
      <w:r w:rsidRPr="009B3148">
        <w:rPr>
          <w:sz w:val="26"/>
          <w:szCs w:val="26"/>
        </w:rPr>
        <w:t xml:space="preserve"> Положением о бюджетном процессе в </w:t>
      </w:r>
      <w:r w:rsidR="005D416F" w:rsidRPr="009B3148">
        <w:rPr>
          <w:sz w:val="26"/>
          <w:szCs w:val="26"/>
        </w:rPr>
        <w:t>МО</w:t>
      </w:r>
      <w:r w:rsidR="003C32DA" w:rsidRPr="009B3148">
        <w:rPr>
          <w:sz w:val="26"/>
          <w:szCs w:val="26"/>
        </w:rPr>
        <w:t xml:space="preserve"> </w:t>
      </w:r>
      <w:r w:rsidR="005D416F" w:rsidRPr="009B3148">
        <w:rPr>
          <w:sz w:val="26"/>
          <w:szCs w:val="26"/>
        </w:rPr>
        <w:t>ГП «Город Гусиноозерск»</w:t>
      </w:r>
      <w:r w:rsidR="00B01E3E">
        <w:rPr>
          <w:sz w:val="26"/>
          <w:szCs w:val="26"/>
        </w:rPr>
        <w:t>, утвержденным решением сессии Совета депутатов МО ГП «Город Гусиноозерск» от 20.12.2019 №</w:t>
      </w:r>
      <w:r w:rsidR="00DE7F18">
        <w:rPr>
          <w:sz w:val="26"/>
          <w:szCs w:val="26"/>
        </w:rPr>
        <w:t xml:space="preserve"> </w:t>
      </w:r>
      <w:r w:rsidR="00B01E3E">
        <w:rPr>
          <w:sz w:val="26"/>
          <w:szCs w:val="26"/>
        </w:rPr>
        <w:t>84</w:t>
      </w:r>
      <w:r w:rsidR="00764A9A">
        <w:rPr>
          <w:sz w:val="26"/>
          <w:szCs w:val="26"/>
        </w:rPr>
        <w:t xml:space="preserve"> </w:t>
      </w:r>
      <w:r w:rsidR="00764A9A" w:rsidRPr="00764A9A">
        <w:rPr>
          <w:sz w:val="26"/>
          <w:szCs w:val="26"/>
        </w:rPr>
        <w:t>(далее – Положение о бюджетном процессе)</w:t>
      </w:r>
      <w:r w:rsidR="00E63270">
        <w:rPr>
          <w:sz w:val="26"/>
          <w:szCs w:val="26"/>
        </w:rPr>
        <w:t>.</w:t>
      </w:r>
      <w:proofErr w:type="gramEnd"/>
    </w:p>
    <w:p w:rsidR="005A112E" w:rsidRPr="009B3148" w:rsidRDefault="00AC2C6D" w:rsidP="001A51D8">
      <w:pPr>
        <w:pStyle w:val="12"/>
        <w:ind w:firstLine="709"/>
        <w:jc w:val="both"/>
        <w:rPr>
          <w:sz w:val="26"/>
          <w:szCs w:val="26"/>
        </w:rPr>
      </w:pPr>
      <w:r w:rsidRPr="009B3148">
        <w:rPr>
          <w:sz w:val="26"/>
          <w:szCs w:val="26"/>
        </w:rPr>
        <w:t>Целями внешней проверки годового отчета являются:</w:t>
      </w:r>
    </w:p>
    <w:p w:rsidR="00AC2C6D" w:rsidRPr="009B3148" w:rsidRDefault="00AC2C6D" w:rsidP="001A51D8">
      <w:pPr>
        <w:pStyle w:val="12"/>
        <w:ind w:firstLine="709"/>
        <w:jc w:val="both"/>
        <w:rPr>
          <w:sz w:val="26"/>
          <w:szCs w:val="26"/>
        </w:rPr>
      </w:pPr>
      <w:r w:rsidRPr="009B3148">
        <w:rPr>
          <w:sz w:val="26"/>
          <w:szCs w:val="26"/>
        </w:rPr>
        <w:t>—  определение полноты и достоверности годового отчета об исполнении местного бюджета;</w:t>
      </w:r>
    </w:p>
    <w:p w:rsidR="00AC2C6D" w:rsidRPr="009B3148" w:rsidRDefault="00AC2C6D" w:rsidP="001A51D8">
      <w:pPr>
        <w:pStyle w:val="12"/>
        <w:ind w:firstLine="709"/>
        <w:jc w:val="both"/>
        <w:rPr>
          <w:sz w:val="26"/>
          <w:szCs w:val="26"/>
        </w:rPr>
      </w:pPr>
      <w:proofErr w:type="gramStart"/>
      <w:r w:rsidRPr="009B3148">
        <w:rPr>
          <w:sz w:val="26"/>
          <w:szCs w:val="26"/>
        </w:rPr>
        <w:t xml:space="preserve">— оценка достоверности показателей годовой бюджетной отчетности главных администраторов бюджетных средств, а также сведений, представляемых одновременно с годовым отчетом, в том числе на предмет соответствия по составу и заполнению (содержанию) Инструкции о порядке составления и предоставления годовой, квартальной и месячной отчетности об исполнении бюджетов бюджетной системы </w:t>
      </w:r>
      <w:r w:rsidR="005514F5" w:rsidRPr="009B3148">
        <w:rPr>
          <w:sz w:val="26"/>
          <w:szCs w:val="26"/>
        </w:rPr>
        <w:t>Российской Федерации</w:t>
      </w:r>
      <w:r w:rsidRPr="009B3148">
        <w:rPr>
          <w:sz w:val="26"/>
          <w:szCs w:val="26"/>
        </w:rPr>
        <w:t xml:space="preserve">, утвержденной </w:t>
      </w:r>
      <w:r w:rsidRPr="00E81BFB">
        <w:rPr>
          <w:sz w:val="26"/>
          <w:szCs w:val="26"/>
        </w:rPr>
        <w:t>приказом Мин</w:t>
      </w:r>
      <w:r w:rsidR="00DE0EF2">
        <w:rPr>
          <w:sz w:val="26"/>
          <w:szCs w:val="26"/>
        </w:rPr>
        <w:t xml:space="preserve">истерства </w:t>
      </w:r>
      <w:r w:rsidRPr="00E81BFB">
        <w:rPr>
          <w:sz w:val="26"/>
          <w:szCs w:val="26"/>
        </w:rPr>
        <w:t>фина</w:t>
      </w:r>
      <w:r w:rsidR="00DE0EF2">
        <w:rPr>
          <w:sz w:val="26"/>
          <w:szCs w:val="26"/>
        </w:rPr>
        <w:t>нсов</w:t>
      </w:r>
      <w:r w:rsidRPr="00E81BFB">
        <w:rPr>
          <w:sz w:val="26"/>
          <w:szCs w:val="26"/>
        </w:rPr>
        <w:t xml:space="preserve"> Р</w:t>
      </w:r>
      <w:r w:rsidR="00AC49DA">
        <w:rPr>
          <w:sz w:val="26"/>
          <w:szCs w:val="26"/>
        </w:rPr>
        <w:t xml:space="preserve">оссийской </w:t>
      </w:r>
      <w:r w:rsidRPr="00E81BFB">
        <w:rPr>
          <w:sz w:val="26"/>
          <w:szCs w:val="26"/>
        </w:rPr>
        <w:t>Ф</w:t>
      </w:r>
      <w:r w:rsidR="00AC49DA">
        <w:rPr>
          <w:sz w:val="26"/>
          <w:szCs w:val="26"/>
        </w:rPr>
        <w:t>едера</w:t>
      </w:r>
      <w:r w:rsidR="001F204E">
        <w:rPr>
          <w:sz w:val="26"/>
          <w:szCs w:val="26"/>
        </w:rPr>
        <w:t>ц</w:t>
      </w:r>
      <w:r w:rsidR="00AC49DA">
        <w:rPr>
          <w:sz w:val="26"/>
          <w:szCs w:val="26"/>
        </w:rPr>
        <w:t>ии</w:t>
      </w:r>
      <w:r w:rsidRPr="00E81BFB">
        <w:rPr>
          <w:sz w:val="26"/>
          <w:szCs w:val="26"/>
        </w:rPr>
        <w:t xml:space="preserve"> от 28.12.2010 №191н;</w:t>
      </w:r>
      <w:proofErr w:type="gramEnd"/>
    </w:p>
    <w:p w:rsidR="00AC2C6D" w:rsidRPr="009B3148" w:rsidRDefault="00AC2C6D" w:rsidP="001A51D8">
      <w:pPr>
        <w:pStyle w:val="12"/>
        <w:ind w:firstLine="709"/>
        <w:jc w:val="both"/>
        <w:rPr>
          <w:sz w:val="26"/>
          <w:szCs w:val="26"/>
        </w:rPr>
      </w:pPr>
      <w:r w:rsidRPr="009B3148">
        <w:rPr>
          <w:sz w:val="26"/>
          <w:szCs w:val="26"/>
        </w:rPr>
        <w:t>— определение соответствия отчета об исполнении бюджета поселения и бюджетной отчетности требованиям действующего бюджетного законодательства</w:t>
      </w:r>
      <w:r w:rsidR="00351E10" w:rsidRPr="009B3148">
        <w:rPr>
          <w:sz w:val="26"/>
          <w:szCs w:val="26"/>
        </w:rPr>
        <w:t>.</w:t>
      </w:r>
    </w:p>
    <w:p w:rsidR="001A4A7A" w:rsidRPr="009B3148" w:rsidRDefault="003C32DA" w:rsidP="001A51D8">
      <w:pPr>
        <w:pStyle w:val="Default"/>
        <w:ind w:firstLine="709"/>
        <w:jc w:val="both"/>
        <w:rPr>
          <w:sz w:val="26"/>
          <w:szCs w:val="26"/>
        </w:rPr>
      </w:pPr>
      <w:r w:rsidRPr="009B3148">
        <w:rPr>
          <w:sz w:val="26"/>
          <w:szCs w:val="26"/>
        </w:rPr>
        <w:t xml:space="preserve">       </w:t>
      </w:r>
      <w:r w:rsidR="001A4A7A" w:rsidRPr="009B3148">
        <w:rPr>
          <w:sz w:val="26"/>
          <w:szCs w:val="26"/>
        </w:rPr>
        <w:t xml:space="preserve"> Ревизионной</w:t>
      </w:r>
      <w:r w:rsidRPr="009B3148">
        <w:rPr>
          <w:sz w:val="26"/>
          <w:szCs w:val="26"/>
        </w:rPr>
        <w:t xml:space="preserve"> комисси</w:t>
      </w:r>
      <w:r w:rsidR="001A4A7A" w:rsidRPr="009B3148">
        <w:rPr>
          <w:sz w:val="26"/>
          <w:szCs w:val="26"/>
        </w:rPr>
        <w:t>ей</w:t>
      </w:r>
      <w:r w:rsidRPr="009B3148">
        <w:rPr>
          <w:sz w:val="26"/>
          <w:szCs w:val="26"/>
        </w:rPr>
        <w:t xml:space="preserve"> </w:t>
      </w:r>
      <w:r w:rsidR="001A4A7A" w:rsidRPr="009B3148">
        <w:rPr>
          <w:sz w:val="26"/>
          <w:szCs w:val="26"/>
        </w:rPr>
        <w:t>для определения соответствия бюджетной   отчетности действующему законодательству произведена проверка, в результате которой изучены отчет об исполнении бюджета за 20</w:t>
      </w:r>
      <w:r w:rsidR="00F9104C" w:rsidRPr="009B3148">
        <w:rPr>
          <w:sz w:val="26"/>
          <w:szCs w:val="26"/>
        </w:rPr>
        <w:t>20</w:t>
      </w:r>
      <w:r w:rsidR="00917CB6">
        <w:rPr>
          <w:sz w:val="26"/>
          <w:szCs w:val="26"/>
        </w:rPr>
        <w:t xml:space="preserve"> год</w:t>
      </w:r>
      <w:r w:rsidR="001A4A7A" w:rsidRPr="009B3148">
        <w:rPr>
          <w:sz w:val="26"/>
          <w:szCs w:val="26"/>
        </w:rPr>
        <w:t xml:space="preserve"> и документы, представленные к нему, а также дана оценка достоверности бюджетной отчетности во всех существенных отношениях:  </w:t>
      </w:r>
    </w:p>
    <w:p w:rsidR="001A4A7A" w:rsidRPr="009B3148" w:rsidRDefault="001A4A7A" w:rsidP="001A51D8">
      <w:pPr>
        <w:pStyle w:val="2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9B3148">
        <w:rPr>
          <w:sz w:val="26"/>
          <w:szCs w:val="26"/>
        </w:rPr>
        <w:t xml:space="preserve"> - полноты и соответствия представленной годовой бюджетной отчетности   требованиям </w:t>
      </w:r>
      <w:r w:rsidRPr="00EF028B">
        <w:rPr>
          <w:sz w:val="26"/>
          <w:szCs w:val="26"/>
        </w:rPr>
        <w:t>пункта 3 статьи 264.1</w:t>
      </w:r>
      <w:r w:rsidRPr="009B3148">
        <w:rPr>
          <w:sz w:val="26"/>
          <w:szCs w:val="26"/>
        </w:rPr>
        <w:t xml:space="preserve"> Бюджетного кодекса Российской Федерации и Положению о бюджетном процессе;</w:t>
      </w:r>
    </w:p>
    <w:p w:rsidR="001A4A7A" w:rsidRPr="009B3148" w:rsidRDefault="001A4A7A" w:rsidP="001A51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3148">
        <w:rPr>
          <w:rFonts w:ascii="Times New Roman" w:hAnsi="Times New Roman" w:cs="Times New Roman"/>
          <w:sz w:val="26"/>
          <w:szCs w:val="26"/>
        </w:rPr>
        <w:t xml:space="preserve">- достоверности и соответствия плановых показателей годового отчета об исполнении бюджета </w:t>
      </w:r>
      <w:r w:rsidR="00192809" w:rsidRPr="009B3148">
        <w:rPr>
          <w:rFonts w:ascii="Times New Roman" w:hAnsi="Times New Roman" w:cs="Times New Roman"/>
          <w:sz w:val="26"/>
          <w:szCs w:val="26"/>
        </w:rPr>
        <w:t>решению</w:t>
      </w:r>
      <w:r w:rsidR="00D67375" w:rsidRPr="009B3148">
        <w:rPr>
          <w:rFonts w:ascii="Times New Roman" w:hAnsi="Times New Roman" w:cs="Times New Roman"/>
          <w:sz w:val="26"/>
          <w:szCs w:val="26"/>
        </w:rPr>
        <w:t xml:space="preserve"> сессии</w:t>
      </w:r>
      <w:r w:rsidRPr="009B3148">
        <w:rPr>
          <w:rFonts w:ascii="Times New Roman" w:hAnsi="Times New Roman" w:cs="Times New Roman"/>
          <w:sz w:val="26"/>
          <w:szCs w:val="26"/>
        </w:rPr>
        <w:t xml:space="preserve"> о бюджете МО ГП «Город Гусиноозерск»  </w:t>
      </w:r>
      <w:r w:rsidR="00EF028B">
        <w:rPr>
          <w:rFonts w:ascii="Times New Roman" w:hAnsi="Times New Roman" w:cs="Times New Roman"/>
          <w:sz w:val="26"/>
          <w:szCs w:val="26"/>
        </w:rPr>
        <w:t>н</w:t>
      </w:r>
      <w:r w:rsidRPr="009B3148">
        <w:rPr>
          <w:rFonts w:ascii="Times New Roman" w:hAnsi="Times New Roman" w:cs="Times New Roman"/>
          <w:sz w:val="26"/>
          <w:szCs w:val="26"/>
        </w:rPr>
        <w:t>а 20</w:t>
      </w:r>
      <w:r w:rsidR="00A13272" w:rsidRPr="009B3148">
        <w:rPr>
          <w:rFonts w:ascii="Times New Roman" w:hAnsi="Times New Roman" w:cs="Times New Roman"/>
          <w:sz w:val="26"/>
          <w:szCs w:val="26"/>
        </w:rPr>
        <w:t>20</w:t>
      </w:r>
      <w:r w:rsidRPr="009B3148">
        <w:rPr>
          <w:rFonts w:ascii="Times New Roman" w:hAnsi="Times New Roman" w:cs="Times New Roman"/>
          <w:sz w:val="26"/>
          <w:szCs w:val="26"/>
        </w:rPr>
        <w:t xml:space="preserve"> год</w:t>
      </w:r>
      <w:r w:rsidR="003E008F" w:rsidRPr="009B3148">
        <w:rPr>
          <w:rFonts w:ascii="Times New Roman" w:hAnsi="Times New Roman" w:cs="Times New Roman"/>
          <w:sz w:val="26"/>
          <w:szCs w:val="26"/>
        </w:rPr>
        <w:t xml:space="preserve"> и плановый период 20</w:t>
      </w:r>
      <w:r w:rsidR="00BC5E3C" w:rsidRPr="009B3148">
        <w:rPr>
          <w:rFonts w:ascii="Times New Roman" w:hAnsi="Times New Roman" w:cs="Times New Roman"/>
          <w:sz w:val="26"/>
          <w:szCs w:val="26"/>
        </w:rPr>
        <w:t>2</w:t>
      </w:r>
      <w:r w:rsidR="00A13272" w:rsidRPr="009B3148">
        <w:rPr>
          <w:rFonts w:ascii="Times New Roman" w:hAnsi="Times New Roman" w:cs="Times New Roman"/>
          <w:sz w:val="26"/>
          <w:szCs w:val="26"/>
        </w:rPr>
        <w:t>1</w:t>
      </w:r>
      <w:r w:rsidR="003E008F" w:rsidRPr="009B3148">
        <w:rPr>
          <w:rFonts w:ascii="Times New Roman" w:hAnsi="Times New Roman" w:cs="Times New Roman"/>
          <w:sz w:val="26"/>
          <w:szCs w:val="26"/>
        </w:rPr>
        <w:t xml:space="preserve"> – 20</w:t>
      </w:r>
      <w:r w:rsidR="00716F7E" w:rsidRPr="009B3148">
        <w:rPr>
          <w:rFonts w:ascii="Times New Roman" w:hAnsi="Times New Roman" w:cs="Times New Roman"/>
          <w:sz w:val="26"/>
          <w:szCs w:val="26"/>
        </w:rPr>
        <w:t>2</w:t>
      </w:r>
      <w:r w:rsidR="00A13272" w:rsidRPr="009B3148">
        <w:rPr>
          <w:rFonts w:ascii="Times New Roman" w:hAnsi="Times New Roman" w:cs="Times New Roman"/>
          <w:sz w:val="26"/>
          <w:szCs w:val="26"/>
        </w:rPr>
        <w:t>2</w:t>
      </w:r>
      <w:r w:rsidR="00716F7E" w:rsidRPr="009B3148">
        <w:rPr>
          <w:rFonts w:ascii="Times New Roman" w:hAnsi="Times New Roman" w:cs="Times New Roman"/>
          <w:sz w:val="26"/>
          <w:szCs w:val="26"/>
        </w:rPr>
        <w:t xml:space="preserve"> </w:t>
      </w:r>
      <w:r w:rsidR="003E008F" w:rsidRPr="009B3148">
        <w:rPr>
          <w:rFonts w:ascii="Times New Roman" w:hAnsi="Times New Roman" w:cs="Times New Roman"/>
          <w:sz w:val="26"/>
          <w:szCs w:val="26"/>
        </w:rPr>
        <w:t>годы»</w:t>
      </w:r>
      <w:r w:rsidRPr="009B3148">
        <w:rPr>
          <w:rFonts w:ascii="Times New Roman" w:hAnsi="Times New Roman" w:cs="Times New Roman"/>
          <w:sz w:val="26"/>
          <w:szCs w:val="26"/>
        </w:rPr>
        <w:t>;</w:t>
      </w:r>
    </w:p>
    <w:p w:rsidR="001A4A7A" w:rsidRPr="009B3148" w:rsidRDefault="001A4A7A" w:rsidP="001A51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3148">
        <w:rPr>
          <w:rFonts w:ascii="Times New Roman" w:hAnsi="Times New Roman" w:cs="Times New Roman"/>
          <w:sz w:val="26"/>
          <w:szCs w:val="26"/>
        </w:rPr>
        <w:t>- соответствия состава показателей отчета об исполнении бюджета нормам Бюджетного законодательства Российской Федерации;</w:t>
      </w:r>
    </w:p>
    <w:p w:rsidR="00192809" w:rsidRPr="009B3148" w:rsidRDefault="001A4A7A" w:rsidP="001A51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3148">
        <w:rPr>
          <w:rFonts w:ascii="Times New Roman" w:hAnsi="Times New Roman" w:cs="Times New Roman"/>
          <w:sz w:val="26"/>
          <w:szCs w:val="26"/>
        </w:rPr>
        <w:t>- соответствия соблюдения процедур по исполнению бюджета</w:t>
      </w:r>
      <w:r w:rsidR="00EF028B">
        <w:rPr>
          <w:rFonts w:ascii="Times New Roman" w:hAnsi="Times New Roman" w:cs="Times New Roman"/>
          <w:sz w:val="26"/>
          <w:szCs w:val="26"/>
        </w:rPr>
        <w:t xml:space="preserve"> за</w:t>
      </w:r>
      <w:r w:rsidRPr="009B3148">
        <w:rPr>
          <w:rFonts w:ascii="Times New Roman" w:hAnsi="Times New Roman" w:cs="Times New Roman"/>
          <w:sz w:val="26"/>
          <w:szCs w:val="26"/>
        </w:rPr>
        <w:t xml:space="preserve"> 20</w:t>
      </w:r>
      <w:r w:rsidR="00A13272" w:rsidRPr="009B3148">
        <w:rPr>
          <w:rFonts w:ascii="Times New Roman" w:hAnsi="Times New Roman" w:cs="Times New Roman"/>
          <w:sz w:val="26"/>
          <w:szCs w:val="26"/>
        </w:rPr>
        <w:t>20</w:t>
      </w:r>
      <w:r w:rsidRPr="009B3148">
        <w:rPr>
          <w:rFonts w:ascii="Times New Roman" w:hAnsi="Times New Roman" w:cs="Times New Roman"/>
          <w:sz w:val="26"/>
          <w:szCs w:val="26"/>
        </w:rPr>
        <w:t xml:space="preserve"> г</w:t>
      </w:r>
      <w:r w:rsidR="00EF028B">
        <w:rPr>
          <w:rFonts w:ascii="Times New Roman" w:hAnsi="Times New Roman" w:cs="Times New Roman"/>
          <w:sz w:val="26"/>
          <w:szCs w:val="26"/>
        </w:rPr>
        <w:t>од</w:t>
      </w:r>
      <w:r w:rsidR="004B5995" w:rsidRPr="009B3148">
        <w:rPr>
          <w:rFonts w:ascii="Times New Roman" w:hAnsi="Times New Roman" w:cs="Times New Roman"/>
          <w:sz w:val="26"/>
          <w:szCs w:val="26"/>
        </w:rPr>
        <w:t xml:space="preserve"> </w:t>
      </w:r>
      <w:r w:rsidRPr="009B3148">
        <w:rPr>
          <w:rFonts w:ascii="Times New Roman" w:hAnsi="Times New Roman" w:cs="Times New Roman"/>
          <w:sz w:val="26"/>
          <w:szCs w:val="26"/>
        </w:rPr>
        <w:t xml:space="preserve"> Положению о бюджетном процессе;</w:t>
      </w:r>
    </w:p>
    <w:p w:rsidR="00192809" w:rsidRPr="009B3148" w:rsidRDefault="001A4A7A" w:rsidP="001A51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3148">
        <w:rPr>
          <w:rFonts w:ascii="Times New Roman" w:hAnsi="Times New Roman" w:cs="Times New Roman"/>
          <w:sz w:val="26"/>
          <w:szCs w:val="26"/>
        </w:rPr>
        <w:t xml:space="preserve">- полноты годовой бюджетной отчетности и ее соответствия установленным формам; </w:t>
      </w:r>
    </w:p>
    <w:p w:rsidR="001A4A7A" w:rsidRPr="009B3148" w:rsidRDefault="001A4A7A" w:rsidP="001A51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3148">
        <w:rPr>
          <w:rFonts w:ascii="Times New Roman" w:hAnsi="Times New Roman" w:cs="Times New Roman"/>
          <w:sz w:val="26"/>
          <w:szCs w:val="26"/>
        </w:rPr>
        <w:t xml:space="preserve">- правомерности и обоснованности совершения и правильности отражения отдельных хозяйственных операций в ходе исполнения бюджета </w:t>
      </w:r>
      <w:r w:rsidR="00EF028B">
        <w:rPr>
          <w:rFonts w:ascii="Times New Roman" w:hAnsi="Times New Roman" w:cs="Times New Roman"/>
          <w:sz w:val="26"/>
          <w:szCs w:val="26"/>
        </w:rPr>
        <w:t xml:space="preserve">за </w:t>
      </w:r>
      <w:r w:rsidRPr="009B3148">
        <w:rPr>
          <w:rFonts w:ascii="Times New Roman" w:hAnsi="Times New Roman" w:cs="Times New Roman"/>
          <w:sz w:val="26"/>
          <w:szCs w:val="26"/>
        </w:rPr>
        <w:t>20</w:t>
      </w:r>
      <w:r w:rsidR="00A13272" w:rsidRPr="009B3148">
        <w:rPr>
          <w:rFonts w:ascii="Times New Roman" w:hAnsi="Times New Roman" w:cs="Times New Roman"/>
          <w:sz w:val="26"/>
          <w:szCs w:val="26"/>
        </w:rPr>
        <w:t>20</w:t>
      </w:r>
      <w:r w:rsidRPr="009B3148">
        <w:rPr>
          <w:rFonts w:ascii="Times New Roman" w:hAnsi="Times New Roman" w:cs="Times New Roman"/>
          <w:sz w:val="26"/>
          <w:szCs w:val="26"/>
        </w:rPr>
        <w:t xml:space="preserve"> г</w:t>
      </w:r>
      <w:r w:rsidR="00EF028B">
        <w:rPr>
          <w:rFonts w:ascii="Times New Roman" w:hAnsi="Times New Roman" w:cs="Times New Roman"/>
          <w:sz w:val="26"/>
          <w:szCs w:val="26"/>
        </w:rPr>
        <w:t>од.</w:t>
      </w:r>
    </w:p>
    <w:p w:rsidR="001A4A7A" w:rsidRDefault="001A4A7A" w:rsidP="001A51D8">
      <w:pPr>
        <w:pStyle w:val="a3"/>
        <w:ind w:firstLine="708"/>
        <w:contextualSpacing/>
        <w:jc w:val="both"/>
        <w:rPr>
          <w:sz w:val="26"/>
          <w:szCs w:val="26"/>
        </w:rPr>
      </w:pPr>
      <w:r w:rsidRPr="009B3148">
        <w:rPr>
          <w:sz w:val="26"/>
          <w:szCs w:val="26"/>
        </w:rPr>
        <w:t>Проверка бюджетной отчетности осуществлена</w:t>
      </w:r>
      <w:r w:rsidR="00192809" w:rsidRPr="009B3148">
        <w:rPr>
          <w:sz w:val="26"/>
          <w:szCs w:val="26"/>
        </w:rPr>
        <w:t xml:space="preserve"> посредством чтения отчетности, представленной получателями</w:t>
      </w:r>
      <w:r w:rsidR="008635FC" w:rsidRPr="009B3148">
        <w:rPr>
          <w:sz w:val="26"/>
          <w:szCs w:val="26"/>
        </w:rPr>
        <w:t xml:space="preserve"> средств бюджетных ассигнований.</w:t>
      </w:r>
      <w:r w:rsidR="00192809" w:rsidRPr="009B3148">
        <w:rPr>
          <w:sz w:val="26"/>
          <w:szCs w:val="26"/>
        </w:rPr>
        <w:t xml:space="preserve"> </w:t>
      </w:r>
      <w:r w:rsidR="008635FC" w:rsidRPr="009B3148">
        <w:rPr>
          <w:sz w:val="26"/>
          <w:szCs w:val="26"/>
        </w:rPr>
        <w:t>Р</w:t>
      </w:r>
      <w:r w:rsidRPr="009B3148">
        <w:rPr>
          <w:sz w:val="26"/>
          <w:szCs w:val="26"/>
        </w:rPr>
        <w:t xml:space="preserve">ассмотрены показатели </w:t>
      </w:r>
      <w:r w:rsidR="00192809" w:rsidRPr="009B3148">
        <w:rPr>
          <w:sz w:val="26"/>
          <w:szCs w:val="26"/>
        </w:rPr>
        <w:t>и</w:t>
      </w:r>
      <w:r w:rsidR="008635FC" w:rsidRPr="009B3148">
        <w:rPr>
          <w:sz w:val="26"/>
          <w:szCs w:val="26"/>
        </w:rPr>
        <w:t xml:space="preserve"> проведен анализ </w:t>
      </w:r>
      <w:r w:rsidRPr="009B3148">
        <w:rPr>
          <w:sz w:val="26"/>
          <w:szCs w:val="26"/>
        </w:rPr>
        <w:t>представленных форм отчетности</w:t>
      </w:r>
      <w:r w:rsidR="008635FC" w:rsidRPr="009B3148">
        <w:rPr>
          <w:sz w:val="26"/>
          <w:szCs w:val="26"/>
        </w:rPr>
        <w:t xml:space="preserve"> и пояснительных </w:t>
      </w:r>
      <w:r w:rsidR="008635FC" w:rsidRPr="009B3148">
        <w:rPr>
          <w:sz w:val="26"/>
          <w:szCs w:val="26"/>
        </w:rPr>
        <w:lastRenderedPageBreak/>
        <w:t>записок</w:t>
      </w:r>
      <w:r w:rsidRPr="009B3148">
        <w:rPr>
          <w:sz w:val="26"/>
          <w:szCs w:val="26"/>
        </w:rPr>
        <w:t>.</w:t>
      </w:r>
      <w:r w:rsidR="008635FC" w:rsidRPr="009B3148">
        <w:rPr>
          <w:sz w:val="26"/>
          <w:szCs w:val="26"/>
        </w:rPr>
        <w:t xml:space="preserve"> Анализированы</w:t>
      </w:r>
      <w:r w:rsidRPr="009B3148">
        <w:rPr>
          <w:sz w:val="26"/>
          <w:szCs w:val="26"/>
        </w:rPr>
        <w:t xml:space="preserve"> </w:t>
      </w:r>
      <w:r w:rsidR="00A14280" w:rsidRPr="009B3148">
        <w:rPr>
          <w:sz w:val="26"/>
          <w:szCs w:val="26"/>
        </w:rPr>
        <w:t>результаты годовых</w:t>
      </w:r>
      <w:r w:rsidRPr="009B3148">
        <w:rPr>
          <w:sz w:val="26"/>
          <w:szCs w:val="26"/>
        </w:rPr>
        <w:t xml:space="preserve"> финансовых показателей, влияние каждой позиции отчетности на итоговый результат. </w:t>
      </w:r>
    </w:p>
    <w:p w:rsidR="00330976" w:rsidRPr="009B3148" w:rsidRDefault="00330976" w:rsidP="001A51D8">
      <w:pPr>
        <w:pStyle w:val="a3"/>
        <w:ind w:firstLine="708"/>
        <w:contextualSpacing/>
        <w:jc w:val="both"/>
        <w:rPr>
          <w:sz w:val="26"/>
          <w:szCs w:val="26"/>
        </w:rPr>
      </w:pPr>
    </w:p>
    <w:p w:rsidR="007E0B30" w:rsidRPr="009B3148" w:rsidRDefault="005E7F84" w:rsidP="001A51D8">
      <w:pPr>
        <w:pStyle w:val="1"/>
        <w:numPr>
          <w:ilvl w:val="0"/>
          <w:numId w:val="27"/>
        </w:numPr>
        <w:ind w:left="0" w:firstLine="709"/>
        <w:jc w:val="center"/>
        <w:rPr>
          <w:rFonts w:ascii="Times New Roman" w:hAnsi="Times New Roman"/>
          <w:sz w:val="26"/>
          <w:szCs w:val="26"/>
        </w:rPr>
      </w:pPr>
      <w:r w:rsidRPr="009B3148">
        <w:rPr>
          <w:rFonts w:ascii="Times New Roman" w:hAnsi="Times New Roman"/>
          <w:sz w:val="26"/>
          <w:szCs w:val="26"/>
        </w:rPr>
        <w:t xml:space="preserve">Бюджетная </w:t>
      </w:r>
      <w:r w:rsidR="008C289D" w:rsidRPr="009B3148">
        <w:rPr>
          <w:rFonts w:ascii="Times New Roman" w:hAnsi="Times New Roman"/>
          <w:sz w:val="26"/>
          <w:szCs w:val="26"/>
        </w:rPr>
        <w:t xml:space="preserve"> </w:t>
      </w:r>
      <w:r w:rsidRPr="009B3148">
        <w:rPr>
          <w:rFonts w:ascii="Times New Roman" w:hAnsi="Times New Roman"/>
          <w:sz w:val="26"/>
          <w:szCs w:val="26"/>
        </w:rPr>
        <w:t>отчетность Администрации</w:t>
      </w:r>
      <w:r w:rsidR="00EC5D08" w:rsidRPr="009B3148">
        <w:rPr>
          <w:rFonts w:ascii="Times New Roman" w:hAnsi="Times New Roman"/>
          <w:sz w:val="26"/>
          <w:szCs w:val="26"/>
        </w:rPr>
        <w:t xml:space="preserve"> </w:t>
      </w:r>
      <w:r w:rsidR="00E310A5" w:rsidRPr="009B3148">
        <w:rPr>
          <w:rFonts w:ascii="Times New Roman" w:hAnsi="Times New Roman"/>
          <w:sz w:val="26"/>
          <w:szCs w:val="26"/>
        </w:rPr>
        <w:t xml:space="preserve">МО </w:t>
      </w:r>
    </w:p>
    <w:p w:rsidR="004E5160" w:rsidRPr="004C715A" w:rsidRDefault="00E310A5" w:rsidP="004C715A">
      <w:pPr>
        <w:pStyle w:val="1"/>
        <w:ind w:firstLine="709"/>
        <w:jc w:val="center"/>
        <w:rPr>
          <w:rFonts w:ascii="Times New Roman" w:hAnsi="Times New Roman"/>
          <w:sz w:val="26"/>
          <w:szCs w:val="26"/>
        </w:rPr>
      </w:pPr>
      <w:r w:rsidRPr="009B3148">
        <w:rPr>
          <w:rFonts w:ascii="Times New Roman" w:hAnsi="Times New Roman"/>
          <w:sz w:val="26"/>
          <w:szCs w:val="26"/>
        </w:rPr>
        <w:t>«Город Гусиноозерск»</w:t>
      </w:r>
      <w:r w:rsidR="00EC5D08" w:rsidRPr="009B3148">
        <w:rPr>
          <w:rFonts w:ascii="Times New Roman" w:hAnsi="Times New Roman"/>
          <w:sz w:val="26"/>
          <w:szCs w:val="26"/>
        </w:rPr>
        <w:t xml:space="preserve"> </w:t>
      </w:r>
      <w:r w:rsidR="00E01BE8" w:rsidRPr="009B3148">
        <w:rPr>
          <w:rFonts w:ascii="Times New Roman" w:hAnsi="Times New Roman"/>
          <w:sz w:val="26"/>
          <w:szCs w:val="26"/>
        </w:rPr>
        <w:t>за 20</w:t>
      </w:r>
      <w:r w:rsidR="00A13272" w:rsidRPr="009B3148">
        <w:rPr>
          <w:rFonts w:ascii="Times New Roman" w:hAnsi="Times New Roman"/>
          <w:sz w:val="26"/>
          <w:szCs w:val="26"/>
        </w:rPr>
        <w:t>20</w:t>
      </w:r>
      <w:r w:rsidR="005E7F84" w:rsidRPr="009B3148">
        <w:rPr>
          <w:rFonts w:ascii="Times New Roman" w:hAnsi="Times New Roman"/>
          <w:sz w:val="26"/>
          <w:szCs w:val="26"/>
        </w:rPr>
        <w:t xml:space="preserve"> г</w:t>
      </w:r>
      <w:r w:rsidR="00330976">
        <w:rPr>
          <w:rFonts w:ascii="Times New Roman" w:hAnsi="Times New Roman"/>
          <w:sz w:val="26"/>
          <w:szCs w:val="26"/>
        </w:rPr>
        <w:t>од</w:t>
      </w:r>
    </w:p>
    <w:p w:rsidR="001F204E" w:rsidRDefault="00FA528A" w:rsidP="001A51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28A">
        <w:rPr>
          <w:rFonts w:ascii="Times New Roman" w:hAnsi="Times New Roman" w:cs="Times New Roman"/>
          <w:sz w:val="26"/>
          <w:szCs w:val="26"/>
          <w:lang w:eastAsia="ru-RU"/>
        </w:rPr>
        <w:t>Бюджетная отчетность представлена к проверке на бумажном носителе с сопроводительным письмом. Отчетность</w:t>
      </w:r>
      <w:r w:rsidR="00724BDE">
        <w:rPr>
          <w:rFonts w:ascii="Times New Roman" w:hAnsi="Times New Roman" w:cs="Times New Roman"/>
          <w:sz w:val="26"/>
          <w:szCs w:val="26"/>
          <w:lang w:eastAsia="ru-RU"/>
        </w:rPr>
        <w:t xml:space="preserve"> по своему составу</w:t>
      </w:r>
      <w:r w:rsidRPr="00FA528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соответствует требованиям п</w:t>
      </w:r>
      <w:r w:rsidRPr="00FA528A">
        <w:rPr>
          <w:rFonts w:ascii="Times New Roman" w:hAnsi="Times New Roman" w:cs="Times New Roman"/>
          <w:sz w:val="26"/>
          <w:szCs w:val="26"/>
          <w:lang w:eastAsia="ru-RU"/>
        </w:rPr>
        <w:t>риказа Мин</w:t>
      </w:r>
      <w:r w:rsidR="00A72FE3">
        <w:rPr>
          <w:rFonts w:ascii="Times New Roman" w:hAnsi="Times New Roman" w:cs="Times New Roman"/>
          <w:sz w:val="26"/>
          <w:szCs w:val="26"/>
          <w:lang w:eastAsia="ru-RU"/>
        </w:rPr>
        <w:t xml:space="preserve">истерства </w:t>
      </w:r>
      <w:r w:rsidR="00AC49DA">
        <w:rPr>
          <w:rFonts w:ascii="Times New Roman" w:hAnsi="Times New Roman" w:cs="Times New Roman"/>
          <w:sz w:val="26"/>
          <w:szCs w:val="26"/>
          <w:lang w:eastAsia="ru-RU"/>
        </w:rPr>
        <w:t>фина</w:t>
      </w:r>
      <w:r w:rsidR="00A72FE3">
        <w:rPr>
          <w:rFonts w:ascii="Times New Roman" w:hAnsi="Times New Roman" w:cs="Times New Roman"/>
          <w:sz w:val="26"/>
          <w:szCs w:val="26"/>
          <w:lang w:eastAsia="ru-RU"/>
        </w:rPr>
        <w:t>нсов</w:t>
      </w:r>
      <w:r w:rsidR="00AC49D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A528A">
        <w:rPr>
          <w:rFonts w:ascii="Times New Roman" w:hAnsi="Times New Roman" w:cs="Times New Roman"/>
          <w:sz w:val="26"/>
          <w:szCs w:val="26"/>
          <w:lang w:eastAsia="ru-RU"/>
        </w:rPr>
        <w:t>Р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оссийской </w:t>
      </w:r>
      <w:r w:rsidRPr="00FA528A">
        <w:rPr>
          <w:rFonts w:ascii="Times New Roman" w:hAnsi="Times New Roman" w:cs="Times New Roman"/>
          <w:sz w:val="26"/>
          <w:szCs w:val="26"/>
          <w:lang w:eastAsia="ru-RU"/>
        </w:rPr>
        <w:t>Ф</w:t>
      </w:r>
      <w:r>
        <w:rPr>
          <w:rFonts w:ascii="Times New Roman" w:hAnsi="Times New Roman" w:cs="Times New Roman"/>
          <w:sz w:val="26"/>
          <w:szCs w:val="26"/>
          <w:lang w:eastAsia="ru-RU"/>
        </w:rPr>
        <w:t>едерации</w:t>
      </w:r>
      <w:r w:rsidRPr="00FA528A">
        <w:rPr>
          <w:rFonts w:ascii="Times New Roman" w:hAnsi="Times New Roman" w:cs="Times New Roman"/>
          <w:sz w:val="26"/>
          <w:szCs w:val="26"/>
          <w:lang w:eastAsia="ru-RU"/>
        </w:rPr>
        <w:t xml:space="preserve"> от 28.12.2010 N 191н "Об утверждении Инструкции о порядке составления и представления </w:t>
      </w:r>
      <w:r w:rsidR="001F204E">
        <w:rPr>
          <w:rFonts w:ascii="Times New Roman" w:hAnsi="Times New Roman" w:cs="Times New Roman"/>
          <w:sz w:val="26"/>
          <w:szCs w:val="26"/>
          <w:lang w:eastAsia="ru-RU"/>
        </w:rPr>
        <w:t>годовой, квартальной и месячной</w:t>
      </w:r>
      <w:r w:rsidRPr="00FA528A">
        <w:rPr>
          <w:rFonts w:ascii="Times New Roman" w:hAnsi="Times New Roman" w:cs="Times New Roman"/>
          <w:sz w:val="26"/>
          <w:szCs w:val="26"/>
          <w:lang w:eastAsia="ru-RU"/>
        </w:rPr>
        <w:t xml:space="preserve"> отчетности об исполнении бюджетов системы Российской Федерации".  </w:t>
      </w:r>
      <w:r w:rsidR="005B51EA">
        <w:rPr>
          <w:rFonts w:ascii="Times New Roman" w:hAnsi="Times New Roman" w:cs="Times New Roman"/>
          <w:sz w:val="26"/>
          <w:szCs w:val="26"/>
        </w:rPr>
        <w:tab/>
      </w:r>
    </w:p>
    <w:p w:rsidR="005E7F84" w:rsidRPr="009B3148" w:rsidRDefault="00724BDE" w:rsidP="001A51D8">
      <w:pPr>
        <w:pStyle w:val="a3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Проверка  </w:t>
      </w:r>
      <w:r w:rsidR="005E7F84" w:rsidRPr="009B3148">
        <w:rPr>
          <w:sz w:val="26"/>
          <w:szCs w:val="26"/>
        </w:rPr>
        <w:t xml:space="preserve">годового отчета об исполнении бюджета </w:t>
      </w:r>
      <w:r w:rsidR="004A2B46" w:rsidRPr="009B3148">
        <w:rPr>
          <w:sz w:val="26"/>
          <w:szCs w:val="26"/>
        </w:rPr>
        <w:t>город</w:t>
      </w:r>
      <w:r w:rsidR="001F204E">
        <w:rPr>
          <w:sz w:val="26"/>
          <w:szCs w:val="26"/>
        </w:rPr>
        <w:t>ского поселения</w:t>
      </w:r>
      <w:r w:rsidR="005E7F84" w:rsidRPr="009B3148">
        <w:rPr>
          <w:sz w:val="26"/>
          <w:szCs w:val="26"/>
        </w:rPr>
        <w:t xml:space="preserve">  за 20</w:t>
      </w:r>
      <w:r w:rsidR="00A13272" w:rsidRPr="009B3148">
        <w:rPr>
          <w:sz w:val="26"/>
          <w:szCs w:val="26"/>
        </w:rPr>
        <w:t>20</w:t>
      </w:r>
      <w:r w:rsidR="00E01BE8" w:rsidRPr="009B3148">
        <w:rPr>
          <w:sz w:val="26"/>
          <w:szCs w:val="26"/>
        </w:rPr>
        <w:t xml:space="preserve"> </w:t>
      </w:r>
      <w:r w:rsidR="005E7F84" w:rsidRPr="009B3148">
        <w:rPr>
          <w:sz w:val="26"/>
          <w:szCs w:val="26"/>
        </w:rPr>
        <w:t>год проводилась в соответствии с требованиями:</w:t>
      </w:r>
    </w:p>
    <w:p w:rsidR="005E7F84" w:rsidRPr="009B3148" w:rsidRDefault="005E7F84" w:rsidP="001A51D8">
      <w:pPr>
        <w:pStyle w:val="a3"/>
        <w:ind w:firstLine="709"/>
        <w:contextualSpacing/>
        <w:jc w:val="both"/>
        <w:rPr>
          <w:sz w:val="26"/>
          <w:szCs w:val="26"/>
        </w:rPr>
      </w:pPr>
      <w:r w:rsidRPr="009B3148">
        <w:rPr>
          <w:sz w:val="26"/>
          <w:szCs w:val="26"/>
        </w:rPr>
        <w:t xml:space="preserve"> - Бюджетного кодекса Российской Федерации</w:t>
      </w:r>
      <w:r w:rsidR="005A112E">
        <w:rPr>
          <w:sz w:val="26"/>
          <w:szCs w:val="26"/>
        </w:rPr>
        <w:t xml:space="preserve"> (далее – БК РФ)</w:t>
      </w:r>
      <w:r w:rsidRPr="009B3148">
        <w:rPr>
          <w:sz w:val="26"/>
          <w:szCs w:val="26"/>
        </w:rPr>
        <w:t>;</w:t>
      </w:r>
    </w:p>
    <w:p w:rsidR="005E7F84" w:rsidRDefault="005E7F84" w:rsidP="001A51D8">
      <w:pPr>
        <w:pStyle w:val="a3"/>
        <w:ind w:firstLine="709"/>
        <w:contextualSpacing/>
        <w:jc w:val="both"/>
        <w:rPr>
          <w:sz w:val="26"/>
          <w:szCs w:val="26"/>
        </w:rPr>
      </w:pPr>
      <w:r w:rsidRPr="009B3148">
        <w:rPr>
          <w:sz w:val="26"/>
          <w:szCs w:val="26"/>
        </w:rPr>
        <w:t>- Налогового кодекса Российской Федерации</w:t>
      </w:r>
      <w:r w:rsidR="00D1614C">
        <w:rPr>
          <w:sz w:val="26"/>
          <w:szCs w:val="26"/>
        </w:rPr>
        <w:t xml:space="preserve"> (далее – НК РФ)</w:t>
      </w:r>
      <w:r w:rsidRPr="009B3148">
        <w:rPr>
          <w:sz w:val="26"/>
          <w:szCs w:val="26"/>
        </w:rPr>
        <w:t>;</w:t>
      </w:r>
    </w:p>
    <w:p w:rsidR="00D1614C" w:rsidRDefault="00D1614C" w:rsidP="001A51D8">
      <w:pPr>
        <w:pStyle w:val="a3"/>
        <w:ind w:firstLine="709"/>
        <w:contextualSpacing/>
        <w:jc w:val="both"/>
        <w:rPr>
          <w:sz w:val="26"/>
          <w:szCs w:val="26"/>
        </w:rPr>
      </w:pPr>
      <w:r w:rsidRPr="00D1614C">
        <w:rPr>
          <w:sz w:val="26"/>
          <w:szCs w:val="26"/>
        </w:rPr>
        <w:t>- Федерального закона от 06.12.2011  № 402-ФЗ «О бухгалтерском учете» (с изменениями);</w:t>
      </w:r>
    </w:p>
    <w:p w:rsidR="00D1614C" w:rsidRPr="009B3148" w:rsidRDefault="00D1614C" w:rsidP="001A51D8">
      <w:pPr>
        <w:pStyle w:val="a3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Приказа</w:t>
      </w:r>
      <w:r w:rsidR="00A72FE3">
        <w:rPr>
          <w:sz w:val="26"/>
          <w:szCs w:val="26"/>
        </w:rPr>
        <w:t xml:space="preserve"> Министерства финансов</w:t>
      </w:r>
      <w:r>
        <w:rPr>
          <w:sz w:val="26"/>
          <w:szCs w:val="26"/>
        </w:rPr>
        <w:t xml:space="preserve"> от 01.12.</w:t>
      </w:r>
      <w:r w:rsidRPr="00D1614C">
        <w:rPr>
          <w:sz w:val="26"/>
          <w:szCs w:val="26"/>
        </w:rPr>
        <w:t>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(с изменениями);</w:t>
      </w:r>
    </w:p>
    <w:p w:rsidR="005E7F84" w:rsidRPr="009B3148" w:rsidRDefault="005B51EA" w:rsidP="001A51D8">
      <w:pPr>
        <w:pStyle w:val="a3"/>
        <w:ind w:firstLine="709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E015AA">
        <w:rPr>
          <w:sz w:val="26"/>
          <w:szCs w:val="26"/>
        </w:rPr>
        <w:t>Приказа</w:t>
      </w:r>
      <w:r w:rsidR="005E7F84" w:rsidRPr="005B51EA">
        <w:rPr>
          <w:sz w:val="26"/>
          <w:szCs w:val="26"/>
        </w:rPr>
        <w:t xml:space="preserve"> Мин</w:t>
      </w:r>
      <w:r w:rsidR="00A72FE3">
        <w:rPr>
          <w:sz w:val="26"/>
          <w:szCs w:val="26"/>
        </w:rPr>
        <w:t xml:space="preserve">истерства </w:t>
      </w:r>
      <w:r w:rsidR="005E7F84" w:rsidRPr="005B51EA">
        <w:rPr>
          <w:sz w:val="26"/>
          <w:szCs w:val="26"/>
        </w:rPr>
        <w:t>фина</w:t>
      </w:r>
      <w:r w:rsidR="00A72FE3">
        <w:rPr>
          <w:sz w:val="26"/>
          <w:szCs w:val="26"/>
        </w:rPr>
        <w:t>нсов</w:t>
      </w:r>
      <w:r w:rsidR="005E7F84" w:rsidRPr="005B51EA">
        <w:rPr>
          <w:sz w:val="26"/>
          <w:szCs w:val="26"/>
        </w:rPr>
        <w:t xml:space="preserve"> Р</w:t>
      </w:r>
      <w:r w:rsidR="00A834C5">
        <w:rPr>
          <w:sz w:val="26"/>
          <w:szCs w:val="26"/>
        </w:rPr>
        <w:t xml:space="preserve">оссийской </w:t>
      </w:r>
      <w:r w:rsidR="005E7F84" w:rsidRPr="005B51EA">
        <w:rPr>
          <w:sz w:val="26"/>
          <w:szCs w:val="26"/>
        </w:rPr>
        <w:t>Ф</w:t>
      </w:r>
      <w:r w:rsidR="00A834C5">
        <w:rPr>
          <w:sz w:val="26"/>
          <w:szCs w:val="26"/>
        </w:rPr>
        <w:t>едерации</w:t>
      </w:r>
      <w:r w:rsidR="005E7F84" w:rsidRPr="005B51EA">
        <w:rPr>
          <w:sz w:val="26"/>
          <w:szCs w:val="26"/>
        </w:rPr>
        <w:t xml:space="preserve"> от 28</w:t>
      </w:r>
      <w:r w:rsidR="00D1614C">
        <w:rPr>
          <w:sz w:val="26"/>
          <w:szCs w:val="26"/>
        </w:rPr>
        <w:t>.12.</w:t>
      </w:r>
      <w:smartTag w:uri="urn:schemas-microsoft-com:office:smarttags" w:element="metricconverter">
        <w:smartTagPr>
          <w:attr w:name="ProductID" w:val="2010 г"/>
        </w:smartTagPr>
        <w:r w:rsidR="005E7F84" w:rsidRPr="005B51EA">
          <w:rPr>
            <w:sz w:val="26"/>
            <w:szCs w:val="26"/>
          </w:rPr>
          <w:t>2010 г</w:t>
        </w:r>
      </w:smartTag>
      <w:r w:rsidR="005E7F84" w:rsidRPr="005B51EA">
        <w:rPr>
          <w:sz w:val="26"/>
          <w:szCs w:val="26"/>
        </w:rPr>
        <w:t>. N 191н</w:t>
      </w:r>
      <w:r w:rsidR="005E7F84" w:rsidRPr="009B3148">
        <w:rPr>
          <w:b/>
          <w:sz w:val="26"/>
          <w:szCs w:val="26"/>
        </w:rPr>
        <w:t xml:space="preserve"> «</w:t>
      </w:r>
      <w:r w:rsidR="005E7F84" w:rsidRPr="009B3148">
        <w:rPr>
          <w:sz w:val="26"/>
          <w:szCs w:val="26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5E7F84" w:rsidRPr="009B3148">
        <w:rPr>
          <w:b/>
          <w:sz w:val="26"/>
          <w:szCs w:val="26"/>
        </w:rPr>
        <w:t>»</w:t>
      </w:r>
      <w:r w:rsidR="00D1614C">
        <w:rPr>
          <w:b/>
          <w:sz w:val="26"/>
          <w:szCs w:val="26"/>
        </w:rPr>
        <w:t xml:space="preserve"> </w:t>
      </w:r>
      <w:r w:rsidR="00D1614C" w:rsidRPr="00D1614C">
        <w:rPr>
          <w:sz w:val="26"/>
          <w:szCs w:val="26"/>
        </w:rPr>
        <w:t>(</w:t>
      </w:r>
      <w:r w:rsidR="00690F3A">
        <w:rPr>
          <w:sz w:val="26"/>
          <w:szCs w:val="26"/>
        </w:rPr>
        <w:t>с изменениями</w:t>
      </w:r>
      <w:r w:rsidR="00D1614C" w:rsidRPr="00D1614C">
        <w:rPr>
          <w:sz w:val="26"/>
          <w:szCs w:val="26"/>
        </w:rPr>
        <w:t>);</w:t>
      </w:r>
    </w:p>
    <w:p w:rsidR="009B62D2" w:rsidRPr="00C720D0" w:rsidRDefault="005E7F84" w:rsidP="001A51D8">
      <w:pPr>
        <w:pStyle w:val="a3"/>
        <w:ind w:firstLine="709"/>
        <w:contextualSpacing/>
        <w:jc w:val="both"/>
        <w:rPr>
          <w:sz w:val="26"/>
          <w:szCs w:val="26"/>
        </w:rPr>
      </w:pPr>
      <w:r w:rsidRPr="009B3148">
        <w:rPr>
          <w:sz w:val="26"/>
          <w:szCs w:val="26"/>
        </w:rPr>
        <w:t xml:space="preserve">- Указаний о порядке применения бюджетной классификации Российской Федерации, утвержденных </w:t>
      </w:r>
      <w:r w:rsidR="00A72FE3">
        <w:rPr>
          <w:sz w:val="26"/>
          <w:szCs w:val="26"/>
        </w:rPr>
        <w:t>п</w:t>
      </w:r>
      <w:r w:rsidR="00171854" w:rsidRPr="009B3148">
        <w:rPr>
          <w:sz w:val="26"/>
          <w:szCs w:val="26"/>
        </w:rPr>
        <w:t>риказом Мин</w:t>
      </w:r>
      <w:r w:rsidR="00A72FE3">
        <w:rPr>
          <w:sz w:val="26"/>
          <w:szCs w:val="26"/>
        </w:rPr>
        <w:t xml:space="preserve">истерства </w:t>
      </w:r>
      <w:r w:rsidR="00450481">
        <w:rPr>
          <w:sz w:val="26"/>
          <w:szCs w:val="26"/>
        </w:rPr>
        <w:t>фина</w:t>
      </w:r>
      <w:r w:rsidR="00A72FE3">
        <w:rPr>
          <w:sz w:val="26"/>
          <w:szCs w:val="26"/>
        </w:rPr>
        <w:t>нсов</w:t>
      </w:r>
      <w:r w:rsidR="00450481">
        <w:rPr>
          <w:sz w:val="26"/>
          <w:szCs w:val="26"/>
        </w:rPr>
        <w:t xml:space="preserve"> Российской Федерации</w:t>
      </w:r>
      <w:r w:rsidR="00171854" w:rsidRPr="009B3148">
        <w:rPr>
          <w:sz w:val="26"/>
          <w:szCs w:val="26"/>
        </w:rPr>
        <w:t xml:space="preserve"> </w:t>
      </w:r>
      <w:r w:rsidR="0009536D" w:rsidRPr="0009536D">
        <w:rPr>
          <w:sz w:val="26"/>
          <w:szCs w:val="26"/>
        </w:rPr>
        <w:t>от 06.06.2019 N 85н</w:t>
      </w:r>
      <w:r w:rsidR="00171854" w:rsidRPr="009B3148">
        <w:rPr>
          <w:sz w:val="26"/>
          <w:szCs w:val="26"/>
        </w:rPr>
        <w:t xml:space="preserve"> </w:t>
      </w:r>
      <w:r w:rsidR="00171854" w:rsidRPr="001F204E">
        <w:rPr>
          <w:sz w:val="26"/>
          <w:szCs w:val="26"/>
        </w:rPr>
        <w:t>(</w:t>
      </w:r>
      <w:r w:rsidR="001F204E" w:rsidRPr="001F204E">
        <w:rPr>
          <w:sz w:val="26"/>
          <w:szCs w:val="26"/>
        </w:rPr>
        <w:t>с изменениями</w:t>
      </w:r>
      <w:r w:rsidR="00171854" w:rsidRPr="001F204E">
        <w:rPr>
          <w:sz w:val="26"/>
          <w:szCs w:val="26"/>
        </w:rPr>
        <w:t>)</w:t>
      </w:r>
      <w:r w:rsidR="004C715A">
        <w:rPr>
          <w:sz w:val="26"/>
          <w:szCs w:val="26"/>
        </w:rPr>
        <w:t>.</w:t>
      </w:r>
    </w:p>
    <w:p w:rsidR="00C720D0" w:rsidRPr="00C720D0" w:rsidRDefault="00C720D0" w:rsidP="001A51D8">
      <w:pPr>
        <w:pStyle w:val="a3"/>
        <w:ind w:firstLine="709"/>
        <w:contextualSpacing/>
        <w:jc w:val="both"/>
        <w:rPr>
          <w:sz w:val="26"/>
          <w:szCs w:val="26"/>
        </w:rPr>
      </w:pPr>
    </w:p>
    <w:p w:rsidR="004E5160" w:rsidRPr="004C715A" w:rsidRDefault="008E01D0" w:rsidP="004C715A">
      <w:pPr>
        <w:pStyle w:val="a5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E5160">
        <w:rPr>
          <w:rFonts w:ascii="Times New Roman" w:hAnsi="Times New Roman" w:cs="Times New Roman"/>
          <w:b/>
          <w:bCs/>
          <w:sz w:val="26"/>
          <w:szCs w:val="26"/>
        </w:rPr>
        <w:t>Анализ текстовых статей Проекта решения</w:t>
      </w:r>
    </w:p>
    <w:p w:rsidR="009C4C04" w:rsidRDefault="00AC49DA" w:rsidP="001A51D8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</w:t>
      </w:r>
      <w:r w:rsidR="007367BF">
        <w:rPr>
          <w:color w:val="auto"/>
          <w:sz w:val="26"/>
          <w:szCs w:val="26"/>
        </w:rPr>
        <w:t>5</w:t>
      </w:r>
      <w:r w:rsidR="00690F3A">
        <w:rPr>
          <w:color w:val="auto"/>
          <w:sz w:val="26"/>
          <w:szCs w:val="26"/>
        </w:rPr>
        <w:t xml:space="preserve"> марта </w:t>
      </w:r>
      <w:r w:rsidR="008E01D0" w:rsidRPr="00D817AE">
        <w:rPr>
          <w:color w:val="auto"/>
          <w:sz w:val="26"/>
          <w:szCs w:val="26"/>
        </w:rPr>
        <w:t>20</w:t>
      </w:r>
      <w:r w:rsidR="00AC1E0D" w:rsidRPr="00D817AE">
        <w:rPr>
          <w:color w:val="auto"/>
          <w:sz w:val="26"/>
          <w:szCs w:val="26"/>
        </w:rPr>
        <w:t>2</w:t>
      </w:r>
      <w:r w:rsidR="00A834C5" w:rsidRPr="00D817AE">
        <w:rPr>
          <w:color w:val="auto"/>
          <w:sz w:val="26"/>
          <w:szCs w:val="26"/>
        </w:rPr>
        <w:t>1</w:t>
      </w:r>
      <w:r w:rsidR="00690F3A">
        <w:rPr>
          <w:color w:val="auto"/>
          <w:sz w:val="26"/>
          <w:szCs w:val="26"/>
        </w:rPr>
        <w:t xml:space="preserve"> года</w:t>
      </w:r>
      <w:r w:rsidR="00A834C5">
        <w:rPr>
          <w:color w:val="auto"/>
          <w:sz w:val="26"/>
          <w:szCs w:val="26"/>
        </w:rPr>
        <w:t xml:space="preserve"> </w:t>
      </w:r>
      <w:r w:rsidR="0052712F" w:rsidRPr="009B3148">
        <w:rPr>
          <w:color w:val="auto"/>
          <w:sz w:val="26"/>
          <w:szCs w:val="26"/>
        </w:rPr>
        <w:t xml:space="preserve">в </w:t>
      </w:r>
      <w:r w:rsidR="007D49C5" w:rsidRPr="009B3148">
        <w:rPr>
          <w:color w:val="auto"/>
          <w:sz w:val="26"/>
          <w:szCs w:val="26"/>
        </w:rPr>
        <w:t>Р</w:t>
      </w:r>
      <w:r w:rsidR="0052712F" w:rsidRPr="009B3148">
        <w:rPr>
          <w:color w:val="auto"/>
          <w:sz w:val="26"/>
          <w:szCs w:val="26"/>
        </w:rPr>
        <w:t>евизионную комиссию</w:t>
      </w:r>
      <w:r w:rsidR="008E01D0" w:rsidRPr="009B3148">
        <w:rPr>
          <w:color w:val="auto"/>
          <w:sz w:val="26"/>
          <w:szCs w:val="26"/>
        </w:rPr>
        <w:t xml:space="preserve"> представлен Проект решения</w:t>
      </w:r>
      <w:r w:rsidR="00F02867" w:rsidRPr="009B3148">
        <w:rPr>
          <w:color w:val="auto"/>
          <w:sz w:val="26"/>
          <w:szCs w:val="26"/>
        </w:rPr>
        <w:t xml:space="preserve"> сессии </w:t>
      </w:r>
      <w:r w:rsidR="008E01D0" w:rsidRPr="009B3148">
        <w:rPr>
          <w:color w:val="auto"/>
          <w:sz w:val="26"/>
          <w:szCs w:val="26"/>
        </w:rPr>
        <w:t xml:space="preserve">«Об исполнении бюджета  </w:t>
      </w:r>
      <w:r w:rsidR="00F02867" w:rsidRPr="009B3148">
        <w:rPr>
          <w:color w:val="auto"/>
          <w:sz w:val="26"/>
          <w:szCs w:val="26"/>
        </w:rPr>
        <w:t xml:space="preserve">муниципального образования городское поселение </w:t>
      </w:r>
      <w:r w:rsidR="008E01D0" w:rsidRPr="009B3148">
        <w:rPr>
          <w:color w:val="auto"/>
          <w:sz w:val="26"/>
          <w:szCs w:val="26"/>
        </w:rPr>
        <w:t>«</w:t>
      </w:r>
      <w:r w:rsidR="00F02867" w:rsidRPr="009B3148">
        <w:rPr>
          <w:color w:val="auto"/>
          <w:sz w:val="26"/>
          <w:szCs w:val="26"/>
        </w:rPr>
        <w:t>Г</w:t>
      </w:r>
      <w:r w:rsidR="008E01D0" w:rsidRPr="009B3148">
        <w:rPr>
          <w:color w:val="auto"/>
          <w:sz w:val="26"/>
          <w:szCs w:val="26"/>
        </w:rPr>
        <w:t>ород</w:t>
      </w:r>
      <w:r w:rsidR="00F02867" w:rsidRPr="009B3148">
        <w:rPr>
          <w:color w:val="auto"/>
          <w:sz w:val="26"/>
          <w:szCs w:val="26"/>
        </w:rPr>
        <w:t xml:space="preserve"> Гусиноозерск»</w:t>
      </w:r>
      <w:r w:rsidR="008E01D0" w:rsidRPr="009B3148">
        <w:rPr>
          <w:color w:val="auto"/>
          <w:sz w:val="26"/>
          <w:szCs w:val="26"/>
        </w:rPr>
        <w:t xml:space="preserve"> за 20</w:t>
      </w:r>
      <w:r w:rsidR="00A13272" w:rsidRPr="009B3148">
        <w:rPr>
          <w:color w:val="auto"/>
          <w:sz w:val="26"/>
          <w:szCs w:val="26"/>
        </w:rPr>
        <w:t>20</w:t>
      </w:r>
      <w:r w:rsidR="008E01D0" w:rsidRPr="009B3148">
        <w:rPr>
          <w:color w:val="auto"/>
          <w:sz w:val="26"/>
          <w:szCs w:val="26"/>
        </w:rPr>
        <w:t xml:space="preserve"> год». </w:t>
      </w:r>
      <w:r>
        <w:rPr>
          <w:color w:val="auto"/>
          <w:sz w:val="26"/>
          <w:szCs w:val="26"/>
        </w:rPr>
        <w:t>БК</w:t>
      </w:r>
      <w:r w:rsidR="008E01D0" w:rsidRPr="009B3148">
        <w:rPr>
          <w:color w:val="auto"/>
          <w:sz w:val="26"/>
          <w:szCs w:val="26"/>
        </w:rPr>
        <w:t xml:space="preserve"> РФ закрепляет правовую форму отчета об исполнении бюджета и перечень документов, которые прилагаются к отчету об исполнении бюджета (</w:t>
      </w:r>
      <w:r w:rsidR="008E01D0" w:rsidRPr="009C4C04">
        <w:rPr>
          <w:color w:val="auto"/>
          <w:sz w:val="26"/>
          <w:szCs w:val="26"/>
        </w:rPr>
        <w:t>ст. 264.6</w:t>
      </w:r>
      <w:r w:rsidR="009C4C04" w:rsidRPr="009C4C04">
        <w:rPr>
          <w:color w:val="auto"/>
          <w:sz w:val="26"/>
          <w:szCs w:val="26"/>
        </w:rPr>
        <w:t xml:space="preserve"> БК РФ</w:t>
      </w:r>
      <w:r w:rsidR="008E01D0" w:rsidRPr="009C4C04">
        <w:rPr>
          <w:color w:val="auto"/>
          <w:sz w:val="26"/>
          <w:szCs w:val="26"/>
        </w:rPr>
        <w:t>).</w:t>
      </w:r>
      <w:r w:rsidR="008E01D0" w:rsidRPr="009B3148">
        <w:rPr>
          <w:color w:val="auto"/>
          <w:sz w:val="26"/>
          <w:szCs w:val="26"/>
        </w:rPr>
        <w:t xml:space="preserve"> </w:t>
      </w:r>
    </w:p>
    <w:p w:rsidR="009C4C04" w:rsidRDefault="008E01D0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9B3148">
        <w:rPr>
          <w:color w:val="auto"/>
          <w:sz w:val="26"/>
          <w:szCs w:val="26"/>
        </w:rPr>
        <w:t xml:space="preserve">Согласно </w:t>
      </w:r>
      <w:r w:rsidR="00A834C5">
        <w:rPr>
          <w:color w:val="auto"/>
          <w:sz w:val="26"/>
          <w:szCs w:val="26"/>
        </w:rPr>
        <w:t>статьи</w:t>
      </w:r>
      <w:proofErr w:type="gramEnd"/>
      <w:r w:rsidRPr="009C4C04">
        <w:rPr>
          <w:color w:val="auto"/>
          <w:sz w:val="26"/>
          <w:szCs w:val="26"/>
        </w:rPr>
        <w:t xml:space="preserve"> 264.6 </w:t>
      </w:r>
      <w:r w:rsidR="00450481">
        <w:rPr>
          <w:color w:val="auto"/>
          <w:sz w:val="26"/>
          <w:szCs w:val="26"/>
        </w:rPr>
        <w:t>БК РФ</w:t>
      </w:r>
      <w:r w:rsidRPr="009B3148">
        <w:rPr>
          <w:color w:val="auto"/>
          <w:sz w:val="26"/>
          <w:szCs w:val="26"/>
        </w:rPr>
        <w:t xml:space="preserve"> и Положени</w:t>
      </w:r>
      <w:r w:rsidR="00D6592B" w:rsidRPr="009B3148">
        <w:rPr>
          <w:color w:val="auto"/>
          <w:sz w:val="26"/>
          <w:szCs w:val="26"/>
        </w:rPr>
        <w:t>я</w:t>
      </w:r>
      <w:r w:rsidRPr="009B3148">
        <w:rPr>
          <w:color w:val="auto"/>
          <w:sz w:val="26"/>
          <w:szCs w:val="26"/>
        </w:rPr>
        <w:t xml:space="preserve"> о бюджетном процессе, </w:t>
      </w:r>
      <w:r w:rsidRPr="009B3148">
        <w:rPr>
          <w:color w:val="auto"/>
          <w:sz w:val="26"/>
          <w:szCs w:val="26"/>
          <w:shd w:val="clear" w:color="auto" w:fill="FFFFFF" w:themeFill="background1"/>
        </w:rPr>
        <w:t xml:space="preserve">отчет об исполнении бюджета </w:t>
      </w:r>
      <w:r w:rsidR="00F02867" w:rsidRPr="009B3148">
        <w:rPr>
          <w:color w:val="auto"/>
          <w:sz w:val="26"/>
          <w:szCs w:val="26"/>
          <w:shd w:val="clear" w:color="auto" w:fill="FFFFFF" w:themeFill="background1"/>
        </w:rPr>
        <w:t xml:space="preserve">за </w:t>
      </w:r>
      <w:r w:rsidRPr="009B3148">
        <w:rPr>
          <w:color w:val="auto"/>
          <w:sz w:val="26"/>
          <w:szCs w:val="26"/>
          <w:shd w:val="clear" w:color="auto" w:fill="FFFFFF" w:themeFill="background1"/>
        </w:rPr>
        <w:t>отчетный финансовый год утверждается решением Совета депутатов</w:t>
      </w:r>
      <w:r w:rsidR="00F02867" w:rsidRPr="009B3148">
        <w:rPr>
          <w:color w:val="auto"/>
          <w:sz w:val="26"/>
          <w:szCs w:val="26"/>
          <w:shd w:val="clear" w:color="auto" w:fill="FFFFFF" w:themeFill="background1"/>
        </w:rPr>
        <w:t xml:space="preserve"> МО ГП «Город </w:t>
      </w:r>
      <w:r w:rsidR="00BB4476" w:rsidRPr="009B3148">
        <w:rPr>
          <w:color w:val="auto"/>
          <w:sz w:val="26"/>
          <w:szCs w:val="26"/>
          <w:shd w:val="clear" w:color="auto" w:fill="FFFFFF" w:themeFill="background1"/>
        </w:rPr>
        <w:t>Гусиноозерск</w:t>
      </w:r>
      <w:r w:rsidR="00F02867" w:rsidRPr="009B3148">
        <w:rPr>
          <w:color w:val="auto"/>
          <w:sz w:val="26"/>
          <w:szCs w:val="26"/>
          <w:shd w:val="clear" w:color="auto" w:fill="FFFFFF" w:themeFill="background1"/>
        </w:rPr>
        <w:t>»</w:t>
      </w:r>
      <w:r w:rsidRPr="009B3148">
        <w:rPr>
          <w:color w:val="auto"/>
          <w:sz w:val="26"/>
          <w:szCs w:val="26"/>
          <w:shd w:val="clear" w:color="auto" w:fill="FFFFFF" w:themeFill="background1"/>
        </w:rPr>
        <w:t xml:space="preserve">. В решении об исполнении бюджета в обязательном порядке должны указываться общий объем доходов, расходов и дефицит (профицит) бюджета, </w:t>
      </w:r>
      <w:r w:rsidR="00690F3A">
        <w:rPr>
          <w:color w:val="auto"/>
          <w:sz w:val="26"/>
          <w:szCs w:val="26"/>
          <w:shd w:val="clear" w:color="auto" w:fill="FFFFFF" w:themeFill="background1"/>
        </w:rPr>
        <w:t>то есть</w:t>
      </w:r>
      <w:r w:rsidRPr="009B3148">
        <w:rPr>
          <w:color w:val="auto"/>
          <w:sz w:val="26"/>
          <w:szCs w:val="26"/>
          <w:shd w:val="clear" w:color="auto" w:fill="FFFFFF" w:themeFill="background1"/>
        </w:rPr>
        <w:t xml:space="preserve"> показатели, определенные </w:t>
      </w:r>
      <w:r w:rsidRPr="009C4C04">
        <w:rPr>
          <w:color w:val="auto"/>
          <w:sz w:val="26"/>
          <w:szCs w:val="26"/>
          <w:shd w:val="clear" w:color="auto" w:fill="FFFFFF" w:themeFill="background1"/>
        </w:rPr>
        <w:t>в п</w:t>
      </w:r>
      <w:r w:rsidR="00A834C5">
        <w:rPr>
          <w:color w:val="auto"/>
          <w:sz w:val="26"/>
          <w:szCs w:val="26"/>
          <w:shd w:val="clear" w:color="auto" w:fill="FFFFFF" w:themeFill="background1"/>
        </w:rPr>
        <w:t>ункте 1 статьи</w:t>
      </w:r>
      <w:r w:rsidRPr="009C4C04">
        <w:rPr>
          <w:color w:val="auto"/>
          <w:sz w:val="26"/>
          <w:szCs w:val="26"/>
          <w:shd w:val="clear" w:color="auto" w:fill="FFFFFF" w:themeFill="background1"/>
        </w:rPr>
        <w:t xml:space="preserve"> 184.1 </w:t>
      </w:r>
      <w:r w:rsidR="00450481">
        <w:rPr>
          <w:color w:val="auto"/>
          <w:sz w:val="26"/>
          <w:szCs w:val="26"/>
          <w:shd w:val="clear" w:color="auto" w:fill="FFFFFF" w:themeFill="background1"/>
        </w:rPr>
        <w:t>БК РФ</w:t>
      </w:r>
      <w:r w:rsidRPr="009B3148">
        <w:rPr>
          <w:color w:val="auto"/>
          <w:sz w:val="26"/>
          <w:szCs w:val="26"/>
        </w:rPr>
        <w:t xml:space="preserve"> в качестве основных характеристик бюджета. </w:t>
      </w:r>
    </w:p>
    <w:p w:rsidR="009C4C04" w:rsidRDefault="008E01D0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 xml:space="preserve">Проектом предлагается утвердить отчет об исполнении бюджета </w:t>
      </w:r>
      <w:r w:rsidR="00BB4476" w:rsidRPr="009B3148">
        <w:rPr>
          <w:color w:val="auto"/>
          <w:sz w:val="26"/>
          <w:szCs w:val="26"/>
        </w:rPr>
        <w:t>МО ГП «Город Г</w:t>
      </w:r>
      <w:r w:rsidR="00F02867" w:rsidRPr="009B3148">
        <w:rPr>
          <w:color w:val="auto"/>
          <w:sz w:val="26"/>
          <w:szCs w:val="26"/>
        </w:rPr>
        <w:t>усиноозерск»</w:t>
      </w:r>
      <w:r w:rsidRPr="009B3148">
        <w:rPr>
          <w:color w:val="auto"/>
          <w:sz w:val="26"/>
          <w:szCs w:val="26"/>
        </w:rPr>
        <w:t xml:space="preserve"> за 20</w:t>
      </w:r>
      <w:r w:rsidR="0071765F" w:rsidRPr="009B3148">
        <w:rPr>
          <w:color w:val="auto"/>
          <w:sz w:val="26"/>
          <w:szCs w:val="26"/>
        </w:rPr>
        <w:t>20</w:t>
      </w:r>
      <w:r w:rsidRPr="009B3148">
        <w:rPr>
          <w:color w:val="auto"/>
          <w:sz w:val="26"/>
          <w:szCs w:val="26"/>
        </w:rPr>
        <w:t xml:space="preserve"> год по дохода</w:t>
      </w:r>
      <w:r w:rsidRPr="004E46D8">
        <w:rPr>
          <w:color w:val="auto"/>
          <w:sz w:val="26"/>
          <w:szCs w:val="26"/>
        </w:rPr>
        <w:t>м в сумме</w:t>
      </w:r>
      <w:r w:rsidRPr="004E46D8">
        <w:rPr>
          <w:b/>
          <w:color w:val="auto"/>
          <w:sz w:val="26"/>
          <w:szCs w:val="26"/>
        </w:rPr>
        <w:t xml:space="preserve"> </w:t>
      </w:r>
      <w:r w:rsidR="0071765F" w:rsidRPr="00690F3A">
        <w:rPr>
          <w:b/>
          <w:color w:val="auto"/>
          <w:sz w:val="26"/>
          <w:szCs w:val="26"/>
        </w:rPr>
        <w:t>183123,02376</w:t>
      </w:r>
      <w:r w:rsidR="008F17AD" w:rsidRPr="00690F3A">
        <w:rPr>
          <w:b/>
          <w:color w:val="auto"/>
          <w:sz w:val="26"/>
          <w:szCs w:val="26"/>
        </w:rPr>
        <w:t xml:space="preserve"> тыс</w:t>
      </w:r>
      <w:r w:rsidRPr="00690F3A">
        <w:rPr>
          <w:b/>
          <w:color w:val="auto"/>
          <w:sz w:val="26"/>
          <w:szCs w:val="26"/>
        </w:rPr>
        <w:t>. руб</w:t>
      </w:r>
      <w:r w:rsidR="00FF6BFF" w:rsidRPr="00690F3A">
        <w:rPr>
          <w:b/>
          <w:color w:val="auto"/>
          <w:sz w:val="26"/>
          <w:szCs w:val="26"/>
        </w:rPr>
        <w:t>лей</w:t>
      </w:r>
      <w:r w:rsidRPr="004E46D8">
        <w:rPr>
          <w:color w:val="auto"/>
          <w:sz w:val="26"/>
          <w:szCs w:val="26"/>
        </w:rPr>
        <w:t>,</w:t>
      </w:r>
      <w:r w:rsidR="0071765F" w:rsidRPr="004E46D8">
        <w:rPr>
          <w:color w:val="auto"/>
          <w:sz w:val="26"/>
          <w:szCs w:val="26"/>
        </w:rPr>
        <w:t xml:space="preserve"> что составляет 101,10% годовых назначений</w:t>
      </w:r>
      <w:r w:rsidR="008D4E8C" w:rsidRPr="004E46D8">
        <w:rPr>
          <w:color w:val="auto"/>
          <w:sz w:val="26"/>
          <w:szCs w:val="26"/>
        </w:rPr>
        <w:t>,</w:t>
      </w:r>
      <w:r w:rsidRPr="004E46D8">
        <w:rPr>
          <w:color w:val="auto"/>
          <w:sz w:val="26"/>
          <w:szCs w:val="26"/>
        </w:rPr>
        <w:t xml:space="preserve"> по расходам в </w:t>
      </w:r>
      <w:r w:rsidRPr="00FF6BFF">
        <w:rPr>
          <w:color w:val="auto"/>
          <w:sz w:val="26"/>
          <w:szCs w:val="26"/>
        </w:rPr>
        <w:t xml:space="preserve">сумме </w:t>
      </w:r>
      <w:r w:rsidR="0071765F" w:rsidRPr="00690F3A">
        <w:rPr>
          <w:b/>
          <w:color w:val="auto"/>
          <w:sz w:val="26"/>
          <w:szCs w:val="26"/>
        </w:rPr>
        <w:t>209716,39968</w:t>
      </w:r>
      <w:r w:rsidR="00AC1E0D" w:rsidRPr="00690F3A">
        <w:rPr>
          <w:b/>
          <w:color w:val="auto"/>
          <w:sz w:val="26"/>
          <w:szCs w:val="26"/>
        </w:rPr>
        <w:t xml:space="preserve"> </w:t>
      </w:r>
      <w:r w:rsidR="008F17AD" w:rsidRPr="00690F3A">
        <w:rPr>
          <w:b/>
          <w:color w:val="auto"/>
          <w:sz w:val="26"/>
          <w:szCs w:val="26"/>
        </w:rPr>
        <w:t>тыс</w:t>
      </w:r>
      <w:r w:rsidRPr="00690F3A">
        <w:rPr>
          <w:b/>
          <w:color w:val="auto"/>
          <w:sz w:val="26"/>
          <w:szCs w:val="26"/>
        </w:rPr>
        <w:t>.</w:t>
      </w:r>
      <w:r w:rsidR="008F17AD" w:rsidRPr="00690F3A">
        <w:rPr>
          <w:b/>
          <w:color w:val="auto"/>
          <w:sz w:val="26"/>
          <w:szCs w:val="26"/>
        </w:rPr>
        <w:t xml:space="preserve"> руб</w:t>
      </w:r>
      <w:r w:rsidR="00FF6BFF" w:rsidRPr="00690F3A">
        <w:rPr>
          <w:b/>
          <w:color w:val="auto"/>
          <w:sz w:val="26"/>
          <w:szCs w:val="26"/>
        </w:rPr>
        <w:t>лей</w:t>
      </w:r>
      <w:r w:rsidR="008D4E8C" w:rsidRPr="004E46D8">
        <w:rPr>
          <w:color w:val="auto"/>
          <w:sz w:val="26"/>
          <w:szCs w:val="26"/>
        </w:rPr>
        <w:t xml:space="preserve"> или 98,5% от годовых показателей </w:t>
      </w:r>
      <w:r w:rsidRPr="004E46D8">
        <w:rPr>
          <w:color w:val="auto"/>
          <w:sz w:val="26"/>
          <w:szCs w:val="26"/>
        </w:rPr>
        <w:t xml:space="preserve">с превышением </w:t>
      </w:r>
      <w:r w:rsidR="003D52C5" w:rsidRPr="004E46D8">
        <w:rPr>
          <w:color w:val="auto"/>
          <w:sz w:val="26"/>
          <w:szCs w:val="26"/>
        </w:rPr>
        <w:t>расходов</w:t>
      </w:r>
      <w:r w:rsidR="00C22757" w:rsidRPr="004E46D8">
        <w:rPr>
          <w:color w:val="auto"/>
          <w:sz w:val="26"/>
          <w:szCs w:val="26"/>
        </w:rPr>
        <w:t xml:space="preserve"> </w:t>
      </w:r>
      <w:r w:rsidRPr="004E46D8">
        <w:rPr>
          <w:color w:val="auto"/>
          <w:sz w:val="26"/>
          <w:szCs w:val="26"/>
        </w:rPr>
        <w:t xml:space="preserve">над </w:t>
      </w:r>
      <w:r w:rsidR="003D52C5" w:rsidRPr="004E46D8">
        <w:rPr>
          <w:color w:val="auto"/>
          <w:sz w:val="26"/>
          <w:szCs w:val="26"/>
        </w:rPr>
        <w:t>доходами</w:t>
      </w:r>
      <w:r w:rsidRPr="004E46D8">
        <w:rPr>
          <w:color w:val="auto"/>
          <w:sz w:val="26"/>
          <w:szCs w:val="26"/>
        </w:rPr>
        <w:t xml:space="preserve"> в сумме </w:t>
      </w:r>
      <w:r w:rsidR="008D4E8C" w:rsidRPr="00690F3A">
        <w:rPr>
          <w:b/>
          <w:color w:val="auto"/>
          <w:sz w:val="26"/>
          <w:szCs w:val="26"/>
        </w:rPr>
        <w:t>26593,375</w:t>
      </w:r>
      <w:r w:rsidR="00A8152F" w:rsidRPr="00690F3A">
        <w:rPr>
          <w:b/>
          <w:color w:val="auto"/>
          <w:sz w:val="26"/>
          <w:szCs w:val="26"/>
        </w:rPr>
        <w:t>92</w:t>
      </w:r>
      <w:r w:rsidRPr="00690F3A">
        <w:rPr>
          <w:b/>
          <w:color w:val="auto"/>
          <w:sz w:val="26"/>
          <w:szCs w:val="26"/>
        </w:rPr>
        <w:t xml:space="preserve"> тыс. руб</w:t>
      </w:r>
      <w:r w:rsidR="00FF6BFF" w:rsidRPr="00690F3A">
        <w:rPr>
          <w:b/>
          <w:color w:val="auto"/>
          <w:sz w:val="26"/>
          <w:szCs w:val="26"/>
        </w:rPr>
        <w:t>лей</w:t>
      </w:r>
      <w:r w:rsidRPr="00FF6BFF">
        <w:rPr>
          <w:color w:val="auto"/>
          <w:sz w:val="26"/>
          <w:szCs w:val="26"/>
        </w:rPr>
        <w:t>.</w:t>
      </w:r>
      <w:r w:rsidRPr="009B3148">
        <w:rPr>
          <w:color w:val="auto"/>
          <w:sz w:val="26"/>
          <w:szCs w:val="26"/>
        </w:rPr>
        <w:t xml:space="preserve"> </w:t>
      </w:r>
    </w:p>
    <w:p w:rsidR="008E01D0" w:rsidRPr="009B3148" w:rsidRDefault="006F70AC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 xml:space="preserve">В Проекте решения сессии </w:t>
      </w:r>
      <w:r w:rsidR="008E01D0" w:rsidRPr="009B3148">
        <w:rPr>
          <w:color w:val="auto"/>
          <w:sz w:val="26"/>
          <w:szCs w:val="26"/>
        </w:rPr>
        <w:t xml:space="preserve"> предлагается утвердить отдельными приложениями к решению об исполнении бюджета </w:t>
      </w:r>
      <w:r w:rsidR="00AA2111">
        <w:rPr>
          <w:color w:val="auto"/>
          <w:sz w:val="26"/>
          <w:szCs w:val="26"/>
        </w:rPr>
        <w:t>МО ГП «Город Гусиноозерск»</w:t>
      </w:r>
      <w:r w:rsidR="008E01D0" w:rsidRPr="009B3148">
        <w:rPr>
          <w:color w:val="auto"/>
          <w:sz w:val="26"/>
          <w:szCs w:val="26"/>
        </w:rPr>
        <w:t xml:space="preserve"> за отчетный финансовый год следующие показатели: </w:t>
      </w:r>
    </w:p>
    <w:p w:rsidR="008E01D0" w:rsidRPr="009B3148" w:rsidRDefault="008E01D0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lastRenderedPageBreak/>
        <w:t xml:space="preserve">- </w:t>
      </w:r>
      <w:r w:rsidR="006F70AC" w:rsidRPr="009B3148">
        <w:rPr>
          <w:color w:val="auto"/>
          <w:sz w:val="26"/>
          <w:szCs w:val="26"/>
        </w:rPr>
        <w:t xml:space="preserve"> </w:t>
      </w:r>
      <w:r w:rsidR="00450C8D" w:rsidRPr="009B3148">
        <w:rPr>
          <w:color w:val="auto"/>
          <w:sz w:val="26"/>
          <w:szCs w:val="26"/>
        </w:rPr>
        <w:t>доходов</w:t>
      </w:r>
      <w:r w:rsidRPr="009B3148">
        <w:rPr>
          <w:color w:val="auto"/>
          <w:sz w:val="26"/>
          <w:szCs w:val="26"/>
        </w:rPr>
        <w:t xml:space="preserve"> бюджета</w:t>
      </w:r>
      <w:r w:rsidR="006F70AC" w:rsidRPr="009B3148">
        <w:rPr>
          <w:color w:val="auto"/>
          <w:sz w:val="26"/>
          <w:szCs w:val="26"/>
        </w:rPr>
        <w:t xml:space="preserve"> МО ГП «Город Гусиноозерск» </w:t>
      </w:r>
      <w:r w:rsidRPr="009B3148">
        <w:rPr>
          <w:color w:val="auto"/>
          <w:sz w:val="26"/>
          <w:szCs w:val="26"/>
        </w:rPr>
        <w:t xml:space="preserve"> по кодам классификации доходов за 20</w:t>
      </w:r>
      <w:r w:rsidR="0071765F" w:rsidRPr="009B3148">
        <w:rPr>
          <w:color w:val="auto"/>
          <w:sz w:val="26"/>
          <w:szCs w:val="26"/>
        </w:rPr>
        <w:t>20</w:t>
      </w:r>
      <w:r w:rsidR="00C22757" w:rsidRPr="009B3148">
        <w:rPr>
          <w:color w:val="auto"/>
          <w:sz w:val="26"/>
          <w:szCs w:val="26"/>
        </w:rPr>
        <w:t xml:space="preserve"> </w:t>
      </w:r>
      <w:r w:rsidRPr="009B3148">
        <w:rPr>
          <w:color w:val="auto"/>
          <w:sz w:val="26"/>
          <w:szCs w:val="26"/>
        </w:rPr>
        <w:t>год согласно приложению №</w:t>
      </w:r>
      <w:r w:rsidR="00FF6BFF">
        <w:rPr>
          <w:color w:val="auto"/>
          <w:sz w:val="26"/>
          <w:szCs w:val="26"/>
        </w:rPr>
        <w:t xml:space="preserve"> </w:t>
      </w:r>
      <w:r w:rsidRPr="009B3148">
        <w:rPr>
          <w:color w:val="auto"/>
          <w:sz w:val="26"/>
          <w:szCs w:val="26"/>
        </w:rPr>
        <w:t xml:space="preserve">1 к Проекту; </w:t>
      </w:r>
    </w:p>
    <w:p w:rsidR="00F577D4" w:rsidRPr="009B3148" w:rsidRDefault="00450C8D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 xml:space="preserve">- </w:t>
      </w:r>
      <w:r w:rsidR="008076D9" w:rsidRPr="009B3148">
        <w:rPr>
          <w:color w:val="auto"/>
          <w:sz w:val="26"/>
          <w:szCs w:val="26"/>
        </w:rPr>
        <w:t>расходов бюджета</w:t>
      </w:r>
      <w:r w:rsidR="002C545A" w:rsidRPr="009B3148">
        <w:rPr>
          <w:sz w:val="26"/>
          <w:szCs w:val="26"/>
        </w:rPr>
        <w:t xml:space="preserve"> </w:t>
      </w:r>
      <w:r w:rsidR="002C545A" w:rsidRPr="009B3148">
        <w:rPr>
          <w:color w:val="auto"/>
          <w:sz w:val="26"/>
          <w:szCs w:val="26"/>
        </w:rPr>
        <w:t>МО ГП «Город Гусиноозерск»</w:t>
      </w:r>
      <w:r w:rsidR="008076D9" w:rsidRPr="009B3148">
        <w:rPr>
          <w:color w:val="auto"/>
          <w:sz w:val="26"/>
          <w:szCs w:val="26"/>
        </w:rPr>
        <w:t xml:space="preserve"> по ведомственной структуре расходов </w:t>
      </w:r>
      <w:r w:rsidR="00F577D4" w:rsidRPr="009B3148">
        <w:rPr>
          <w:color w:val="auto"/>
          <w:sz w:val="26"/>
          <w:szCs w:val="26"/>
        </w:rPr>
        <w:t>бюджет</w:t>
      </w:r>
      <w:r w:rsidR="002C545A" w:rsidRPr="009B3148">
        <w:rPr>
          <w:color w:val="auto"/>
          <w:sz w:val="26"/>
          <w:szCs w:val="26"/>
        </w:rPr>
        <w:t>ов</w:t>
      </w:r>
      <w:r w:rsidR="00F577D4" w:rsidRPr="009B3148">
        <w:rPr>
          <w:color w:val="auto"/>
          <w:sz w:val="26"/>
          <w:szCs w:val="26"/>
        </w:rPr>
        <w:t xml:space="preserve"> за 2020 год согласно приложению № 2 к Проекту;</w:t>
      </w:r>
    </w:p>
    <w:p w:rsidR="008E01D0" w:rsidRPr="009B3148" w:rsidRDefault="008E01D0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 xml:space="preserve">- </w:t>
      </w:r>
      <w:r w:rsidR="00B449B1" w:rsidRPr="009B3148">
        <w:rPr>
          <w:color w:val="auto"/>
          <w:sz w:val="26"/>
          <w:szCs w:val="26"/>
        </w:rPr>
        <w:t>расходов бюджета МО ГП «Город Гусиноозерск»</w:t>
      </w:r>
      <w:r w:rsidR="006F70AC" w:rsidRPr="009B3148">
        <w:rPr>
          <w:color w:val="auto"/>
          <w:sz w:val="26"/>
          <w:szCs w:val="26"/>
        </w:rPr>
        <w:t xml:space="preserve"> по разделам и подразделам классификации расходов бюджет</w:t>
      </w:r>
      <w:r w:rsidR="002C545A" w:rsidRPr="009B3148">
        <w:rPr>
          <w:color w:val="auto"/>
          <w:sz w:val="26"/>
          <w:szCs w:val="26"/>
        </w:rPr>
        <w:t>ов</w:t>
      </w:r>
      <w:r w:rsidR="006F70AC" w:rsidRPr="009B3148">
        <w:rPr>
          <w:color w:val="auto"/>
          <w:sz w:val="26"/>
          <w:szCs w:val="26"/>
        </w:rPr>
        <w:t xml:space="preserve"> за 20</w:t>
      </w:r>
      <w:r w:rsidR="00F577D4" w:rsidRPr="009B3148">
        <w:rPr>
          <w:color w:val="auto"/>
          <w:sz w:val="26"/>
          <w:szCs w:val="26"/>
        </w:rPr>
        <w:t>20</w:t>
      </w:r>
      <w:r w:rsidR="006F70AC" w:rsidRPr="009B3148">
        <w:rPr>
          <w:color w:val="auto"/>
          <w:sz w:val="26"/>
          <w:szCs w:val="26"/>
        </w:rPr>
        <w:t xml:space="preserve"> год согласно приложению №</w:t>
      </w:r>
      <w:r w:rsidR="00FF6BFF">
        <w:rPr>
          <w:color w:val="auto"/>
          <w:sz w:val="26"/>
          <w:szCs w:val="26"/>
        </w:rPr>
        <w:t xml:space="preserve"> </w:t>
      </w:r>
      <w:r w:rsidR="00F577D4" w:rsidRPr="009B3148">
        <w:rPr>
          <w:color w:val="auto"/>
          <w:sz w:val="26"/>
          <w:szCs w:val="26"/>
        </w:rPr>
        <w:t>3</w:t>
      </w:r>
      <w:r w:rsidR="006F70AC" w:rsidRPr="009B3148">
        <w:rPr>
          <w:color w:val="auto"/>
          <w:sz w:val="26"/>
          <w:szCs w:val="26"/>
        </w:rPr>
        <w:t xml:space="preserve"> к Проекту;</w:t>
      </w:r>
    </w:p>
    <w:p w:rsidR="008E01D0" w:rsidRPr="009B3148" w:rsidRDefault="008E01D0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>-  источников финансирования дефицита бюджета</w:t>
      </w:r>
      <w:r w:rsidR="00EF07E1" w:rsidRPr="009B3148">
        <w:rPr>
          <w:color w:val="auto"/>
          <w:sz w:val="26"/>
          <w:szCs w:val="26"/>
        </w:rPr>
        <w:t xml:space="preserve"> МО ГП «Город Гусиноозерск»</w:t>
      </w:r>
      <w:r w:rsidR="002C545A" w:rsidRPr="009B3148">
        <w:rPr>
          <w:sz w:val="26"/>
          <w:szCs w:val="26"/>
        </w:rPr>
        <w:t xml:space="preserve"> </w:t>
      </w:r>
      <w:r w:rsidR="002C545A" w:rsidRPr="009B3148">
        <w:rPr>
          <w:color w:val="auto"/>
          <w:sz w:val="26"/>
          <w:szCs w:val="26"/>
        </w:rPr>
        <w:t xml:space="preserve">по кодам </w:t>
      </w:r>
      <w:proofErr w:type="gramStart"/>
      <w:r w:rsidR="002C545A" w:rsidRPr="009B3148">
        <w:rPr>
          <w:color w:val="auto"/>
          <w:sz w:val="26"/>
          <w:szCs w:val="26"/>
        </w:rPr>
        <w:t>классификации источников финансирования дефицитов бюджетов</w:t>
      </w:r>
      <w:proofErr w:type="gramEnd"/>
      <w:r w:rsidRPr="009B3148">
        <w:rPr>
          <w:color w:val="auto"/>
          <w:sz w:val="26"/>
          <w:szCs w:val="26"/>
        </w:rPr>
        <w:t xml:space="preserve"> за 20</w:t>
      </w:r>
      <w:r w:rsidR="00F577D4" w:rsidRPr="009B3148">
        <w:rPr>
          <w:color w:val="auto"/>
          <w:sz w:val="26"/>
          <w:szCs w:val="26"/>
        </w:rPr>
        <w:t>20</w:t>
      </w:r>
      <w:r w:rsidRPr="009B3148">
        <w:rPr>
          <w:color w:val="auto"/>
          <w:sz w:val="26"/>
          <w:szCs w:val="26"/>
        </w:rPr>
        <w:t xml:space="preserve"> год согласно приложени</w:t>
      </w:r>
      <w:r w:rsidR="00D6592B" w:rsidRPr="009B3148">
        <w:rPr>
          <w:color w:val="auto"/>
          <w:sz w:val="26"/>
          <w:szCs w:val="26"/>
        </w:rPr>
        <w:t>ю</w:t>
      </w:r>
      <w:r w:rsidRPr="009B3148">
        <w:rPr>
          <w:color w:val="auto"/>
          <w:sz w:val="26"/>
          <w:szCs w:val="26"/>
        </w:rPr>
        <w:t xml:space="preserve"> № </w:t>
      </w:r>
      <w:r w:rsidR="00EF07E1" w:rsidRPr="009B3148">
        <w:rPr>
          <w:color w:val="auto"/>
          <w:sz w:val="26"/>
          <w:szCs w:val="26"/>
        </w:rPr>
        <w:t>4</w:t>
      </w:r>
      <w:r w:rsidR="00E1180C" w:rsidRPr="009B3148">
        <w:rPr>
          <w:color w:val="auto"/>
          <w:sz w:val="26"/>
          <w:szCs w:val="26"/>
        </w:rPr>
        <w:t xml:space="preserve"> к Проекту.</w:t>
      </w:r>
    </w:p>
    <w:p w:rsidR="008E01D0" w:rsidRPr="009B3148" w:rsidRDefault="008E01D0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 xml:space="preserve">Отражение данных показателей в Проекте соответствует требованиям </w:t>
      </w:r>
      <w:r w:rsidRPr="004E46D8">
        <w:rPr>
          <w:color w:val="auto"/>
          <w:sz w:val="26"/>
          <w:szCs w:val="26"/>
        </w:rPr>
        <w:t>ст</w:t>
      </w:r>
      <w:r w:rsidR="00FF6BFF">
        <w:rPr>
          <w:color w:val="auto"/>
          <w:sz w:val="26"/>
          <w:szCs w:val="26"/>
        </w:rPr>
        <w:t>атьи</w:t>
      </w:r>
      <w:r w:rsidRPr="004E46D8">
        <w:rPr>
          <w:color w:val="auto"/>
          <w:sz w:val="26"/>
          <w:szCs w:val="26"/>
        </w:rPr>
        <w:t xml:space="preserve"> 264.6. </w:t>
      </w:r>
      <w:r w:rsidR="00450481">
        <w:rPr>
          <w:color w:val="auto"/>
          <w:sz w:val="26"/>
          <w:szCs w:val="26"/>
        </w:rPr>
        <w:t>БК РФ</w:t>
      </w:r>
      <w:r w:rsidRPr="009B3148">
        <w:rPr>
          <w:color w:val="auto"/>
          <w:sz w:val="26"/>
          <w:szCs w:val="26"/>
        </w:rPr>
        <w:t xml:space="preserve"> и </w:t>
      </w:r>
      <w:r w:rsidR="00FF6BFF">
        <w:rPr>
          <w:color w:val="auto"/>
          <w:sz w:val="26"/>
          <w:szCs w:val="26"/>
        </w:rPr>
        <w:t>пункта</w:t>
      </w:r>
      <w:r w:rsidR="00261026">
        <w:rPr>
          <w:color w:val="auto"/>
          <w:sz w:val="26"/>
          <w:szCs w:val="26"/>
        </w:rPr>
        <w:t xml:space="preserve"> 1 ст</w:t>
      </w:r>
      <w:r w:rsidR="00FF6BFF">
        <w:rPr>
          <w:color w:val="auto"/>
          <w:sz w:val="26"/>
          <w:szCs w:val="26"/>
        </w:rPr>
        <w:t>атьи</w:t>
      </w:r>
      <w:r w:rsidR="00261026">
        <w:rPr>
          <w:color w:val="auto"/>
          <w:sz w:val="26"/>
          <w:szCs w:val="26"/>
        </w:rPr>
        <w:t xml:space="preserve"> 28 </w:t>
      </w:r>
      <w:r w:rsidRPr="009B3148">
        <w:rPr>
          <w:color w:val="auto"/>
          <w:sz w:val="26"/>
          <w:szCs w:val="26"/>
        </w:rPr>
        <w:t xml:space="preserve">Положения о бюджетном процессе. </w:t>
      </w:r>
    </w:p>
    <w:p w:rsidR="009C11DC" w:rsidRPr="009B3148" w:rsidRDefault="008E01D0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>Во исполнение требований</w:t>
      </w:r>
      <w:r w:rsidR="00E8109B" w:rsidRPr="009B3148">
        <w:rPr>
          <w:color w:val="auto"/>
          <w:sz w:val="26"/>
          <w:szCs w:val="26"/>
        </w:rPr>
        <w:t xml:space="preserve"> п</w:t>
      </w:r>
      <w:r w:rsidR="00FF6BFF">
        <w:rPr>
          <w:color w:val="auto"/>
          <w:sz w:val="26"/>
          <w:szCs w:val="26"/>
        </w:rPr>
        <w:t xml:space="preserve">ункта </w:t>
      </w:r>
      <w:r w:rsidR="00E8109B" w:rsidRPr="009B3148">
        <w:rPr>
          <w:color w:val="auto"/>
          <w:sz w:val="26"/>
          <w:szCs w:val="26"/>
        </w:rPr>
        <w:t>2</w:t>
      </w:r>
      <w:r w:rsidR="00FF6BFF">
        <w:rPr>
          <w:color w:val="auto"/>
          <w:sz w:val="26"/>
          <w:szCs w:val="26"/>
        </w:rPr>
        <w:t xml:space="preserve"> статьи </w:t>
      </w:r>
      <w:r w:rsidR="00E8109B" w:rsidRPr="009B3148">
        <w:rPr>
          <w:color w:val="auto"/>
          <w:sz w:val="26"/>
          <w:szCs w:val="26"/>
        </w:rPr>
        <w:t xml:space="preserve">23 </w:t>
      </w:r>
      <w:r w:rsidRPr="009B3148">
        <w:rPr>
          <w:color w:val="auto"/>
          <w:sz w:val="26"/>
          <w:szCs w:val="26"/>
        </w:rPr>
        <w:t xml:space="preserve">Положения о бюджетном процессе одновременно с Проектом направлены: </w:t>
      </w:r>
    </w:p>
    <w:p w:rsidR="00250E08" w:rsidRPr="009B3148" w:rsidRDefault="00250E08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 xml:space="preserve">1) проект решения об исполнении бюджета </w:t>
      </w:r>
      <w:r w:rsidR="00791DB0">
        <w:rPr>
          <w:color w:val="auto"/>
          <w:sz w:val="26"/>
          <w:szCs w:val="26"/>
        </w:rPr>
        <w:t>МО ГП</w:t>
      </w:r>
      <w:r w:rsidRPr="009B3148">
        <w:rPr>
          <w:color w:val="auto"/>
          <w:sz w:val="26"/>
          <w:szCs w:val="26"/>
        </w:rPr>
        <w:t xml:space="preserve"> «Город Гусиноозерск» за отчетный финансовый год с пояснительной запиской;</w:t>
      </w:r>
    </w:p>
    <w:p w:rsidR="00250E08" w:rsidRPr="009B3148" w:rsidRDefault="00250E08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 xml:space="preserve">2) баланс исполнения бюджета </w:t>
      </w:r>
      <w:r w:rsidR="00791DB0">
        <w:rPr>
          <w:color w:val="auto"/>
          <w:sz w:val="26"/>
          <w:szCs w:val="26"/>
        </w:rPr>
        <w:t>МО ГП</w:t>
      </w:r>
      <w:r w:rsidRPr="009B3148">
        <w:rPr>
          <w:color w:val="auto"/>
          <w:sz w:val="26"/>
          <w:szCs w:val="26"/>
        </w:rPr>
        <w:t xml:space="preserve"> «Город Гусиноозерск»;</w:t>
      </w:r>
    </w:p>
    <w:p w:rsidR="00250E08" w:rsidRPr="009B3148" w:rsidRDefault="00250E08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>3) отчет о финансовых результатах деятельности;</w:t>
      </w:r>
    </w:p>
    <w:p w:rsidR="00250E08" w:rsidRPr="009B3148" w:rsidRDefault="00250E08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>4) отчет о движении денежных средств;</w:t>
      </w:r>
    </w:p>
    <w:p w:rsidR="00250E08" w:rsidRPr="009B3148" w:rsidRDefault="00250E08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>5) информация о предоставлении и погашении бюджетных кредитов с указанием заемщиков;</w:t>
      </w:r>
    </w:p>
    <w:p w:rsidR="00250E08" w:rsidRPr="009B3148" w:rsidRDefault="00250E08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 xml:space="preserve">6) информация о предоставленных муниципальных гарантиях </w:t>
      </w:r>
      <w:r w:rsidR="00791DB0">
        <w:rPr>
          <w:color w:val="auto"/>
          <w:sz w:val="26"/>
          <w:szCs w:val="26"/>
        </w:rPr>
        <w:t xml:space="preserve">МО ГП </w:t>
      </w:r>
      <w:r w:rsidRPr="009B3148">
        <w:rPr>
          <w:color w:val="auto"/>
          <w:sz w:val="26"/>
          <w:szCs w:val="26"/>
        </w:rPr>
        <w:t>«Город Гусиноозерск»;</w:t>
      </w:r>
    </w:p>
    <w:p w:rsidR="00250E08" w:rsidRPr="009B3148" w:rsidRDefault="00250E08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>7) расшифровка кредитных соглашений и договоров, заключенных от имени городского поселения «Город Гусиноозерск», по кредиторам и суммам на начало и конец отчетного финансового года;</w:t>
      </w:r>
    </w:p>
    <w:p w:rsidR="00250E08" w:rsidRPr="009B3148" w:rsidRDefault="00250E08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>8) информация о финансировании муниципальных программ;</w:t>
      </w:r>
    </w:p>
    <w:p w:rsidR="00250E08" w:rsidRPr="009B3148" w:rsidRDefault="00250E08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 xml:space="preserve">9) информация о расходовании средств бюджета </w:t>
      </w:r>
      <w:r w:rsidR="00791DB0">
        <w:rPr>
          <w:color w:val="auto"/>
          <w:sz w:val="26"/>
          <w:szCs w:val="26"/>
        </w:rPr>
        <w:t>МО ГП</w:t>
      </w:r>
      <w:r w:rsidRPr="009B3148">
        <w:rPr>
          <w:color w:val="auto"/>
          <w:sz w:val="26"/>
          <w:szCs w:val="26"/>
        </w:rPr>
        <w:t xml:space="preserve"> «Город Гусиноозерск», вложенных в уставные (складочные) капиталы юридических лиц, и о доходах, полученных от таких вложений;</w:t>
      </w:r>
    </w:p>
    <w:p w:rsidR="00250E08" w:rsidRPr="009B3148" w:rsidRDefault="00250E08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>10) информация о кредиторской задолженности по главным распорядителям бюджетных средств;</w:t>
      </w:r>
    </w:p>
    <w:p w:rsidR="00250E08" w:rsidRPr="00F26950" w:rsidRDefault="00250E08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 xml:space="preserve">11) отчет об использовании бюджетных ассигнований резервных фондов Администрации </w:t>
      </w:r>
      <w:r w:rsidR="00791DB0">
        <w:rPr>
          <w:color w:val="auto"/>
          <w:sz w:val="26"/>
          <w:szCs w:val="26"/>
        </w:rPr>
        <w:t>МО</w:t>
      </w:r>
      <w:r w:rsidR="00F26950">
        <w:rPr>
          <w:color w:val="auto"/>
          <w:sz w:val="26"/>
          <w:szCs w:val="26"/>
        </w:rPr>
        <w:t xml:space="preserve"> «Город Гусиноозерск»</w:t>
      </w:r>
    </w:p>
    <w:p w:rsidR="00250E08" w:rsidRPr="009B3148" w:rsidRDefault="00250E08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>12) информация о финансировании и освоении средств бюджета городского поселения «Город Гусиноозерск», выделенных на объекты капитального строительства.</w:t>
      </w:r>
    </w:p>
    <w:p w:rsidR="004A3F81" w:rsidRDefault="004A3F81" w:rsidP="001A51D8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>Целью проведения внешней проверки яв</w:t>
      </w:r>
      <w:r w:rsidR="0017552A" w:rsidRPr="009B3148">
        <w:rPr>
          <w:color w:val="auto"/>
          <w:sz w:val="26"/>
          <w:szCs w:val="26"/>
        </w:rPr>
        <w:t>ляется</w:t>
      </w:r>
      <w:r w:rsidRPr="009B3148">
        <w:rPr>
          <w:color w:val="auto"/>
          <w:sz w:val="26"/>
          <w:szCs w:val="26"/>
        </w:rPr>
        <w:t xml:space="preserve"> </w:t>
      </w:r>
      <w:r w:rsidR="0017552A" w:rsidRPr="009B3148">
        <w:rPr>
          <w:color w:val="auto"/>
          <w:sz w:val="26"/>
          <w:szCs w:val="26"/>
        </w:rPr>
        <w:t>определение</w:t>
      </w:r>
      <w:r w:rsidRPr="009B3148">
        <w:rPr>
          <w:color w:val="auto"/>
          <w:sz w:val="26"/>
          <w:szCs w:val="26"/>
        </w:rPr>
        <w:t xml:space="preserve"> полноты и достоверности показателей отчета об исполнении бюджета города Гусиноозерска и его соответствия положениям бюджетного законодательства, порядку ведения </w:t>
      </w:r>
      <w:r w:rsidR="008A5EBF" w:rsidRPr="009B3148">
        <w:rPr>
          <w:color w:val="auto"/>
          <w:sz w:val="26"/>
          <w:szCs w:val="26"/>
        </w:rPr>
        <w:t>бюджетного учета и подготовка заключения на годовой отчет об исполнении бюджета.</w:t>
      </w:r>
    </w:p>
    <w:p w:rsidR="008A5EBF" w:rsidRPr="009B3148" w:rsidRDefault="008A5EBF" w:rsidP="001A51D8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 xml:space="preserve">Фактов </w:t>
      </w:r>
      <w:r w:rsidR="00C24DF5" w:rsidRPr="009B3148">
        <w:rPr>
          <w:color w:val="auto"/>
          <w:sz w:val="26"/>
          <w:szCs w:val="26"/>
        </w:rPr>
        <w:t xml:space="preserve">неполноты и недостоверности отчетности об исполнении </w:t>
      </w:r>
      <w:r w:rsidR="00680339" w:rsidRPr="009B3148">
        <w:rPr>
          <w:color w:val="auto"/>
          <w:sz w:val="26"/>
          <w:szCs w:val="26"/>
        </w:rPr>
        <w:t xml:space="preserve">городского </w:t>
      </w:r>
      <w:r w:rsidR="00C24DF5" w:rsidRPr="009B3148">
        <w:rPr>
          <w:color w:val="auto"/>
          <w:sz w:val="26"/>
          <w:szCs w:val="26"/>
        </w:rPr>
        <w:t>бюджета, не выявлено. Нарушения бюджетного учета, выявляемые в ходе контрольных мероприятий, устраняются главными распорядителями бюджетных средств до составления годовой отчетности.</w:t>
      </w:r>
    </w:p>
    <w:p w:rsidR="00261026" w:rsidRDefault="00C24DF5" w:rsidP="001A51D8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 xml:space="preserve">Данные по объему доходов, расходов и источников финансирования дефицита бюджета, представленные в годовом отчете об исполнении бюджета города,  согласуются с данными, отраженными в годовой бюджетной отчетности главных администраторов бюджетных средств, что свидетельствует о достоверности представленного отчета, как носителя </w:t>
      </w:r>
      <w:r w:rsidR="009F641D" w:rsidRPr="009B3148">
        <w:rPr>
          <w:color w:val="auto"/>
          <w:sz w:val="26"/>
          <w:szCs w:val="26"/>
        </w:rPr>
        <w:t xml:space="preserve">информации о бюджетной деятельности в </w:t>
      </w:r>
      <w:r w:rsidR="00573E31">
        <w:rPr>
          <w:color w:val="auto"/>
          <w:sz w:val="26"/>
          <w:szCs w:val="26"/>
        </w:rPr>
        <w:t>МО ГП «</w:t>
      </w:r>
      <w:r w:rsidR="008B196B">
        <w:rPr>
          <w:color w:val="auto"/>
          <w:sz w:val="26"/>
          <w:szCs w:val="26"/>
        </w:rPr>
        <w:t xml:space="preserve">Город </w:t>
      </w:r>
      <w:r w:rsidR="009F641D" w:rsidRPr="009B3148">
        <w:rPr>
          <w:color w:val="auto"/>
          <w:sz w:val="26"/>
          <w:szCs w:val="26"/>
        </w:rPr>
        <w:t>Гусиноозерск</w:t>
      </w:r>
      <w:r w:rsidR="00573E31">
        <w:rPr>
          <w:color w:val="auto"/>
          <w:sz w:val="26"/>
          <w:szCs w:val="26"/>
        </w:rPr>
        <w:t>»</w:t>
      </w:r>
      <w:r w:rsidR="009F641D" w:rsidRPr="009B3148">
        <w:rPr>
          <w:color w:val="auto"/>
          <w:sz w:val="26"/>
          <w:szCs w:val="26"/>
        </w:rPr>
        <w:t>.</w:t>
      </w:r>
    </w:p>
    <w:p w:rsidR="008E01D0" w:rsidRPr="009B3148" w:rsidRDefault="008E01D0" w:rsidP="001A51D8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lastRenderedPageBreak/>
        <w:t xml:space="preserve">Для реализации принципа прозрачности, определенного статьей 36 </w:t>
      </w:r>
      <w:r w:rsidR="0069795B">
        <w:rPr>
          <w:color w:val="auto"/>
          <w:sz w:val="26"/>
          <w:szCs w:val="26"/>
        </w:rPr>
        <w:t>БК РФ</w:t>
      </w:r>
      <w:r w:rsidR="00984DCD" w:rsidRPr="009B3148">
        <w:rPr>
          <w:color w:val="auto"/>
          <w:sz w:val="26"/>
          <w:szCs w:val="26"/>
        </w:rPr>
        <w:t>,</w:t>
      </w:r>
      <w:r w:rsidRPr="009B3148">
        <w:rPr>
          <w:color w:val="auto"/>
          <w:sz w:val="26"/>
          <w:szCs w:val="26"/>
        </w:rPr>
        <w:t xml:space="preserve"> предусмотрено обязательное опубликование в средствах массовой информации отчетов об исполнении бюджета. Проектом определяется, что «настоящее решение подлежит опубликованию</w:t>
      </w:r>
      <w:r w:rsidR="00846586" w:rsidRPr="009B3148">
        <w:rPr>
          <w:color w:val="auto"/>
          <w:sz w:val="26"/>
          <w:szCs w:val="26"/>
        </w:rPr>
        <w:t>»</w:t>
      </w:r>
      <w:r w:rsidRPr="009B3148">
        <w:rPr>
          <w:color w:val="auto"/>
          <w:sz w:val="26"/>
          <w:szCs w:val="26"/>
        </w:rPr>
        <w:t xml:space="preserve">. </w:t>
      </w:r>
    </w:p>
    <w:p w:rsidR="008E01D0" w:rsidRPr="009B3148" w:rsidRDefault="008E01D0" w:rsidP="001A51D8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 xml:space="preserve">Таким образом, текстовые статьи Проекта решения соответствуют требованиям бюджетного законодательства. </w:t>
      </w:r>
    </w:p>
    <w:p w:rsidR="004B167C" w:rsidRPr="009B3148" w:rsidRDefault="004B167C" w:rsidP="001A51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310A5" w:rsidRPr="0002786C" w:rsidRDefault="00E310A5" w:rsidP="001A51D8">
      <w:pPr>
        <w:pStyle w:val="a5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2786C">
        <w:rPr>
          <w:rFonts w:ascii="Times New Roman" w:hAnsi="Times New Roman" w:cs="Times New Roman"/>
          <w:b/>
          <w:bCs/>
          <w:sz w:val="26"/>
          <w:szCs w:val="26"/>
        </w:rPr>
        <w:t>Общая характеристика исполнения бюджета МО ГП «Город Гусиноозерск»</w:t>
      </w:r>
      <w:r w:rsidR="00AD7D21" w:rsidRPr="0002786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01BE8" w:rsidRPr="0002786C">
        <w:rPr>
          <w:rFonts w:ascii="Times New Roman" w:hAnsi="Times New Roman" w:cs="Times New Roman"/>
          <w:b/>
          <w:bCs/>
          <w:sz w:val="26"/>
          <w:szCs w:val="26"/>
        </w:rPr>
        <w:t xml:space="preserve"> за 20</w:t>
      </w:r>
      <w:r w:rsidR="001A2D32" w:rsidRPr="0002786C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02786C">
        <w:rPr>
          <w:rFonts w:ascii="Times New Roman" w:hAnsi="Times New Roman" w:cs="Times New Roman"/>
          <w:b/>
          <w:bCs/>
          <w:sz w:val="26"/>
          <w:szCs w:val="26"/>
        </w:rPr>
        <w:t xml:space="preserve"> год </w:t>
      </w:r>
    </w:p>
    <w:p w:rsidR="001C5B44" w:rsidRPr="004C715A" w:rsidRDefault="00E310A5" w:rsidP="004C715A">
      <w:pPr>
        <w:pStyle w:val="Default"/>
        <w:numPr>
          <w:ilvl w:val="0"/>
          <w:numId w:val="32"/>
        </w:numPr>
        <w:jc w:val="center"/>
        <w:rPr>
          <w:sz w:val="26"/>
          <w:szCs w:val="26"/>
        </w:rPr>
      </w:pPr>
      <w:r w:rsidRPr="009B3148">
        <w:rPr>
          <w:b/>
          <w:bCs/>
          <w:sz w:val="26"/>
          <w:szCs w:val="26"/>
        </w:rPr>
        <w:t>Анализ изменений осн</w:t>
      </w:r>
      <w:r w:rsidR="00E01BE8" w:rsidRPr="009B3148">
        <w:rPr>
          <w:b/>
          <w:bCs/>
          <w:sz w:val="26"/>
          <w:szCs w:val="26"/>
        </w:rPr>
        <w:t>овных показателей бюджета в 20</w:t>
      </w:r>
      <w:r w:rsidR="001A2D32" w:rsidRPr="009B3148">
        <w:rPr>
          <w:b/>
          <w:bCs/>
          <w:sz w:val="26"/>
          <w:szCs w:val="26"/>
        </w:rPr>
        <w:t>20</w:t>
      </w:r>
      <w:r w:rsidRPr="009B3148">
        <w:rPr>
          <w:b/>
          <w:bCs/>
          <w:sz w:val="26"/>
          <w:szCs w:val="26"/>
        </w:rPr>
        <w:t xml:space="preserve"> году</w:t>
      </w:r>
    </w:p>
    <w:p w:rsidR="00E310A5" w:rsidRPr="004D3322" w:rsidRDefault="00E015AA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94885">
        <w:rPr>
          <w:color w:val="auto"/>
          <w:sz w:val="26"/>
          <w:szCs w:val="26"/>
        </w:rPr>
        <w:t xml:space="preserve">В течение </w:t>
      </w:r>
      <w:r w:rsidR="005C5114">
        <w:rPr>
          <w:color w:val="auto"/>
          <w:sz w:val="26"/>
          <w:szCs w:val="26"/>
        </w:rPr>
        <w:t xml:space="preserve">финансового года </w:t>
      </w:r>
      <w:r w:rsidR="00957F59">
        <w:rPr>
          <w:color w:val="auto"/>
          <w:sz w:val="26"/>
          <w:szCs w:val="26"/>
        </w:rPr>
        <w:t>бюджет корректировался 5 раз, были</w:t>
      </w:r>
      <w:r w:rsidR="005C5114">
        <w:rPr>
          <w:color w:val="auto"/>
          <w:sz w:val="26"/>
          <w:szCs w:val="26"/>
        </w:rPr>
        <w:t xml:space="preserve"> внесены изменения и дополнения</w:t>
      </w:r>
      <w:r w:rsidRPr="00A94885">
        <w:rPr>
          <w:color w:val="auto"/>
          <w:sz w:val="26"/>
          <w:szCs w:val="26"/>
        </w:rPr>
        <w:t xml:space="preserve"> </w:t>
      </w:r>
      <w:r w:rsidR="005C5114">
        <w:rPr>
          <w:color w:val="auto"/>
          <w:sz w:val="26"/>
          <w:szCs w:val="26"/>
        </w:rPr>
        <w:t>в Решение</w:t>
      </w:r>
      <w:r w:rsidRPr="00A94885">
        <w:rPr>
          <w:color w:val="auto"/>
          <w:sz w:val="26"/>
          <w:szCs w:val="26"/>
        </w:rPr>
        <w:t xml:space="preserve"> Совета депутатов </w:t>
      </w:r>
      <w:r w:rsidR="009C79CA" w:rsidRPr="00A94885">
        <w:rPr>
          <w:color w:val="auto"/>
          <w:sz w:val="26"/>
          <w:szCs w:val="26"/>
        </w:rPr>
        <w:t xml:space="preserve">МО ГП «Город Гусиноозерск» </w:t>
      </w:r>
      <w:r w:rsidRPr="00A94885">
        <w:rPr>
          <w:color w:val="auto"/>
          <w:sz w:val="26"/>
          <w:szCs w:val="26"/>
        </w:rPr>
        <w:t>«О бюджете муниципального образования «Город Гусиноозерск» на 2020 год и плановый период 2021 – 2022 год</w:t>
      </w:r>
      <w:r w:rsidR="00E67D90">
        <w:rPr>
          <w:color w:val="auto"/>
          <w:sz w:val="26"/>
          <w:szCs w:val="26"/>
        </w:rPr>
        <w:t>ы</w:t>
      </w:r>
      <w:r w:rsidRPr="00A94885">
        <w:rPr>
          <w:color w:val="auto"/>
          <w:sz w:val="26"/>
          <w:szCs w:val="26"/>
        </w:rPr>
        <w:t>»</w:t>
      </w:r>
      <w:r w:rsidR="00E67D90" w:rsidRPr="00E67D90">
        <w:t xml:space="preserve"> </w:t>
      </w:r>
      <w:r w:rsidR="00E67D90" w:rsidRPr="00E67D90">
        <w:rPr>
          <w:color w:val="auto"/>
          <w:sz w:val="26"/>
          <w:szCs w:val="26"/>
        </w:rPr>
        <w:t>от 20.12.2019 № 82 (в редакции от 07.02.2020 №89; от 13.04.2020 №100; от 15.06.2020 №102; от 08.10.2020 №108; от 23.12.2020 №118)</w:t>
      </w:r>
      <w:r w:rsidRPr="00A94885">
        <w:rPr>
          <w:color w:val="auto"/>
          <w:sz w:val="26"/>
          <w:szCs w:val="26"/>
        </w:rPr>
        <w:t xml:space="preserve">, в результате </w:t>
      </w:r>
      <w:proofErr w:type="gramStart"/>
      <w:r w:rsidRPr="00A94885">
        <w:rPr>
          <w:color w:val="auto"/>
          <w:sz w:val="26"/>
          <w:szCs w:val="26"/>
        </w:rPr>
        <w:t>которых</w:t>
      </w:r>
      <w:proofErr w:type="gramEnd"/>
      <w:r w:rsidRPr="00A94885">
        <w:rPr>
          <w:color w:val="auto"/>
          <w:sz w:val="26"/>
          <w:szCs w:val="26"/>
        </w:rPr>
        <w:t xml:space="preserve"> были скорректированы плановые показатели бюджета, включая основные характеристики</w:t>
      </w:r>
      <w:r w:rsidR="004D3322">
        <w:rPr>
          <w:color w:val="auto"/>
          <w:sz w:val="26"/>
          <w:szCs w:val="26"/>
        </w:rPr>
        <w:t xml:space="preserve"> (таблица №1).</w:t>
      </w:r>
      <w:r w:rsidR="00A0165B" w:rsidRPr="00A35206">
        <w:rPr>
          <w:sz w:val="26"/>
          <w:szCs w:val="26"/>
          <w:highlight w:val="yellow"/>
        </w:rPr>
        <w:t xml:space="preserve">                                                                                                                                         </w:t>
      </w:r>
    </w:p>
    <w:p w:rsidR="00690F3A" w:rsidRPr="009B3148" w:rsidRDefault="001009E7" w:rsidP="00690F3A">
      <w:pPr>
        <w:pStyle w:val="Default"/>
        <w:ind w:firstLine="709"/>
        <w:jc w:val="right"/>
        <w:rPr>
          <w:sz w:val="26"/>
          <w:szCs w:val="26"/>
        </w:rPr>
      </w:pPr>
      <w:r w:rsidRPr="009B3148">
        <w:rPr>
          <w:b/>
          <w:bCs/>
          <w:sz w:val="26"/>
          <w:szCs w:val="26"/>
        </w:rPr>
        <w:t xml:space="preserve">                                                                                                  </w:t>
      </w:r>
      <w:r w:rsidR="00115CC2" w:rsidRPr="009B3148">
        <w:rPr>
          <w:b/>
          <w:bCs/>
          <w:sz w:val="26"/>
          <w:szCs w:val="26"/>
        </w:rPr>
        <w:t xml:space="preserve">  </w:t>
      </w:r>
      <w:r w:rsidRPr="009B3148">
        <w:rPr>
          <w:b/>
          <w:bCs/>
          <w:sz w:val="26"/>
          <w:szCs w:val="26"/>
        </w:rPr>
        <w:t xml:space="preserve">        </w:t>
      </w:r>
      <w:r w:rsidR="004D3322">
        <w:rPr>
          <w:bCs/>
          <w:sz w:val="26"/>
          <w:szCs w:val="26"/>
        </w:rPr>
        <w:t>Т</w:t>
      </w:r>
      <w:r w:rsidRPr="009B3148">
        <w:rPr>
          <w:sz w:val="26"/>
          <w:szCs w:val="26"/>
        </w:rPr>
        <w:t>абл</w:t>
      </w:r>
      <w:r w:rsidR="001A2D32" w:rsidRPr="009B3148">
        <w:rPr>
          <w:sz w:val="26"/>
          <w:szCs w:val="26"/>
        </w:rPr>
        <w:t>ица</w:t>
      </w:r>
      <w:r w:rsidR="00312D7A" w:rsidRPr="009B3148">
        <w:rPr>
          <w:sz w:val="26"/>
          <w:szCs w:val="26"/>
        </w:rPr>
        <w:t xml:space="preserve"> </w:t>
      </w:r>
      <w:r w:rsidRPr="009B3148">
        <w:rPr>
          <w:sz w:val="26"/>
          <w:szCs w:val="26"/>
        </w:rPr>
        <w:t>№ 1</w:t>
      </w:r>
    </w:p>
    <w:p w:rsidR="002851C6" w:rsidRPr="009B3148" w:rsidRDefault="003B07FD" w:rsidP="001A51D8">
      <w:pPr>
        <w:pStyle w:val="Default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тыс. рублей</w:t>
      </w:r>
    </w:p>
    <w:tbl>
      <w:tblPr>
        <w:tblStyle w:val="a4"/>
        <w:tblW w:w="10031" w:type="dxa"/>
        <w:tblLayout w:type="fixed"/>
        <w:tblLook w:val="04A0"/>
      </w:tblPr>
      <w:tblGrid>
        <w:gridCol w:w="1384"/>
        <w:gridCol w:w="1559"/>
        <w:gridCol w:w="1701"/>
        <w:gridCol w:w="1843"/>
        <w:gridCol w:w="1701"/>
        <w:gridCol w:w="1843"/>
      </w:tblGrid>
      <w:tr w:rsidR="002633D7" w:rsidRPr="009B3148" w:rsidTr="002633D7">
        <w:trPr>
          <w:trHeight w:val="1062"/>
        </w:trPr>
        <w:tc>
          <w:tcPr>
            <w:tcW w:w="1384" w:type="dxa"/>
            <w:vMerge w:val="restart"/>
          </w:tcPr>
          <w:p w:rsidR="00753E16" w:rsidRPr="0007270E" w:rsidRDefault="00753E16" w:rsidP="001A51D8">
            <w:pPr>
              <w:pStyle w:val="12"/>
              <w:rPr>
                <w:sz w:val="24"/>
                <w:szCs w:val="24"/>
              </w:rPr>
            </w:pPr>
            <w:r w:rsidRPr="0007270E">
              <w:rPr>
                <w:sz w:val="24"/>
                <w:szCs w:val="24"/>
              </w:rPr>
              <w:t>Основные характеристики местного бюджета</w:t>
            </w:r>
          </w:p>
          <w:p w:rsidR="00753E16" w:rsidRPr="0007270E" w:rsidRDefault="00753E16" w:rsidP="001A51D8">
            <w:pPr>
              <w:shd w:val="clear" w:color="auto" w:fill="F5F5F5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7270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 </w:t>
            </w:r>
          </w:p>
          <w:p w:rsidR="00753E16" w:rsidRPr="0007270E" w:rsidRDefault="00753E16" w:rsidP="001A51D8">
            <w:pPr>
              <w:pStyle w:val="Default"/>
              <w:ind w:firstLine="709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</w:tcPr>
          <w:p w:rsidR="00753E16" w:rsidRPr="0007270E" w:rsidRDefault="00753E16" w:rsidP="001A51D8">
            <w:pPr>
              <w:pStyle w:val="Default"/>
            </w:pPr>
            <w:r w:rsidRPr="0007270E">
              <w:t>Первонач</w:t>
            </w:r>
            <w:r w:rsidR="001A2D32" w:rsidRPr="0007270E">
              <w:t xml:space="preserve">альный план </w:t>
            </w:r>
            <w:r w:rsidRPr="0007270E">
              <w:t xml:space="preserve">(Решение сессии от </w:t>
            </w:r>
            <w:r w:rsidR="00161321" w:rsidRPr="0007270E">
              <w:t>20.12.2019 № 82</w:t>
            </w:r>
            <w:r w:rsidRPr="0007270E">
              <w:t>)</w:t>
            </w:r>
          </w:p>
        </w:tc>
        <w:tc>
          <w:tcPr>
            <w:tcW w:w="1701" w:type="dxa"/>
            <w:vMerge w:val="restart"/>
          </w:tcPr>
          <w:p w:rsidR="00753E16" w:rsidRPr="0007270E" w:rsidRDefault="00753E16" w:rsidP="001A51D8">
            <w:pPr>
              <w:pStyle w:val="Default"/>
            </w:pPr>
            <w:r w:rsidRPr="0007270E">
              <w:t>Уточненный план</w:t>
            </w:r>
          </w:p>
          <w:p w:rsidR="00753E16" w:rsidRPr="0007270E" w:rsidRDefault="001A2D32" w:rsidP="001A51D8">
            <w:pPr>
              <w:pStyle w:val="Default"/>
              <w:rPr>
                <w:b/>
                <w:bCs/>
              </w:rPr>
            </w:pPr>
            <w:r w:rsidRPr="0007270E">
              <w:t>(</w:t>
            </w:r>
            <w:r w:rsidR="00753E16" w:rsidRPr="0007270E">
              <w:t xml:space="preserve">в </w:t>
            </w:r>
            <w:r w:rsidRPr="0007270E">
              <w:t>ред. Решение</w:t>
            </w:r>
            <w:r w:rsidR="00753E16" w:rsidRPr="0007270E">
              <w:t xml:space="preserve"> сессии от </w:t>
            </w:r>
            <w:r w:rsidR="00161321" w:rsidRPr="0007270E">
              <w:t>23.12.2020 № 118)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753E16" w:rsidRPr="0007270E" w:rsidRDefault="00753E16" w:rsidP="001A51D8">
            <w:pPr>
              <w:pStyle w:val="Default"/>
              <w:jc w:val="center"/>
            </w:pPr>
            <w:r w:rsidRPr="0007270E">
              <w:t>Изменение показателей</w:t>
            </w:r>
            <w:proofErr w:type="gramStart"/>
            <w:r w:rsidR="001A2D32" w:rsidRPr="0007270E">
              <w:t xml:space="preserve"> </w:t>
            </w:r>
            <w:r w:rsidRPr="0007270E">
              <w:t>(-,+)</w:t>
            </w:r>
            <w:proofErr w:type="gramEnd"/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53E16" w:rsidRPr="0007270E" w:rsidRDefault="00753E16" w:rsidP="001A51D8">
            <w:pPr>
              <w:pStyle w:val="Default"/>
              <w:jc w:val="center"/>
            </w:pPr>
            <w:r w:rsidRPr="0007270E">
              <w:t>Исполнено за 20</w:t>
            </w:r>
            <w:r w:rsidR="001A2D32" w:rsidRPr="0007270E">
              <w:t>20</w:t>
            </w:r>
            <w:r w:rsidRPr="0007270E">
              <w:t xml:space="preserve"> год</w:t>
            </w:r>
          </w:p>
        </w:tc>
      </w:tr>
      <w:tr w:rsidR="0007270E" w:rsidRPr="009B3148" w:rsidTr="002633D7">
        <w:trPr>
          <w:trHeight w:val="1695"/>
        </w:trPr>
        <w:tc>
          <w:tcPr>
            <w:tcW w:w="1384" w:type="dxa"/>
            <w:vMerge/>
          </w:tcPr>
          <w:p w:rsidR="0007270E" w:rsidRPr="0007270E" w:rsidRDefault="0007270E" w:rsidP="001A51D8">
            <w:pPr>
              <w:pStyle w:val="Default"/>
              <w:ind w:firstLine="709"/>
            </w:pPr>
          </w:p>
        </w:tc>
        <w:tc>
          <w:tcPr>
            <w:tcW w:w="1559" w:type="dxa"/>
            <w:vMerge/>
          </w:tcPr>
          <w:p w:rsidR="0007270E" w:rsidRPr="0007270E" w:rsidRDefault="0007270E" w:rsidP="001A51D8">
            <w:pPr>
              <w:pStyle w:val="Default"/>
              <w:ind w:firstLine="709"/>
            </w:pPr>
          </w:p>
        </w:tc>
        <w:tc>
          <w:tcPr>
            <w:tcW w:w="1701" w:type="dxa"/>
            <w:vMerge/>
          </w:tcPr>
          <w:p w:rsidR="0007270E" w:rsidRPr="0007270E" w:rsidRDefault="0007270E" w:rsidP="001A51D8">
            <w:pPr>
              <w:pStyle w:val="Default"/>
              <w:ind w:firstLine="709"/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07270E" w:rsidRPr="0007270E" w:rsidRDefault="0007270E" w:rsidP="001A51D8">
            <w:pPr>
              <w:pStyle w:val="Default"/>
              <w:ind w:firstLine="709"/>
              <w:jc w:val="center"/>
            </w:pPr>
          </w:p>
          <w:p w:rsidR="0007270E" w:rsidRPr="0007270E" w:rsidRDefault="0007270E" w:rsidP="001A51D8">
            <w:pPr>
              <w:pStyle w:val="Default"/>
              <w:jc w:val="center"/>
            </w:pPr>
            <w:r w:rsidRPr="0007270E">
              <w:t>Сумма</w:t>
            </w:r>
          </w:p>
          <w:p w:rsidR="0007270E" w:rsidRPr="0007270E" w:rsidRDefault="0007270E" w:rsidP="001A51D8">
            <w:pPr>
              <w:pStyle w:val="Default"/>
              <w:ind w:firstLine="709"/>
              <w:jc w:val="center"/>
            </w:pPr>
          </w:p>
          <w:p w:rsidR="0007270E" w:rsidRPr="0007270E" w:rsidRDefault="0007270E" w:rsidP="001A51D8">
            <w:pPr>
              <w:pStyle w:val="Defaul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7270E" w:rsidRPr="0007270E" w:rsidRDefault="0007270E" w:rsidP="001A51D8">
            <w:pPr>
              <w:pStyle w:val="Default"/>
              <w:ind w:firstLine="709"/>
              <w:jc w:val="center"/>
            </w:pPr>
          </w:p>
          <w:p w:rsidR="0007270E" w:rsidRPr="0007270E" w:rsidRDefault="0007270E" w:rsidP="001A51D8">
            <w:pPr>
              <w:pStyle w:val="Default"/>
              <w:jc w:val="center"/>
            </w:pPr>
            <w:r w:rsidRPr="0007270E">
              <w:t>Сумма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7270E" w:rsidRPr="0007270E" w:rsidRDefault="0007270E" w:rsidP="001A51D8">
            <w:pPr>
              <w:pStyle w:val="Default"/>
              <w:ind w:firstLine="709"/>
            </w:pPr>
            <w:r w:rsidRPr="0007270E">
              <w:t>В % к</w:t>
            </w:r>
          </w:p>
          <w:p w:rsidR="0007270E" w:rsidRPr="0007270E" w:rsidRDefault="0007270E" w:rsidP="001A51D8">
            <w:pPr>
              <w:pStyle w:val="Default"/>
              <w:jc w:val="center"/>
            </w:pPr>
            <w:r w:rsidRPr="0007270E">
              <w:t>Уточненному плану</w:t>
            </w:r>
          </w:p>
        </w:tc>
      </w:tr>
      <w:tr w:rsidR="0007270E" w:rsidRPr="009B3148" w:rsidTr="00573E31">
        <w:trPr>
          <w:trHeight w:val="351"/>
        </w:trPr>
        <w:tc>
          <w:tcPr>
            <w:tcW w:w="1384" w:type="dxa"/>
          </w:tcPr>
          <w:p w:rsidR="0007270E" w:rsidRPr="0007270E" w:rsidRDefault="0007270E" w:rsidP="001A51D8">
            <w:pPr>
              <w:pStyle w:val="Default"/>
              <w:jc w:val="center"/>
            </w:pPr>
            <w:r w:rsidRPr="0007270E">
              <w:t>1</w:t>
            </w:r>
          </w:p>
        </w:tc>
        <w:tc>
          <w:tcPr>
            <w:tcW w:w="1559" w:type="dxa"/>
          </w:tcPr>
          <w:p w:rsidR="0007270E" w:rsidRPr="0007270E" w:rsidRDefault="0007270E" w:rsidP="001A51D8">
            <w:pPr>
              <w:pStyle w:val="Default"/>
              <w:jc w:val="center"/>
            </w:pPr>
            <w:r w:rsidRPr="0007270E">
              <w:t>2</w:t>
            </w:r>
          </w:p>
        </w:tc>
        <w:tc>
          <w:tcPr>
            <w:tcW w:w="1701" w:type="dxa"/>
          </w:tcPr>
          <w:p w:rsidR="0007270E" w:rsidRPr="0007270E" w:rsidRDefault="0007270E" w:rsidP="001A51D8">
            <w:pPr>
              <w:pStyle w:val="Default"/>
              <w:jc w:val="center"/>
            </w:pPr>
            <w:r w:rsidRPr="0007270E">
              <w:t>3</w:t>
            </w:r>
          </w:p>
        </w:tc>
        <w:tc>
          <w:tcPr>
            <w:tcW w:w="1843" w:type="dxa"/>
          </w:tcPr>
          <w:p w:rsidR="0007270E" w:rsidRPr="0007270E" w:rsidRDefault="0007270E" w:rsidP="001A51D8">
            <w:pPr>
              <w:pStyle w:val="Default"/>
              <w:jc w:val="center"/>
            </w:pPr>
            <w:r w:rsidRPr="0007270E">
              <w:t>4</w:t>
            </w:r>
          </w:p>
        </w:tc>
        <w:tc>
          <w:tcPr>
            <w:tcW w:w="1701" w:type="dxa"/>
          </w:tcPr>
          <w:p w:rsidR="0007270E" w:rsidRPr="0007270E" w:rsidRDefault="0007270E" w:rsidP="001A51D8">
            <w:pPr>
              <w:pStyle w:val="Default"/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07270E" w:rsidRPr="0007270E" w:rsidRDefault="00336925" w:rsidP="001A51D8">
            <w:pPr>
              <w:pStyle w:val="Default"/>
              <w:jc w:val="center"/>
            </w:pPr>
            <w:r>
              <w:t>6</w:t>
            </w:r>
          </w:p>
        </w:tc>
      </w:tr>
      <w:tr w:rsidR="0007270E" w:rsidRPr="009B3148" w:rsidTr="00573E31">
        <w:trPr>
          <w:trHeight w:val="413"/>
        </w:trPr>
        <w:tc>
          <w:tcPr>
            <w:tcW w:w="1384" w:type="dxa"/>
            <w:vAlign w:val="center"/>
          </w:tcPr>
          <w:p w:rsidR="0007270E" w:rsidRPr="00E05B81" w:rsidRDefault="0007270E" w:rsidP="001A51D8">
            <w:pPr>
              <w:pStyle w:val="Default"/>
              <w:jc w:val="center"/>
            </w:pPr>
            <w:r w:rsidRPr="00690F3A">
              <w:rPr>
                <w:b/>
                <w:bCs/>
              </w:rPr>
              <w:t>Доходы всего</w:t>
            </w:r>
            <w:r w:rsidRPr="00E05B81">
              <w:t>:</w:t>
            </w:r>
          </w:p>
        </w:tc>
        <w:tc>
          <w:tcPr>
            <w:tcW w:w="1559" w:type="dxa"/>
          </w:tcPr>
          <w:p w:rsidR="0007270E" w:rsidRPr="00E05B81" w:rsidRDefault="0007270E" w:rsidP="001A51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B81">
              <w:rPr>
                <w:rFonts w:ascii="Times New Roman" w:hAnsi="Times New Roman" w:cs="Times New Roman"/>
                <w:bCs/>
                <w:sz w:val="24"/>
                <w:szCs w:val="24"/>
              </w:rPr>
              <w:t>67285,25582</w:t>
            </w:r>
          </w:p>
          <w:p w:rsidR="0007270E" w:rsidRPr="00E05B81" w:rsidRDefault="0007270E" w:rsidP="001A51D8">
            <w:pPr>
              <w:pStyle w:val="Default"/>
              <w:ind w:firstLine="709"/>
              <w:jc w:val="center"/>
              <w:rPr>
                <w:color w:val="auto"/>
              </w:rPr>
            </w:pPr>
          </w:p>
        </w:tc>
        <w:tc>
          <w:tcPr>
            <w:tcW w:w="1701" w:type="dxa"/>
          </w:tcPr>
          <w:p w:rsidR="0007270E" w:rsidRPr="00E05B81" w:rsidRDefault="0007270E" w:rsidP="001A51D8">
            <w:pPr>
              <w:pStyle w:val="Default"/>
              <w:jc w:val="center"/>
              <w:rPr>
                <w:color w:val="auto"/>
              </w:rPr>
            </w:pPr>
            <w:r w:rsidRPr="00E05B81">
              <w:rPr>
                <w:color w:val="auto"/>
              </w:rPr>
              <w:t>181137,03887</w:t>
            </w:r>
          </w:p>
        </w:tc>
        <w:tc>
          <w:tcPr>
            <w:tcW w:w="1843" w:type="dxa"/>
          </w:tcPr>
          <w:p w:rsidR="0007270E" w:rsidRPr="00E05B81" w:rsidRDefault="0007270E" w:rsidP="001A51D8">
            <w:pPr>
              <w:pStyle w:val="Default"/>
              <w:jc w:val="center"/>
              <w:rPr>
                <w:color w:val="auto"/>
              </w:rPr>
            </w:pPr>
            <w:r w:rsidRPr="00E05B81">
              <w:rPr>
                <w:color w:val="auto"/>
              </w:rPr>
              <w:t>+113851,78305</w:t>
            </w:r>
          </w:p>
        </w:tc>
        <w:tc>
          <w:tcPr>
            <w:tcW w:w="1701" w:type="dxa"/>
          </w:tcPr>
          <w:p w:rsidR="0007270E" w:rsidRPr="00E05B81" w:rsidRDefault="0007270E" w:rsidP="001A51D8">
            <w:pPr>
              <w:pStyle w:val="Default"/>
              <w:jc w:val="center"/>
              <w:rPr>
                <w:color w:val="auto"/>
              </w:rPr>
            </w:pPr>
            <w:r w:rsidRPr="00E05B81">
              <w:rPr>
                <w:color w:val="auto"/>
              </w:rPr>
              <w:t>183123,02376</w:t>
            </w:r>
          </w:p>
        </w:tc>
        <w:tc>
          <w:tcPr>
            <w:tcW w:w="1843" w:type="dxa"/>
          </w:tcPr>
          <w:p w:rsidR="0007270E" w:rsidRPr="00E05B81" w:rsidRDefault="0007270E" w:rsidP="001A51D8">
            <w:pPr>
              <w:pStyle w:val="Default"/>
              <w:jc w:val="center"/>
              <w:rPr>
                <w:color w:val="auto"/>
              </w:rPr>
            </w:pPr>
            <w:r w:rsidRPr="00E05B81">
              <w:rPr>
                <w:color w:val="auto"/>
              </w:rPr>
              <w:t>100,1</w:t>
            </w:r>
          </w:p>
        </w:tc>
      </w:tr>
      <w:tr w:rsidR="0007270E" w:rsidRPr="009B3148" w:rsidTr="002633D7">
        <w:tc>
          <w:tcPr>
            <w:tcW w:w="1384" w:type="dxa"/>
            <w:vAlign w:val="center"/>
          </w:tcPr>
          <w:p w:rsidR="0007270E" w:rsidRPr="00690F3A" w:rsidRDefault="0007270E" w:rsidP="001A51D8">
            <w:pPr>
              <w:pStyle w:val="Default"/>
              <w:jc w:val="center"/>
              <w:rPr>
                <w:b/>
                <w:bCs/>
              </w:rPr>
            </w:pPr>
            <w:r w:rsidRPr="00690F3A">
              <w:rPr>
                <w:b/>
                <w:bCs/>
              </w:rPr>
              <w:t>Расходы всего:</w:t>
            </w:r>
          </w:p>
          <w:p w:rsidR="0007270E" w:rsidRPr="00E05B81" w:rsidRDefault="0007270E" w:rsidP="001A51D8">
            <w:pPr>
              <w:pStyle w:val="Default"/>
              <w:ind w:firstLine="709"/>
              <w:jc w:val="center"/>
            </w:pPr>
          </w:p>
        </w:tc>
        <w:tc>
          <w:tcPr>
            <w:tcW w:w="1559" w:type="dxa"/>
            <w:vAlign w:val="center"/>
          </w:tcPr>
          <w:p w:rsidR="0007270E" w:rsidRPr="00E05B81" w:rsidRDefault="0007270E" w:rsidP="001A51D8">
            <w:pPr>
              <w:pStyle w:val="Default"/>
              <w:jc w:val="center"/>
              <w:rPr>
                <w:color w:val="auto"/>
              </w:rPr>
            </w:pPr>
            <w:r w:rsidRPr="00E05B81">
              <w:rPr>
                <w:color w:val="auto"/>
              </w:rPr>
              <w:t>67285,25582</w:t>
            </w:r>
          </w:p>
        </w:tc>
        <w:tc>
          <w:tcPr>
            <w:tcW w:w="1701" w:type="dxa"/>
            <w:vAlign w:val="center"/>
          </w:tcPr>
          <w:p w:rsidR="0007270E" w:rsidRPr="00E05B81" w:rsidRDefault="0007270E" w:rsidP="001A51D8">
            <w:pPr>
              <w:pStyle w:val="Default"/>
              <w:jc w:val="center"/>
              <w:rPr>
                <w:color w:val="auto"/>
              </w:rPr>
            </w:pPr>
            <w:r w:rsidRPr="00E05B81">
              <w:rPr>
                <w:color w:val="auto"/>
              </w:rPr>
              <w:t>212816,09824</w:t>
            </w:r>
          </w:p>
        </w:tc>
        <w:tc>
          <w:tcPr>
            <w:tcW w:w="1843" w:type="dxa"/>
            <w:vAlign w:val="center"/>
          </w:tcPr>
          <w:p w:rsidR="0007270E" w:rsidRPr="00E05B81" w:rsidRDefault="0007270E" w:rsidP="001A51D8">
            <w:pPr>
              <w:pStyle w:val="Default"/>
              <w:jc w:val="center"/>
              <w:rPr>
                <w:color w:val="auto"/>
              </w:rPr>
            </w:pPr>
          </w:p>
          <w:p w:rsidR="0007270E" w:rsidRPr="00E05B81" w:rsidRDefault="0007270E" w:rsidP="001A51D8">
            <w:pPr>
              <w:pStyle w:val="Default"/>
              <w:jc w:val="center"/>
              <w:rPr>
                <w:color w:val="auto"/>
              </w:rPr>
            </w:pPr>
            <w:r w:rsidRPr="00E05B81">
              <w:rPr>
                <w:color w:val="auto"/>
              </w:rPr>
              <w:t>+145530,84242</w:t>
            </w:r>
          </w:p>
          <w:p w:rsidR="0007270E" w:rsidRPr="00E05B81" w:rsidRDefault="0007270E" w:rsidP="001A51D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 w:rsidR="0007270E" w:rsidRPr="00E05B81" w:rsidRDefault="0007270E" w:rsidP="001A51D8">
            <w:pPr>
              <w:pStyle w:val="Default"/>
              <w:jc w:val="center"/>
              <w:rPr>
                <w:color w:val="auto"/>
              </w:rPr>
            </w:pPr>
            <w:r w:rsidRPr="00E05B81">
              <w:rPr>
                <w:color w:val="auto"/>
              </w:rPr>
              <w:t>209716,39968</w:t>
            </w:r>
          </w:p>
        </w:tc>
        <w:tc>
          <w:tcPr>
            <w:tcW w:w="1843" w:type="dxa"/>
            <w:vAlign w:val="center"/>
          </w:tcPr>
          <w:p w:rsidR="0007270E" w:rsidRPr="00E05B81" w:rsidRDefault="002633D7" w:rsidP="001A51D8">
            <w:pPr>
              <w:pStyle w:val="Default"/>
              <w:jc w:val="center"/>
              <w:rPr>
                <w:color w:val="auto"/>
              </w:rPr>
            </w:pPr>
            <w:r w:rsidRPr="00E05B81">
              <w:rPr>
                <w:color w:val="auto"/>
              </w:rPr>
              <w:t>98,5</w:t>
            </w:r>
          </w:p>
        </w:tc>
      </w:tr>
      <w:tr w:rsidR="0007270E" w:rsidRPr="009B3148" w:rsidTr="002633D7">
        <w:tc>
          <w:tcPr>
            <w:tcW w:w="1384" w:type="dxa"/>
            <w:vAlign w:val="center"/>
          </w:tcPr>
          <w:p w:rsidR="0007270E" w:rsidRPr="00690F3A" w:rsidRDefault="0007270E" w:rsidP="001A51D8">
            <w:pPr>
              <w:pStyle w:val="Default"/>
              <w:jc w:val="center"/>
              <w:rPr>
                <w:b/>
              </w:rPr>
            </w:pPr>
            <w:r w:rsidRPr="00690F3A">
              <w:rPr>
                <w:b/>
                <w:bCs/>
              </w:rPr>
              <w:t>Дефицит</w:t>
            </w:r>
            <w:proofErr w:type="gramStart"/>
            <w:r w:rsidRPr="00690F3A">
              <w:rPr>
                <w:b/>
                <w:bCs/>
              </w:rPr>
              <w:t xml:space="preserve"> (-),</w:t>
            </w:r>
            <w:proofErr w:type="gramEnd"/>
          </w:p>
        </w:tc>
        <w:tc>
          <w:tcPr>
            <w:tcW w:w="1559" w:type="dxa"/>
            <w:vAlign w:val="center"/>
          </w:tcPr>
          <w:p w:rsidR="0007270E" w:rsidRPr="00E05B81" w:rsidRDefault="0007270E" w:rsidP="001A51D8">
            <w:pPr>
              <w:pStyle w:val="Default"/>
              <w:jc w:val="center"/>
              <w:rPr>
                <w:color w:val="auto"/>
              </w:rPr>
            </w:pPr>
            <w:r w:rsidRPr="00E05B81">
              <w:rPr>
                <w:color w:val="auto"/>
              </w:rPr>
              <w:t>0,0</w:t>
            </w:r>
          </w:p>
        </w:tc>
        <w:tc>
          <w:tcPr>
            <w:tcW w:w="1701" w:type="dxa"/>
            <w:vAlign w:val="center"/>
          </w:tcPr>
          <w:p w:rsidR="0007270E" w:rsidRPr="00E05B81" w:rsidRDefault="0007270E" w:rsidP="001A51D8">
            <w:pPr>
              <w:pStyle w:val="Default"/>
              <w:jc w:val="center"/>
              <w:rPr>
                <w:color w:val="auto"/>
              </w:rPr>
            </w:pPr>
            <w:r w:rsidRPr="00E05B81">
              <w:rPr>
                <w:color w:val="auto"/>
              </w:rPr>
              <w:t>-31679,05937</w:t>
            </w:r>
          </w:p>
        </w:tc>
        <w:tc>
          <w:tcPr>
            <w:tcW w:w="1843" w:type="dxa"/>
            <w:vAlign w:val="center"/>
          </w:tcPr>
          <w:p w:rsidR="0007270E" w:rsidRPr="00E05B81" w:rsidRDefault="0007270E" w:rsidP="001A51D8">
            <w:pPr>
              <w:pStyle w:val="Default"/>
              <w:jc w:val="center"/>
              <w:rPr>
                <w:color w:val="auto"/>
              </w:rPr>
            </w:pPr>
            <w:r w:rsidRPr="00E05B81">
              <w:rPr>
                <w:color w:val="auto"/>
              </w:rPr>
              <w:t>-</w:t>
            </w:r>
          </w:p>
        </w:tc>
        <w:tc>
          <w:tcPr>
            <w:tcW w:w="1701" w:type="dxa"/>
            <w:vAlign w:val="center"/>
          </w:tcPr>
          <w:p w:rsidR="0007270E" w:rsidRPr="00E05B81" w:rsidRDefault="0007270E" w:rsidP="001A51D8">
            <w:pPr>
              <w:pStyle w:val="Default"/>
              <w:jc w:val="center"/>
              <w:rPr>
                <w:color w:val="auto"/>
              </w:rPr>
            </w:pPr>
            <w:r w:rsidRPr="00E05B81">
              <w:rPr>
                <w:color w:val="auto"/>
              </w:rPr>
              <w:t>-</w:t>
            </w:r>
            <w:r w:rsidR="002633D7" w:rsidRPr="00E05B81">
              <w:rPr>
                <w:color w:val="auto"/>
              </w:rPr>
              <w:t>26593,37592</w:t>
            </w:r>
          </w:p>
        </w:tc>
        <w:tc>
          <w:tcPr>
            <w:tcW w:w="1843" w:type="dxa"/>
            <w:vAlign w:val="center"/>
          </w:tcPr>
          <w:p w:rsidR="0007270E" w:rsidRPr="00E05B81" w:rsidRDefault="00434803" w:rsidP="001A51D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83,95</w:t>
            </w:r>
          </w:p>
        </w:tc>
      </w:tr>
      <w:tr w:rsidR="0007270E" w:rsidRPr="009B3148" w:rsidTr="002633D7">
        <w:tc>
          <w:tcPr>
            <w:tcW w:w="1384" w:type="dxa"/>
            <w:vAlign w:val="center"/>
          </w:tcPr>
          <w:p w:rsidR="0007270E" w:rsidRPr="00690F3A" w:rsidRDefault="00690F3A" w:rsidP="001A51D8">
            <w:pPr>
              <w:pStyle w:val="Default"/>
              <w:jc w:val="center"/>
              <w:rPr>
                <w:b/>
              </w:rPr>
            </w:pPr>
            <w:r>
              <w:rPr>
                <w:b/>
                <w:bCs/>
              </w:rPr>
              <w:t>П</w:t>
            </w:r>
            <w:r w:rsidR="0007270E" w:rsidRPr="00690F3A">
              <w:rPr>
                <w:b/>
                <w:bCs/>
              </w:rPr>
              <w:t>рофицит</w:t>
            </w:r>
            <w:proofErr w:type="gramStart"/>
            <w:r w:rsidR="0007270E" w:rsidRPr="00690F3A">
              <w:rPr>
                <w:b/>
                <w:bCs/>
              </w:rPr>
              <w:t xml:space="preserve"> (+)</w:t>
            </w:r>
            <w:proofErr w:type="gramEnd"/>
          </w:p>
        </w:tc>
        <w:tc>
          <w:tcPr>
            <w:tcW w:w="1559" w:type="dxa"/>
            <w:vAlign w:val="center"/>
          </w:tcPr>
          <w:p w:rsidR="0007270E" w:rsidRPr="00E05B81" w:rsidRDefault="0007270E" w:rsidP="001A51D8">
            <w:pPr>
              <w:pStyle w:val="Default"/>
              <w:ind w:firstLine="709"/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 w:rsidR="0007270E" w:rsidRPr="00E05B81" w:rsidRDefault="0007270E" w:rsidP="001A51D8">
            <w:pPr>
              <w:pStyle w:val="Default"/>
              <w:ind w:firstLine="709"/>
              <w:jc w:val="center"/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:rsidR="0007270E" w:rsidRPr="00E05B81" w:rsidRDefault="0007270E" w:rsidP="001A51D8">
            <w:pPr>
              <w:pStyle w:val="Default"/>
              <w:jc w:val="center"/>
              <w:rPr>
                <w:color w:val="auto"/>
              </w:rPr>
            </w:pPr>
            <w:r w:rsidRPr="00E05B81">
              <w:rPr>
                <w:color w:val="auto"/>
              </w:rPr>
              <w:t>-</w:t>
            </w:r>
          </w:p>
        </w:tc>
        <w:tc>
          <w:tcPr>
            <w:tcW w:w="1701" w:type="dxa"/>
            <w:vAlign w:val="center"/>
          </w:tcPr>
          <w:p w:rsidR="0007270E" w:rsidRPr="00E05B81" w:rsidRDefault="0007270E" w:rsidP="001A51D8">
            <w:pPr>
              <w:pStyle w:val="Default"/>
              <w:ind w:firstLine="709"/>
              <w:jc w:val="center"/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:rsidR="0007270E" w:rsidRPr="00E05B81" w:rsidRDefault="0007270E" w:rsidP="001A51D8">
            <w:pPr>
              <w:pStyle w:val="Default"/>
              <w:jc w:val="center"/>
              <w:rPr>
                <w:color w:val="auto"/>
              </w:rPr>
            </w:pPr>
            <w:r w:rsidRPr="00E05B81">
              <w:rPr>
                <w:color w:val="auto"/>
              </w:rPr>
              <w:t>-</w:t>
            </w:r>
          </w:p>
        </w:tc>
      </w:tr>
    </w:tbl>
    <w:p w:rsidR="00DC59AA" w:rsidRDefault="00DC59AA" w:rsidP="001A51D8">
      <w:pPr>
        <w:pStyle w:val="Default"/>
        <w:ind w:firstLine="709"/>
        <w:rPr>
          <w:sz w:val="26"/>
          <w:szCs w:val="26"/>
        </w:rPr>
      </w:pPr>
    </w:p>
    <w:p w:rsidR="004E5099" w:rsidRPr="007B62E5" w:rsidRDefault="004907B4" w:rsidP="001A51D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результате внесения изменений и дополнений в бюджет поселения на 2020 год доходная часть бюджета по сравнению с первоначальными значениями увеличились на </w:t>
      </w:r>
      <w:proofErr w:type="gramStart"/>
      <w:r>
        <w:rPr>
          <w:sz w:val="26"/>
          <w:szCs w:val="26"/>
        </w:rPr>
        <w:t>272,16</w:t>
      </w:r>
      <w:proofErr w:type="gramEnd"/>
      <w:r>
        <w:rPr>
          <w:sz w:val="26"/>
          <w:szCs w:val="26"/>
        </w:rPr>
        <w:t xml:space="preserve"> % и составила 183123,02376 тыс. рублей, расходная часть увеличилась на 311,7 % и составила 209716,39968 тыс. рублей. Дефицит бюджета</w:t>
      </w:r>
      <w:r w:rsidR="00336925">
        <w:rPr>
          <w:sz w:val="26"/>
          <w:szCs w:val="26"/>
        </w:rPr>
        <w:t xml:space="preserve"> составил</w:t>
      </w:r>
      <w:r>
        <w:rPr>
          <w:sz w:val="26"/>
          <w:szCs w:val="26"/>
        </w:rPr>
        <w:t xml:space="preserve"> 26593,37592 тыс. рублей.</w:t>
      </w:r>
    </w:p>
    <w:p w:rsidR="00AA27EE" w:rsidRDefault="004D3322" w:rsidP="001A51D8">
      <w:pPr>
        <w:pStyle w:val="Default"/>
        <w:ind w:firstLine="709"/>
        <w:jc w:val="both"/>
        <w:rPr>
          <w:bCs/>
          <w:sz w:val="26"/>
          <w:szCs w:val="26"/>
        </w:rPr>
      </w:pPr>
      <w:r w:rsidRPr="004D3322">
        <w:rPr>
          <w:bCs/>
          <w:sz w:val="26"/>
          <w:szCs w:val="26"/>
        </w:rPr>
        <w:t>Итоговые показатели уточненной бюджетной росписи соответствуют итоговым показателям, утвержденным решением сессии Совета депутатов МО ГП «Город Гусиноозерск» от 20.12.2019 № 82 «О бюджете муниципального образования «Город Гусиноозерск» на 2020 год и плановый период 2021 – 2022 годов» (с учетом изменений).</w:t>
      </w:r>
    </w:p>
    <w:p w:rsidR="004D3322" w:rsidRPr="004D3322" w:rsidRDefault="004D3322" w:rsidP="001A51D8">
      <w:pPr>
        <w:pStyle w:val="Default"/>
        <w:ind w:firstLine="709"/>
        <w:rPr>
          <w:bCs/>
          <w:sz w:val="26"/>
          <w:szCs w:val="26"/>
        </w:rPr>
      </w:pPr>
    </w:p>
    <w:p w:rsidR="001C5B44" w:rsidRPr="004C715A" w:rsidRDefault="00346B92" w:rsidP="004C715A">
      <w:pPr>
        <w:pStyle w:val="Default"/>
        <w:numPr>
          <w:ilvl w:val="0"/>
          <w:numId w:val="32"/>
        </w:numPr>
        <w:jc w:val="center"/>
        <w:rPr>
          <w:b/>
          <w:bCs/>
          <w:sz w:val="26"/>
          <w:szCs w:val="26"/>
        </w:rPr>
      </w:pPr>
      <w:r w:rsidRPr="009B3148">
        <w:rPr>
          <w:b/>
          <w:bCs/>
          <w:sz w:val="26"/>
          <w:szCs w:val="26"/>
        </w:rPr>
        <w:t xml:space="preserve">Анализ </w:t>
      </w:r>
      <w:r w:rsidR="00023A54" w:rsidRPr="009B3148">
        <w:rPr>
          <w:b/>
          <w:bCs/>
          <w:sz w:val="26"/>
          <w:szCs w:val="26"/>
        </w:rPr>
        <w:t>доходной части бюджета за 20</w:t>
      </w:r>
      <w:r w:rsidR="00AB1A27" w:rsidRPr="009B3148">
        <w:rPr>
          <w:b/>
          <w:bCs/>
          <w:sz w:val="26"/>
          <w:szCs w:val="26"/>
        </w:rPr>
        <w:t>20</w:t>
      </w:r>
      <w:r w:rsidR="00DC4FC2" w:rsidRPr="009B3148">
        <w:rPr>
          <w:b/>
          <w:bCs/>
          <w:sz w:val="26"/>
          <w:szCs w:val="26"/>
        </w:rPr>
        <w:t xml:space="preserve"> </w:t>
      </w:r>
      <w:r w:rsidR="00161321">
        <w:rPr>
          <w:b/>
          <w:bCs/>
          <w:sz w:val="26"/>
          <w:szCs w:val="26"/>
        </w:rPr>
        <w:t>год</w:t>
      </w:r>
    </w:p>
    <w:p w:rsidR="004370CC" w:rsidRPr="009B3148" w:rsidRDefault="004370CC" w:rsidP="001A51D8">
      <w:pPr>
        <w:pStyle w:val="Default"/>
        <w:ind w:firstLine="708"/>
        <w:jc w:val="both"/>
        <w:rPr>
          <w:sz w:val="26"/>
          <w:szCs w:val="26"/>
        </w:rPr>
      </w:pPr>
      <w:proofErr w:type="gramStart"/>
      <w:r w:rsidRPr="009B3148">
        <w:rPr>
          <w:sz w:val="26"/>
          <w:szCs w:val="26"/>
        </w:rPr>
        <w:lastRenderedPageBreak/>
        <w:t>В ходе анализа представленного о</w:t>
      </w:r>
      <w:r w:rsidR="00346B92" w:rsidRPr="009B3148">
        <w:rPr>
          <w:sz w:val="26"/>
          <w:szCs w:val="26"/>
        </w:rPr>
        <w:t>тчета об исполнении бюджета за 20</w:t>
      </w:r>
      <w:r w:rsidR="00AB1A27" w:rsidRPr="009B3148">
        <w:rPr>
          <w:sz w:val="26"/>
          <w:szCs w:val="26"/>
        </w:rPr>
        <w:t>20</w:t>
      </w:r>
      <w:r w:rsidR="00346B92" w:rsidRPr="009B3148">
        <w:rPr>
          <w:sz w:val="26"/>
          <w:szCs w:val="26"/>
        </w:rPr>
        <w:t xml:space="preserve"> год</w:t>
      </w:r>
      <w:r w:rsidR="00F57E53" w:rsidRPr="009B3148">
        <w:rPr>
          <w:sz w:val="26"/>
          <w:szCs w:val="26"/>
        </w:rPr>
        <w:t xml:space="preserve">, </w:t>
      </w:r>
      <w:r w:rsidR="00346B92" w:rsidRPr="009B3148">
        <w:rPr>
          <w:sz w:val="26"/>
          <w:szCs w:val="26"/>
        </w:rPr>
        <w:t xml:space="preserve"> установлено</w:t>
      </w:r>
      <w:r w:rsidR="00185507" w:rsidRPr="009B3148">
        <w:rPr>
          <w:sz w:val="26"/>
          <w:szCs w:val="26"/>
        </w:rPr>
        <w:t>,</w:t>
      </w:r>
      <w:r w:rsidR="00346B92" w:rsidRPr="009B3148">
        <w:rPr>
          <w:sz w:val="26"/>
          <w:szCs w:val="26"/>
        </w:rPr>
        <w:t xml:space="preserve"> что утвержденн</w:t>
      </w:r>
      <w:r w:rsidR="00AB1A27" w:rsidRPr="009B3148">
        <w:rPr>
          <w:sz w:val="26"/>
          <w:szCs w:val="26"/>
        </w:rPr>
        <w:t>ая сумма</w:t>
      </w:r>
      <w:r w:rsidR="00346B92" w:rsidRPr="009B3148">
        <w:rPr>
          <w:sz w:val="26"/>
          <w:szCs w:val="26"/>
        </w:rPr>
        <w:t xml:space="preserve"> </w:t>
      </w:r>
      <w:r w:rsidRPr="009B3148">
        <w:rPr>
          <w:sz w:val="26"/>
          <w:szCs w:val="26"/>
        </w:rPr>
        <w:t>доходов бюджета МО ГП «Город Гусиноозерск», согласно Решению Совета депутатов муниципального образования городское поселение «Город Гусиноозерск» «О бюджете муниципального образования городское поселение «Город Гусиноозерск» на 2020 год и на плановый период 2021 и 2022 годы» от 20.12.2019 № 82 (в редакции от 23.12.2020 № 118), с</w:t>
      </w:r>
      <w:r w:rsidR="008A4D4F">
        <w:rPr>
          <w:sz w:val="26"/>
          <w:szCs w:val="26"/>
        </w:rPr>
        <w:t xml:space="preserve">оставляет </w:t>
      </w:r>
      <w:r w:rsidR="008A4D4F" w:rsidRPr="004C715A">
        <w:rPr>
          <w:b/>
          <w:sz w:val="26"/>
          <w:szCs w:val="26"/>
        </w:rPr>
        <w:t>181083,03887</w:t>
      </w:r>
      <w:proofErr w:type="gramEnd"/>
      <w:r w:rsidR="008A4D4F" w:rsidRPr="004C715A">
        <w:rPr>
          <w:b/>
          <w:sz w:val="26"/>
          <w:szCs w:val="26"/>
        </w:rPr>
        <w:t xml:space="preserve"> тыс. рублей</w:t>
      </w:r>
      <w:r w:rsidRPr="009B3148">
        <w:rPr>
          <w:sz w:val="26"/>
          <w:szCs w:val="26"/>
        </w:rPr>
        <w:t xml:space="preserve">, по бюджетной росписи - </w:t>
      </w:r>
      <w:r w:rsidRPr="004C715A">
        <w:rPr>
          <w:b/>
          <w:sz w:val="26"/>
          <w:szCs w:val="26"/>
        </w:rPr>
        <w:t>181137,03887 тыс. рублей</w:t>
      </w:r>
      <w:r w:rsidRPr="009B3148">
        <w:rPr>
          <w:sz w:val="26"/>
          <w:szCs w:val="26"/>
        </w:rPr>
        <w:t xml:space="preserve">. </w:t>
      </w:r>
    </w:p>
    <w:p w:rsidR="004370CC" w:rsidRPr="009B3148" w:rsidRDefault="004370CC" w:rsidP="001A51D8">
      <w:pPr>
        <w:pStyle w:val="Default"/>
        <w:ind w:firstLine="709"/>
        <w:jc w:val="both"/>
        <w:rPr>
          <w:sz w:val="26"/>
          <w:szCs w:val="26"/>
        </w:rPr>
      </w:pPr>
      <w:r w:rsidRPr="009B3148">
        <w:rPr>
          <w:sz w:val="26"/>
          <w:szCs w:val="26"/>
        </w:rPr>
        <w:t xml:space="preserve">По итогам 2020 года поступление доходов бюджета МО ГП «Город Гусиноозерск» составило </w:t>
      </w:r>
      <w:r w:rsidRPr="004C715A">
        <w:rPr>
          <w:b/>
          <w:sz w:val="26"/>
          <w:szCs w:val="26"/>
        </w:rPr>
        <w:t xml:space="preserve">183123,02376 </w:t>
      </w:r>
      <w:r w:rsidR="008A4D4F" w:rsidRPr="004C715A">
        <w:rPr>
          <w:b/>
          <w:sz w:val="26"/>
          <w:szCs w:val="26"/>
        </w:rPr>
        <w:t>тыс. рублей</w:t>
      </w:r>
      <w:r w:rsidR="004907B4">
        <w:rPr>
          <w:sz w:val="26"/>
          <w:szCs w:val="26"/>
        </w:rPr>
        <w:t>, что составляет 101,1</w:t>
      </w:r>
      <w:r w:rsidRPr="009B3148">
        <w:rPr>
          <w:sz w:val="26"/>
          <w:szCs w:val="26"/>
        </w:rPr>
        <w:t xml:space="preserve">% годовых назначений. </w:t>
      </w:r>
    </w:p>
    <w:p w:rsidR="00456300" w:rsidRPr="009B3148" w:rsidRDefault="004370CC" w:rsidP="001A51D8">
      <w:pPr>
        <w:pStyle w:val="Default"/>
        <w:ind w:firstLine="709"/>
        <w:jc w:val="both"/>
        <w:rPr>
          <w:sz w:val="26"/>
          <w:szCs w:val="26"/>
        </w:rPr>
      </w:pPr>
      <w:r w:rsidRPr="009B3148">
        <w:rPr>
          <w:sz w:val="26"/>
          <w:szCs w:val="26"/>
        </w:rPr>
        <w:t xml:space="preserve">В структуре общих доходов бюджета поселения </w:t>
      </w:r>
      <w:r w:rsidRPr="00690F3A">
        <w:rPr>
          <w:sz w:val="26"/>
          <w:szCs w:val="26"/>
        </w:rPr>
        <w:t xml:space="preserve">налоговые и неналоговые доходы </w:t>
      </w:r>
      <w:r w:rsidRPr="009B3148">
        <w:rPr>
          <w:sz w:val="26"/>
          <w:szCs w:val="26"/>
        </w:rPr>
        <w:t xml:space="preserve">поступили в объеме </w:t>
      </w:r>
      <w:r w:rsidRPr="00690F3A">
        <w:rPr>
          <w:b/>
          <w:sz w:val="26"/>
          <w:szCs w:val="26"/>
        </w:rPr>
        <w:t>67446,96569 тыс. рублей</w:t>
      </w:r>
      <w:r w:rsidRPr="009B3148">
        <w:rPr>
          <w:sz w:val="26"/>
          <w:szCs w:val="26"/>
        </w:rPr>
        <w:t xml:space="preserve"> (уд</w:t>
      </w:r>
      <w:proofErr w:type="gramStart"/>
      <w:r w:rsidRPr="009B3148">
        <w:rPr>
          <w:sz w:val="26"/>
          <w:szCs w:val="26"/>
        </w:rPr>
        <w:t>.</w:t>
      </w:r>
      <w:proofErr w:type="gramEnd"/>
      <w:r w:rsidRPr="009B3148">
        <w:rPr>
          <w:sz w:val="26"/>
          <w:szCs w:val="26"/>
        </w:rPr>
        <w:t xml:space="preserve"> </w:t>
      </w:r>
      <w:proofErr w:type="gramStart"/>
      <w:r w:rsidRPr="009B3148">
        <w:rPr>
          <w:sz w:val="26"/>
          <w:szCs w:val="26"/>
        </w:rPr>
        <w:t>в</w:t>
      </w:r>
      <w:proofErr w:type="gramEnd"/>
      <w:r w:rsidRPr="009B3148">
        <w:rPr>
          <w:sz w:val="26"/>
          <w:szCs w:val="26"/>
        </w:rPr>
        <w:t xml:space="preserve">ес 103,1%), в том числе </w:t>
      </w:r>
      <w:r w:rsidRPr="00690F3A">
        <w:rPr>
          <w:sz w:val="26"/>
          <w:szCs w:val="26"/>
        </w:rPr>
        <w:t>налоговые доходы –</w:t>
      </w:r>
      <w:r w:rsidRPr="00690F3A">
        <w:rPr>
          <w:b/>
          <w:sz w:val="26"/>
          <w:szCs w:val="26"/>
        </w:rPr>
        <w:t xml:space="preserve"> 50532,48655 тыс. руб</w:t>
      </w:r>
      <w:r w:rsidR="008A4D4F" w:rsidRPr="00690F3A">
        <w:rPr>
          <w:b/>
          <w:sz w:val="26"/>
          <w:szCs w:val="26"/>
        </w:rPr>
        <w:t>лей</w:t>
      </w:r>
      <w:r w:rsidRPr="009B3148">
        <w:rPr>
          <w:sz w:val="26"/>
          <w:szCs w:val="26"/>
        </w:rPr>
        <w:t xml:space="preserve">; </w:t>
      </w:r>
      <w:r w:rsidRPr="00690F3A">
        <w:rPr>
          <w:sz w:val="26"/>
          <w:szCs w:val="26"/>
        </w:rPr>
        <w:t>неналоговые доходы –</w:t>
      </w:r>
      <w:r w:rsidRPr="00690F3A">
        <w:rPr>
          <w:b/>
          <w:sz w:val="26"/>
          <w:szCs w:val="26"/>
        </w:rPr>
        <w:t xml:space="preserve"> 16914,47914 тыс. рублей.</w:t>
      </w:r>
      <w:r w:rsidRPr="009B3148">
        <w:rPr>
          <w:sz w:val="26"/>
          <w:szCs w:val="26"/>
        </w:rPr>
        <w:t xml:space="preserve"> Сумма безвозмездных поступлений составила – </w:t>
      </w:r>
      <w:r w:rsidRPr="00690F3A">
        <w:rPr>
          <w:b/>
          <w:sz w:val="26"/>
          <w:szCs w:val="26"/>
        </w:rPr>
        <w:t>115676,058807 тыс. рублей</w:t>
      </w:r>
      <w:r w:rsidRPr="009B3148">
        <w:rPr>
          <w:sz w:val="26"/>
          <w:szCs w:val="26"/>
        </w:rPr>
        <w:t xml:space="preserve"> (уд</w:t>
      </w:r>
      <w:proofErr w:type="gramStart"/>
      <w:r w:rsidRPr="009B3148">
        <w:rPr>
          <w:sz w:val="26"/>
          <w:szCs w:val="26"/>
        </w:rPr>
        <w:t>.</w:t>
      </w:r>
      <w:proofErr w:type="gramEnd"/>
      <w:r w:rsidRPr="009B3148">
        <w:rPr>
          <w:sz w:val="26"/>
          <w:szCs w:val="26"/>
        </w:rPr>
        <w:t xml:space="preserve"> </w:t>
      </w:r>
      <w:proofErr w:type="gramStart"/>
      <w:r w:rsidRPr="009B3148">
        <w:rPr>
          <w:sz w:val="26"/>
          <w:szCs w:val="26"/>
        </w:rPr>
        <w:t>в</w:t>
      </w:r>
      <w:proofErr w:type="gramEnd"/>
      <w:r w:rsidRPr="009B3148">
        <w:rPr>
          <w:sz w:val="26"/>
          <w:szCs w:val="26"/>
        </w:rPr>
        <w:t>ес 63,2%).</w:t>
      </w:r>
    </w:p>
    <w:p w:rsidR="00346B92" w:rsidRPr="009B3148" w:rsidRDefault="00023A54" w:rsidP="001A51D8">
      <w:pPr>
        <w:pStyle w:val="Default"/>
        <w:ind w:firstLine="709"/>
        <w:jc w:val="both"/>
        <w:rPr>
          <w:b/>
          <w:sz w:val="26"/>
          <w:szCs w:val="26"/>
        </w:rPr>
      </w:pPr>
      <w:r w:rsidRPr="009B3148">
        <w:rPr>
          <w:sz w:val="26"/>
          <w:szCs w:val="26"/>
        </w:rPr>
        <w:t>Исполнение доходной части бюджета является одним из основных показателей финансового состояния муниципального образования.</w:t>
      </w:r>
    </w:p>
    <w:p w:rsidR="00644AF5" w:rsidRDefault="00023A54" w:rsidP="001A51D8">
      <w:pPr>
        <w:pStyle w:val="Default"/>
        <w:ind w:firstLine="709"/>
        <w:jc w:val="both"/>
        <w:rPr>
          <w:sz w:val="26"/>
          <w:szCs w:val="26"/>
        </w:rPr>
      </w:pPr>
      <w:r w:rsidRPr="00997E56">
        <w:rPr>
          <w:sz w:val="26"/>
          <w:szCs w:val="26"/>
        </w:rPr>
        <w:t>Решением сессии Совета депутатов</w:t>
      </w:r>
      <w:r w:rsidR="005E4BEF">
        <w:rPr>
          <w:sz w:val="26"/>
          <w:szCs w:val="26"/>
        </w:rPr>
        <w:t xml:space="preserve"> МО ГП «Город Гусиноозерск»</w:t>
      </w:r>
      <w:r w:rsidRPr="00997E56">
        <w:rPr>
          <w:sz w:val="26"/>
          <w:szCs w:val="26"/>
        </w:rPr>
        <w:t xml:space="preserve"> от </w:t>
      </w:r>
      <w:r w:rsidRPr="00E75E00">
        <w:rPr>
          <w:sz w:val="26"/>
          <w:szCs w:val="26"/>
        </w:rPr>
        <w:t>2</w:t>
      </w:r>
      <w:r w:rsidR="00D70DCC" w:rsidRPr="00E75E00">
        <w:rPr>
          <w:sz w:val="26"/>
          <w:szCs w:val="26"/>
        </w:rPr>
        <w:t>0</w:t>
      </w:r>
      <w:r w:rsidRPr="00E75E00">
        <w:rPr>
          <w:sz w:val="26"/>
          <w:szCs w:val="26"/>
        </w:rPr>
        <w:t>.12.201</w:t>
      </w:r>
      <w:r w:rsidR="00D70DCC" w:rsidRPr="00E75E00">
        <w:rPr>
          <w:sz w:val="26"/>
          <w:szCs w:val="26"/>
        </w:rPr>
        <w:t>9</w:t>
      </w:r>
      <w:r w:rsidRPr="00E75E00">
        <w:rPr>
          <w:sz w:val="26"/>
          <w:szCs w:val="26"/>
        </w:rPr>
        <w:t xml:space="preserve"> №</w:t>
      </w:r>
      <w:r w:rsidR="00997E56" w:rsidRPr="00E75E00">
        <w:rPr>
          <w:sz w:val="26"/>
          <w:szCs w:val="26"/>
        </w:rPr>
        <w:t xml:space="preserve"> 82</w:t>
      </w:r>
      <w:r w:rsidRPr="00E75E00">
        <w:rPr>
          <w:sz w:val="26"/>
          <w:szCs w:val="26"/>
        </w:rPr>
        <w:t xml:space="preserve"> </w:t>
      </w:r>
      <w:r w:rsidRPr="00997E56">
        <w:rPr>
          <w:sz w:val="26"/>
          <w:szCs w:val="26"/>
        </w:rPr>
        <w:t>«О бюджете муниципального образования городское поселение «Город Гусиноозерск» на 20</w:t>
      </w:r>
      <w:r w:rsidR="00D70DCC" w:rsidRPr="00997E56">
        <w:rPr>
          <w:sz w:val="26"/>
          <w:szCs w:val="26"/>
        </w:rPr>
        <w:t>20</w:t>
      </w:r>
      <w:r w:rsidRPr="00997E56">
        <w:rPr>
          <w:sz w:val="26"/>
          <w:szCs w:val="26"/>
        </w:rPr>
        <w:t xml:space="preserve"> год и плановый период 20</w:t>
      </w:r>
      <w:r w:rsidR="000263D5" w:rsidRPr="00997E56">
        <w:rPr>
          <w:sz w:val="26"/>
          <w:szCs w:val="26"/>
        </w:rPr>
        <w:t>2</w:t>
      </w:r>
      <w:r w:rsidR="00D70DCC" w:rsidRPr="00997E56">
        <w:rPr>
          <w:sz w:val="26"/>
          <w:szCs w:val="26"/>
        </w:rPr>
        <w:t>1</w:t>
      </w:r>
      <w:r w:rsidRPr="00997E56">
        <w:rPr>
          <w:sz w:val="26"/>
          <w:szCs w:val="26"/>
        </w:rPr>
        <w:t xml:space="preserve"> – 202</w:t>
      </w:r>
      <w:r w:rsidR="00D70DCC" w:rsidRPr="00997E56">
        <w:rPr>
          <w:sz w:val="26"/>
          <w:szCs w:val="26"/>
        </w:rPr>
        <w:t>2</w:t>
      </w:r>
      <w:r w:rsidRPr="00997E56">
        <w:rPr>
          <w:sz w:val="26"/>
          <w:szCs w:val="26"/>
        </w:rPr>
        <w:t xml:space="preserve"> годы»</w:t>
      </w:r>
      <w:r w:rsidR="00A92F3B" w:rsidRPr="00997E56">
        <w:rPr>
          <w:sz w:val="26"/>
          <w:szCs w:val="26"/>
        </w:rPr>
        <w:t xml:space="preserve"> общий объем доходов  бюджета первоначально был утвержден в размере</w:t>
      </w:r>
      <w:r w:rsidR="00A13A9C">
        <w:rPr>
          <w:sz w:val="26"/>
          <w:szCs w:val="26"/>
        </w:rPr>
        <w:t xml:space="preserve"> </w:t>
      </w:r>
      <w:r w:rsidR="00A13A9C" w:rsidRPr="00690F3A">
        <w:rPr>
          <w:b/>
          <w:color w:val="auto"/>
          <w:sz w:val="26"/>
          <w:szCs w:val="26"/>
        </w:rPr>
        <w:t>67285,25582</w:t>
      </w:r>
      <w:r w:rsidR="00A92F3B" w:rsidRPr="00690F3A">
        <w:rPr>
          <w:b/>
          <w:color w:val="auto"/>
          <w:sz w:val="26"/>
          <w:szCs w:val="26"/>
        </w:rPr>
        <w:t xml:space="preserve"> тыс. руб</w:t>
      </w:r>
      <w:r w:rsidR="00997E56" w:rsidRPr="00690F3A">
        <w:rPr>
          <w:b/>
          <w:color w:val="auto"/>
          <w:sz w:val="26"/>
          <w:szCs w:val="26"/>
        </w:rPr>
        <w:t>лей</w:t>
      </w:r>
      <w:r w:rsidR="00541E32">
        <w:rPr>
          <w:color w:val="auto"/>
          <w:sz w:val="26"/>
          <w:szCs w:val="26"/>
        </w:rPr>
        <w:t xml:space="preserve"> </w:t>
      </w:r>
      <w:r w:rsidR="00644AF5" w:rsidRPr="00497A67">
        <w:rPr>
          <w:sz w:val="26"/>
          <w:szCs w:val="26"/>
        </w:rPr>
        <w:t> </w:t>
      </w:r>
      <w:r w:rsidR="00541E32">
        <w:rPr>
          <w:sz w:val="26"/>
          <w:szCs w:val="26"/>
        </w:rPr>
        <w:t>(таблица №2).</w:t>
      </w:r>
    </w:p>
    <w:p w:rsidR="001C5B44" w:rsidRDefault="001C5B44" w:rsidP="001A51D8">
      <w:pPr>
        <w:pStyle w:val="Default"/>
        <w:jc w:val="both"/>
        <w:rPr>
          <w:sz w:val="26"/>
          <w:szCs w:val="26"/>
        </w:rPr>
      </w:pPr>
    </w:p>
    <w:p w:rsidR="00347490" w:rsidRDefault="00347490" w:rsidP="001A51D8">
      <w:pPr>
        <w:pStyle w:val="Default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Таблица №</w:t>
      </w:r>
      <w:r w:rsidR="003B07FD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</w:p>
    <w:p w:rsidR="00347490" w:rsidRDefault="00347490" w:rsidP="001A51D8">
      <w:pPr>
        <w:pStyle w:val="Default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тыс. рублей</w:t>
      </w:r>
    </w:p>
    <w:tbl>
      <w:tblPr>
        <w:tblW w:w="9938" w:type="dxa"/>
        <w:tblInd w:w="93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3134"/>
        <w:gridCol w:w="1559"/>
        <w:gridCol w:w="1418"/>
        <w:gridCol w:w="1417"/>
        <w:gridCol w:w="1418"/>
        <w:gridCol w:w="992"/>
      </w:tblGrid>
      <w:tr w:rsidR="004377A1" w:rsidRPr="00541E32" w:rsidTr="00CC7ACA">
        <w:trPr>
          <w:trHeight w:val="1216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A1" w:rsidRPr="00541E32" w:rsidRDefault="004377A1" w:rsidP="006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платежей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77A1" w:rsidRPr="00541E32" w:rsidRDefault="004377A1" w:rsidP="006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Первоначальный план</w:t>
            </w:r>
            <w:r w:rsidR="00D62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(Решение сессии от </w:t>
            </w:r>
            <w:r w:rsidRPr="00396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20.12.2019 № 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A1" w:rsidRDefault="004377A1" w:rsidP="006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</w:t>
            </w:r>
            <w:r w:rsidRPr="00396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(Решение сессии от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396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396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  <w:r w:rsidRPr="00396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4377A1" w:rsidRPr="00541E32" w:rsidRDefault="004377A1" w:rsidP="006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A1" w:rsidRPr="00541E32" w:rsidRDefault="004377A1" w:rsidP="006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кассовым планом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A1" w:rsidRPr="00541E32" w:rsidRDefault="004377A1" w:rsidP="006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A1" w:rsidRPr="00541E32" w:rsidRDefault="004377A1" w:rsidP="0019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исполнения </w:t>
            </w:r>
            <w:r w:rsidR="00190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</w:t>
            </w:r>
            <w:proofErr w:type="spellStart"/>
            <w:r w:rsidR="00190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</w:t>
            </w:r>
            <w:proofErr w:type="spellEnd"/>
            <w:r w:rsidR="00190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решению</w:t>
            </w:r>
          </w:p>
        </w:tc>
      </w:tr>
      <w:tr w:rsidR="004377A1" w:rsidRPr="00541E32" w:rsidTr="00CC7ACA">
        <w:trPr>
          <w:trHeight w:val="510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7A1" w:rsidRPr="00C115D9" w:rsidRDefault="004377A1" w:rsidP="0061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115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7A1" w:rsidRPr="00667326" w:rsidRDefault="00667326" w:rsidP="006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73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67285,25582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7A1" w:rsidRPr="007722C8" w:rsidRDefault="004377A1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65406,98080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7A1" w:rsidRPr="007722C8" w:rsidRDefault="004377A1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65406,98080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7A1" w:rsidRPr="007722C8" w:rsidRDefault="004377A1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67446,96569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7A1" w:rsidRPr="007722C8" w:rsidRDefault="00D6218C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103,12</w:t>
            </w:r>
          </w:p>
        </w:tc>
      </w:tr>
      <w:tr w:rsidR="007722C8" w:rsidRPr="00541E32" w:rsidTr="00CC7ACA">
        <w:trPr>
          <w:trHeight w:val="376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2C8" w:rsidRPr="007722C8" w:rsidRDefault="007722C8" w:rsidP="0061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2C8" w:rsidRPr="00667326" w:rsidRDefault="00667326" w:rsidP="006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73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33847,87206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8" w:rsidRPr="007722C8" w:rsidRDefault="007722C8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32647,87206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8" w:rsidRPr="007722C8" w:rsidRDefault="007722C8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32647,87206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2C8" w:rsidRPr="007722C8" w:rsidRDefault="007722C8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33718,18422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2C8" w:rsidRPr="00D6218C" w:rsidRDefault="00D6218C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21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103,28</w:t>
            </w:r>
          </w:p>
        </w:tc>
      </w:tr>
      <w:tr w:rsidR="004377A1" w:rsidRPr="00541E32" w:rsidTr="00CC7ACA">
        <w:trPr>
          <w:trHeight w:val="376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7A1" w:rsidRDefault="004377A1" w:rsidP="006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7A1" w:rsidRPr="00541E32" w:rsidRDefault="00667326" w:rsidP="006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3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33847,87206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77A1" w:rsidRPr="00541E32" w:rsidRDefault="004377A1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32647,87206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77A1" w:rsidRPr="00541E32" w:rsidRDefault="004377A1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32647,87206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7A1" w:rsidRPr="00541E32" w:rsidRDefault="004377A1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33718,18422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7A1" w:rsidRPr="00541E32" w:rsidRDefault="00D6218C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103,28</w:t>
            </w:r>
          </w:p>
        </w:tc>
      </w:tr>
      <w:tr w:rsidR="007722C8" w:rsidRPr="00541E32" w:rsidTr="00CC7ACA">
        <w:trPr>
          <w:trHeight w:val="615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2C8" w:rsidRPr="007722C8" w:rsidRDefault="007722C8" w:rsidP="0061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НАЛОГИ НА ТОВАРЫ (РАБОТЫ,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22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УСЛУГИ), РЕАЛИЗУЕМЫЕ НА ТЕРРИТОРИИ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2C8" w:rsidRPr="00667326" w:rsidRDefault="00667326" w:rsidP="006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73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3721,13582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8" w:rsidRPr="007722C8" w:rsidRDefault="007722C8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3745,62000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8" w:rsidRPr="007722C8" w:rsidRDefault="007722C8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3745,62000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2C8" w:rsidRPr="007722C8" w:rsidRDefault="007722C8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3676,95821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2C8" w:rsidRPr="00D6218C" w:rsidRDefault="00D6218C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21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98,17</w:t>
            </w:r>
          </w:p>
        </w:tc>
      </w:tr>
      <w:tr w:rsidR="004377A1" w:rsidRPr="00541E32" w:rsidTr="00CC7ACA">
        <w:trPr>
          <w:trHeight w:val="615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7A1" w:rsidRDefault="004377A1" w:rsidP="006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7A1" w:rsidRPr="00541E32" w:rsidRDefault="00667326" w:rsidP="006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3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3721,13582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77A1" w:rsidRDefault="004377A1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3745,62000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77A1" w:rsidRPr="00C115D9" w:rsidRDefault="004377A1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3745,62000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7A1" w:rsidRDefault="004377A1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3676,95821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7A1" w:rsidRPr="00541E32" w:rsidRDefault="00D6218C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98,17</w:t>
            </w:r>
          </w:p>
        </w:tc>
      </w:tr>
      <w:tr w:rsidR="007722C8" w:rsidRPr="00541E32" w:rsidTr="00CC7ACA">
        <w:trPr>
          <w:trHeight w:val="520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2C8" w:rsidRPr="007722C8" w:rsidRDefault="007722C8" w:rsidP="0061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2C8" w:rsidRPr="007722C8" w:rsidRDefault="00667326" w:rsidP="006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8" w:rsidRPr="007722C8" w:rsidRDefault="007722C8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210,90000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8" w:rsidRPr="007722C8" w:rsidRDefault="007722C8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210,90000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2C8" w:rsidRPr="007722C8" w:rsidRDefault="007722C8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210,86495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2C8" w:rsidRPr="00D6218C" w:rsidRDefault="00D6218C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21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99,98</w:t>
            </w:r>
          </w:p>
        </w:tc>
      </w:tr>
      <w:tr w:rsidR="004377A1" w:rsidRPr="00541E32" w:rsidTr="00DE7F18">
        <w:trPr>
          <w:trHeight w:val="335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7A1" w:rsidRDefault="004377A1" w:rsidP="006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7A1" w:rsidRPr="00541E32" w:rsidRDefault="00667326" w:rsidP="006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77A1" w:rsidRDefault="004377A1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77A1" w:rsidRPr="004377A1" w:rsidRDefault="004377A1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7A1" w:rsidRDefault="004377A1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210,86495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7A1" w:rsidRPr="00541E32" w:rsidRDefault="00D6218C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99,98</w:t>
            </w:r>
          </w:p>
        </w:tc>
      </w:tr>
      <w:tr w:rsidR="007722C8" w:rsidRPr="00541E32" w:rsidTr="00CC7ACA">
        <w:trPr>
          <w:trHeight w:val="284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2C8" w:rsidRPr="007722C8" w:rsidRDefault="007722C8" w:rsidP="0061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2C8" w:rsidRPr="007722C8" w:rsidRDefault="00667326" w:rsidP="006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14678,66840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8" w:rsidRPr="007722C8" w:rsidRDefault="007722C8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12414,66840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8" w:rsidRPr="007722C8" w:rsidRDefault="007722C8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12414,66840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2C8" w:rsidRPr="007722C8" w:rsidRDefault="007722C8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22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12926,47917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2C8" w:rsidRPr="00D6218C" w:rsidRDefault="00D6218C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21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104,12</w:t>
            </w:r>
          </w:p>
        </w:tc>
      </w:tr>
      <w:tr w:rsidR="004377A1" w:rsidRPr="00541E32" w:rsidTr="00CC7AC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7A1" w:rsidRDefault="004377A1" w:rsidP="006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7A1" w:rsidRPr="00541E32" w:rsidRDefault="00667326" w:rsidP="006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2551,56000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77A1" w:rsidRDefault="004377A1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2296,56000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77A1" w:rsidRDefault="004377A1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2296,56000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7A1" w:rsidRDefault="004377A1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2311,90131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7A1" w:rsidRPr="00541E32" w:rsidRDefault="00D6218C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100,67</w:t>
            </w:r>
          </w:p>
        </w:tc>
      </w:tr>
      <w:tr w:rsidR="007722C8" w:rsidRPr="00541E32" w:rsidTr="00CC7ACA">
        <w:trPr>
          <w:trHeight w:val="167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2C8" w:rsidRPr="00FE47D1" w:rsidRDefault="00FE47D1" w:rsidP="006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2C8" w:rsidRPr="00FE47D1" w:rsidRDefault="00667326" w:rsidP="006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12127,10840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8" w:rsidRPr="00FE47D1" w:rsidRDefault="007722C8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10118,10840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8" w:rsidRPr="00FE47D1" w:rsidRDefault="007722C8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10118,10840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2C8" w:rsidRPr="00FE47D1" w:rsidRDefault="007722C8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10614,57786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2C8" w:rsidRPr="00D6218C" w:rsidRDefault="00D6218C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104,91</w:t>
            </w:r>
          </w:p>
        </w:tc>
      </w:tr>
      <w:tr w:rsidR="00DB2B74" w:rsidRPr="00541E32" w:rsidTr="00CC7ACA">
        <w:trPr>
          <w:trHeight w:val="167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B74" w:rsidRPr="001F5962" w:rsidRDefault="00DB2B74" w:rsidP="0061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F59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ДОХОДЫ ОТ ИСПОЛЬЗОВАНИЯ </w:t>
            </w:r>
            <w:r w:rsidRPr="001F59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ИМУЩЕСТВА, НАХОДЯЩЕГОСЯ В ГОС</w:t>
            </w:r>
            <w:r w:rsidR="001F5962" w:rsidRPr="001F59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И МУН.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B74" w:rsidRPr="001F5962" w:rsidRDefault="000C324B" w:rsidP="006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13748,71570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2B74" w:rsidRPr="001F5962" w:rsidRDefault="001F5962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13623,68843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2B74" w:rsidRPr="001F5962" w:rsidRDefault="001F5962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13623,68843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B74" w:rsidRPr="001F5962" w:rsidRDefault="001F5962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14062,21156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B74" w:rsidRPr="001F5962" w:rsidRDefault="00364486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103,22</w:t>
            </w:r>
          </w:p>
        </w:tc>
      </w:tr>
      <w:tr w:rsidR="00073E91" w:rsidRPr="00541E32" w:rsidTr="00CC7ACA">
        <w:trPr>
          <w:trHeight w:val="167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3E91" w:rsidRPr="00B93927" w:rsidRDefault="00B93927" w:rsidP="00B939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9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3E91" w:rsidRPr="000C324B" w:rsidRDefault="000C324B" w:rsidP="006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3268,64224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3E91" w:rsidRPr="00B93927" w:rsidRDefault="00B93927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2743,61497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3E91" w:rsidRPr="00B93927" w:rsidRDefault="00B93927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2743,61497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3E91" w:rsidRPr="00B93927" w:rsidRDefault="00B93927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2858,91594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3E91" w:rsidRPr="00364486" w:rsidRDefault="00364486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104,2</w:t>
            </w:r>
          </w:p>
        </w:tc>
      </w:tr>
      <w:tr w:rsidR="00B93927" w:rsidRPr="00541E32" w:rsidTr="00CC7ACA">
        <w:trPr>
          <w:trHeight w:val="94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27" w:rsidRPr="00B93927" w:rsidRDefault="00B93927" w:rsidP="00B939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9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27" w:rsidRPr="000C324B" w:rsidRDefault="000C324B" w:rsidP="006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10480,07346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3927" w:rsidRPr="00B93927" w:rsidRDefault="00B93927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10880,07346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3927" w:rsidRPr="00B93927" w:rsidRDefault="00B93927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10880,07346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927" w:rsidRPr="00B93927" w:rsidRDefault="00B93927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11203,29562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927" w:rsidRPr="00364486" w:rsidRDefault="00364486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102,97</w:t>
            </w:r>
          </w:p>
        </w:tc>
      </w:tr>
      <w:tr w:rsidR="00B93927" w:rsidRPr="00541E32" w:rsidTr="00CC7ACA">
        <w:trPr>
          <w:trHeight w:val="531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27" w:rsidRPr="00C12FC5" w:rsidRDefault="000C324B" w:rsidP="00B939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2F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  <w:r w:rsidRPr="00C12F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  <w:r w:rsidRPr="00C12F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27" w:rsidRPr="00C12FC5" w:rsidRDefault="000C324B" w:rsidP="006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12F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3927" w:rsidRPr="00C12FC5" w:rsidRDefault="008A583E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2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1294,66807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3927" w:rsidRPr="00C12FC5" w:rsidRDefault="008A583E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2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1294,66807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927" w:rsidRPr="00C12FC5" w:rsidRDefault="008A583E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12F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1309,07115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927" w:rsidRPr="00C12FC5" w:rsidRDefault="00364486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101,11</w:t>
            </w:r>
          </w:p>
        </w:tc>
      </w:tr>
      <w:tr w:rsidR="000C324B" w:rsidRPr="00541E32" w:rsidTr="00C12FC5">
        <w:trPr>
          <w:trHeight w:val="477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24B" w:rsidRDefault="000C324B" w:rsidP="00B939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Доходы от оказания платных услуг (р</w:t>
            </w:r>
            <w:r w:rsidR="00C1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24B" w:rsidRPr="000C324B" w:rsidRDefault="00C12FC5" w:rsidP="006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324B" w:rsidRDefault="00C12FC5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324B" w:rsidRPr="008A583E" w:rsidRDefault="00C12FC5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24B" w:rsidRDefault="00C12FC5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304,90500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24B" w:rsidRPr="00364486" w:rsidRDefault="00364486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101,6</w:t>
            </w:r>
          </w:p>
        </w:tc>
      </w:tr>
      <w:tr w:rsidR="00C12FC5" w:rsidRPr="00541E32" w:rsidTr="00C12FC5">
        <w:trPr>
          <w:trHeight w:val="37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FC5" w:rsidRDefault="00C12FC5" w:rsidP="00B939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Доходы от компенсации затрат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FC5" w:rsidRPr="000C324B" w:rsidRDefault="00C12FC5" w:rsidP="006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12FC5" w:rsidRDefault="00C12FC5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994,66807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12FC5" w:rsidRPr="008A583E" w:rsidRDefault="00C12FC5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994,66807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2FC5" w:rsidRDefault="00C12FC5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1004,16615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2FC5" w:rsidRPr="00364486" w:rsidRDefault="00364486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100,95</w:t>
            </w:r>
          </w:p>
        </w:tc>
      </w:tr>
      <w:tr w:rsidR="00C12FC5" w:rsidRPr="00541E32" w:rsidTr="00CC7ACA">
        <w:trPr>
          <w:trHeight w:val="531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FC5" w:rsidRPr="00FE47D1" w:rsidRDefault="00C12FC5" w:rsidP="00B939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  <w:r w:rsidRPr="00FE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  <w:r w:rsidRPr="00FE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  <w:r w:rsidRPr="00FE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FC5" w:rsidRPr="00FE47D1" w:rsidRDefault="00C12FC5" w:rsidP="00B54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7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337,00000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12FC5" w:rsidRPr="00FE47D1" w:rsidRDefault="00C12FC5" w:rsidP="00B54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7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1090,30000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12FC5" w:rsidRPr="00FE47D1" w:rsidRDefault="00C12FC5" w:rsidP="00B54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7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1090,30000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2FC5" w:rsidRPr="00FE47D1" w:rsidRDefault="00C12FC5" w:rsidP="00B54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7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1091,72087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2FC5" w:rsidRPr="001F5962" w:rsidRDefault="00364486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100,13</w:t>
            </w:r>
          </w:p>
        </w:tc>
      </w:tr>
      <w:tr w:rsidR="00B541E2" w:rsidRPr="00541E32" w:rsidTr="00364486">
        <w:trPr>
          <w:trHeight w:val="531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E2" w:rsidRDefault="00B541E2" w:rsidP="00C12F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Доходы от реализации имущества, находящегося в гос.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E2" w:rsidRPr="000C324B" w:rsidRDefault="00B541E2" w:rsidP="00DE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41E2" w:rsidRDefault="00B541E2" w:rsidP="00FA1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A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41E2" w:rsidRDefault="00B541E2" w:rsidP="00FA18E6">
            <w:pPr>
              <w:jc w:val="right"/>
            </w:pPr>
            <w:r w:rsidRPr="003E5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A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3E5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41E2" w:rsidRDefault="00B541E2" w:rsidP="00FA18E6">
            <w:pPr>
              <w:jc w:val="right"/>
            </w:pPr>
            <w:r w:rsidRPr="003E5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A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3E5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41E2" w:rsidRPr="00364486" w:rsidRDefault="00364486" w:rsidP="0036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A583E" w:rsidRPr="00541E32" w:rsidTr="00CC7ACA">
        <w:trPr>
          <w:trHeight w:val="531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83E" w:rsidRDefault="00B541E2" w:rsidP="00B939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Доходы от продажи земельных участков, находящихся в гос.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83E" w:rsidRPr="000C324B" w:rsidRDefault="000C324B" w:rsidP="00DE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83E" w:rsidRDefault="00B541E2" w:rsidP="00B54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83E" w:rsidRDefault="00B541E2" w:rsidP="00B54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83E" w:rsidRDefault="00B541E2" w:rsidP="00B54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558,72087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83E" w:rsidRPr="00364486" w:rsidRDefault="00364486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100,25</w:t>
            </w:r>
          </w:p>
        </w:tc>
      </w:tr>
      <w:tr w:rsidR="00B541E2" w:rsidRPr="00541E32" w:rsidTr="00CC7ACA">
        <w:trPr>
          <w:trHeight w:val="531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E2" w:rsidRPr="00FE47D1" w:rsidRDefault="00B541E2" w:rsidP="00B939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E2" w:rsidRPr="00FE47D1" w:rsidRDefault="00B541E2" w:rsidP="00DE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7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41E2" w:rsidRPr="00FE47D1" w:rsidRDefault="00B541E2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7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41E2" w:rsidRPr="00FE47D1" w:rsidRDefault="00B541E2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7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41E2" w:rsidRPr="00FE47D1" w:rsidRDefault="00B541E2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7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193,38276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41E2" w:rsidRPr="001F5962" w:rsidRDefault="00364486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95,73</w:t>
            </w:r>
          </w:p>
        </w:tc>
      </w:tr>
      <w:tr w:rsidR="00984336" w:rsidRPr="00541E32" w:rsidTr="00CC7ACA">
        <w:trPr>
          <w:trHeight w:val="531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36" w:rsidRPr="008A583E" w:rsidRDefault="00984336" w:rsidP="00B541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Штрафы, санкции, возмещение ущерба</w:t>
            </w:r>
            <w:r w:rsidR="00B541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а</w:t>
            </w:r>
            <w:r w:rsidR="00B541E2" w:rsidRPr="00B541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дминистративные штрафы, установленные законами субъектов РФ об администрати</w:t>
            </w:r>
            <w:r w:rsidR="00B541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вных правонарушениях</w:t>
            </w:r>
            <w:r w:rsidR="00B541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</w:r>
            <w:r w:rsidR="00B541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36" w:rsidRPr="00B541E2" w:rsidRDefault="00B541E2" w:rsidP="00DE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36" w:rsidRDefault="00984336" w:rsidP="00B54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36" w:rsidRDefault="00984336" w:rsidP="00B54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336" w:rsidRDefault="00B541E2" w:rsidP="00B54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336" w:rsidRPr="00364486" w:rsidRDefault="00364486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</w:tr>
      <w:tr w:rsidR="00B541E2" w:rsidRPr="00541E32" w:rsidTr="00CC7ACA">
        <w:trPr>
          <w:trHeight w:val="531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E2" w:rsidRDefault="00B541E2" w:rsidP="00B541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1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E2" w:rsidRDefault="00B541E2" w:rsidP="00DE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41E2" w:rsidRDefault="00B541E2" w:rsidP="00B54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41E2" w:rsidRDefault="00B541E2" w:rsidP="00B54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41E2" w:rsidRDefault="00B541E2" w:rsidP="00B54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180,38276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41E2" w:rsidRPr="00364486" w:rsidRDefault="00364486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</w:tr>
      <w:tr w:rsidR="00984336" w:rsidRPr="00541E32" w:rsidTr="00CC7ACA">
        <w:trPr>
          <w:trHeight w:val="531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36" w:rsidRPr="00984336" w:rsidRDefault="00984336" w:rsidP="00B939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43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36" w:rsidRPr="00984336" w:rsidRDefault="009B77EA" w:rsidP="00DE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163,86384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36" w:rsidRPr="00984336" w:rsidRDefault="00984336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177,26384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36" w:rsidRPr="00984336" w:rsidRDefault="00984336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177,26384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336" w:rsidRPr="00984336" w:rsidRDefault="009B4A44" w:rsidP="009B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258,09280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336" w:rsidRPr="00984336" w:rsidRDefault="00364486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145,56</w:t>
            </w:r>
          </w:p>
        </w:tc>
      </w:tr>
      <w:tr w:rsidR="00984336" w:rsidRPr="00541E32" w:rsidTr="00CC7ACA">
        <w:trPr>
          <w:trHeight w:val="266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36" w:rsidRDefault="00984336" w:rsidP="00B939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36" w:rsidRPr="009B77EA" w:rsidRDefault="009B77EA" w:rsidP="00DE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36" w:rsidRDefault="009B4A44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36" w:rsidRDefault="009B4A44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336" w:rsidRDefault="009B4A44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0, 07225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336" w:rsidRPr="001F5962" w:rsidRDefault="00984336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B4A44" w:rsidRPr="00541E32" w:rsidTr="00CC7ACA">
        <w:trPr>
          <w:trHeight w:val="266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A44" w:rsidRDefault="009B4A44" w:rsidP="00B939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A44" w:rsidRPr="009B77EA" w:rsidRDefault="009B77EA" w:rsidP="00DE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163,86384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A44" w:rsidRDefault="009B4A44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177,26384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A44" w:rsidRDefault="009B4A44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177,26384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A44" w:rsidRDefault="009B4A44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258,02055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A44" w:rsidRPr="00364486" w:rsidRDefault="00364486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145,56</w:t>
            </w:r>
          </w:p>
        </w:tc>
      </w:tr>
      <w:tr w:rsidR="00984336" w:rsidRPr="00541E32" w:rsidTr="00CC7ACA">
        <w:trPr>
          <w:trHeight w:val="531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36" w:rsidRPr="00984336" w:rsidRDefault="00984336" w:rsidP="00B939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43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36" w:rsidRPr="00984336" w:rsidRDefault="009B77EA" w:rsidP="00DE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36" w:rsidRPr="00984336" w:rsidRDefault="009B77EA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115676,05807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36" w:rsidRPr="00984336" w:rsidRDefault="00984336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115730,05807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336" w:rsidRPr="00984336" w:rsidRDefault="00984336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843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  <w:r w:rsidR="00A536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9843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676,05807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336" w:rsidRPr="001F5962" w:rsidRDefault="00364486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99,95</w:t>
            </w:r>
          </w:p>
        </w:tc>
      </w:tr>
      <w:tr w:rsidR="00CC7ACA" w:rsidRPr="00541E32" w:rsidTr="00CC7ACA">
        <w:trPr>
          <w:trHeight w:val="531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ACA" w:rsidRPr="00CC7ACA" w:rsidRDefault="00CC7ACA" w:rsidP="00B939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7A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Дотации бюджетам бюджетной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ACA" w:rsidRPr="00CC7ACA" w:rsidRDefault="009B77EA" w:rsidP="00DE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7ACA" w:rsidRPr="00CC7ACA" w:rsidRDefault="009B77EA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7ACA" w:rsidRPr="00CC7ACA" w:rsidRDefault="00CC7ACA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ACA" w:rsidRPr="00CC7ACA" w:rsidRDefault="00CC7ACA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ACA" w:rsidRPr="001F5962" w:rsidRDefault="00CC7ACA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C7ACA" w:rsidRPr="00541E32" w:rsidTr="00CC7ACA">
        <w:trPr>
          <w:trHeight w:val="531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ACA" w:rsidRPr="00CC7ACA" w:rsidRDefault="00CC7ACA" w:rsidP="00B939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ACA" w:rsidRPr="00CC7ACA" w:rsidRDefault="009B77EA" w:rsidP="00DE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7ACA" w:rsidRPr="00CC7ACA" w:rsidRDefault="00CC7ACA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115676,05807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7ACA" w:rsidRPr="00CC7ACA" w:rsidRDefault="00CC7ACA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115676,05807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ACA" w:rsidRPr="00CC7ACA" w:rsidRDefault="00CC7ACA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115676,05807</w:t>
            </w:r>
            <w:r w:rsidR="006673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ACA" w:rsidRPr="00364486" w:rsidRDefault="00364486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C7ACA" w:rsidRPr="00541E32" w:rsidTr="001130A2">
        <w:trPr>
          <w:trHeight w:val="344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ACA" w:rsidRPr="00984336" w:rsidRDefault="00CC7ACA" w:rsidP="0061109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ACA" w:rsidRPr="00984336" w:rsidRDefault="009B77EA" w:rsidP="00DE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67285,25582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7ACA" w:rsidRPr="00984336" w:rsidRDefault="009B77EA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181083,03887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7ACA" w:rsidRPr="00984336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181137,03887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ACA" w:rsidRPr="00984336" w:rsidRDefault="00CC7ACA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183123,02376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ACA" w:rsidRPr="001F5962" w:rsidRDefault="00CC7ACA" w:rsidP="006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101,1</w:t>
            </w:r>
          </w:p>
        </w:tc>
      </w:tr>
    </w:tbl>
    <w:p w:rsidR="00541E32" w:rsidRPr="004907B4" w:rsidRDefault="00541E32" w:rsidP="00D6218C">
      <w:pPr>
        <w:pStyle w:val="Default"/>
        <w:jc w:val="both"/>
        <w:rPr>
          <w:color w:val="auto"/>
          <w:sz w:val="26"/>
          <w:szCs w:val="26"/>
        </w:rPr>
      </w:pPr>
    </w:p>
    <w:p w:rsidR="00644AF5" w:rsidRPr="00720214" w:rsidRDefault="00644AF5" w:rsidP="001A51D8">
      <w:pPr>
        <w:pStyle w:val="12"/>
        <w:ind w:firstLine="709"/>
        <w:jc w:val="both"/>
        <w:rPr>
          <w:sz w:val="26"/>
          <w:szCs w:val="26"/>
        </w:rPr>
      </w:pPr>
      <w:r w:rsidRPr="00720214">
        <w:rPr>
          <w:sz w:val="26"/>
          <w:szCs w:val="26"/>
        </w:rPr>
        <w:lastRenderedPageBreak/>
        <w:t xml:space="preserve">На </w:t>
      </w:r>
      <w:r w:rsidR="00A12F8F" w:rsidRPr="00720214">
        <w:rPr>
          <w:sz w:val="26"/>
          <w:szCs w:val="26"/>
        </w:rPr>
        <w:t xml:space="preserve"> </w:t>
      </w:r>
      <w:r w:rsidRPr="00720214">
        <w:rPr>
          <w:sz w:val="26"/>
          <w:szCs w:val="26"/>
        </w:rPr>
        <w:t>основании</w:t>
      </w:r>
      <w:r w:rsidR="00A12F8F" w:rsidRPr="00720214">
        <w:rPr>
          <w:sz w:val="26"/>
          <w:szCs w:val="26"/>
        </w:rPr>
        <w:t xml:space="preserve"> </w:t>
      </w:r>
      <w:r w:rsidRPr="00720214">
        <w:rPr>
          <w:sz w:val="26"/>
          <w:szCs w:val="26"/>
        </w:rPr>
        <w:t xml:space="preserve"> отчета</w:t>
      </w:r>
      <w:r w:rsidR="00A12F8F" w:rsidRPr="00720214">
        <w:rPr>
          <w:sz w:val="26"/>
          <w:szCs w:val="26"/>
        </w:rPr>
        <w:t xml:space="preserve"> </w:t>
      </w:r>
      <w:r w:rsidR="0084553C">
        <w:rPr>
          <w:sz w:val="26"/>
          <w:szCs w:val="26"/>
        </w:rPr>
        <w:t>о движении денежных средств (Ф. 0503123)</w:t>
      </w:r>
      <w:r w:rsidRPr="00720214">
        <w:rPr>
          <w:sz w:val="26"/>
          <w:szCs w:val="26"/>
        </w:rPr>
        <w:t xml:space="preserve"> бюджет</w:t>
      </w:r>
      <w:r w:rsidR="00A12F8F" w:rsidRPr="00720214">
        <w:rPr>
          <w:sz w:val="26"/>
          <w:szCs w:val="26"/>
        </w:rPr>
        <w:t xml:space="preserve"> </w:t>
      </w:r>
      <w:r w:rsidRPr="00720214">
        <w:rPr>
          <w:sz w:val="26"/>
          <w:szCs w:val="26"/>
        </w:rPr>
        <w:t xml:space="preserve"> МО</w:t>
      </w:r>
      <w:r w:rsidR="00A12F8F" w:rsidRPr="00720214">
        <w:rPr>
          <w:sz w:val="26"/>
          <w:szCs w:val="26"/>
        </w:rPr>
        <w:t xml:space="preserve"> </w:t>
      </w:r>
      <w:r w:rsidRPr="00720214">
        <w:rPr>
          <w:sz w:val="26"/>
          <w:szCs w:val="26"/>
        </w:rPr>
        <w:t xml:space="preserve"> </w:t>
      </w:r>
      <w:r w:rsidR="00BB0D62" w:rsidRPr="00720214">
        <w:rPr>
          <w:sz w:val="26"/>
          <w:szCs w:val="26"/>
        </w:rPr>
        <w:t xml:space="preserve">ГП </w:t>
      </w:r>
      <w:r w:rsidR="00A12F8F" w:rsidRPr="00720214">
        <w:rPr>
          <w:sz w:val="26"/>
          <w:szCs w:val="26"/>
        </w:rPr>
        <w:t xml:space="preserve"> </w:t>
      </w:r>
      <w:r w:rsidR="00BB0D62" w:rsidRPr="00720214">
        <w:rPr>
          <w:sz w:val="26"/>
          <w:szCs w:val="26"/>
        </w:rPr>
        <w:t xml:space="preserve">«Город Гусиноозерск» </w:t>
      </w:r>
      <w:r w:rsidRPr="00720214">
        <w:rPr>
          <w:sz w:val="26"/>
          <w:szCs w:val="26"/>
        </w:rPr>
        <w:t>за 20</w:t>
      </w:r>
      <w:r w:rsidR="00720214" w:rsidRPr="00720214">
        <w:rPr>
          <w:sz w:val="26"/>
          <w:szCs w:val="26"/>
        </w:rPr>
        <w:t>20</w:t>
      </w:r>
      <w:r w:rsidRPr="00720214">
        <w:rPr>
          <w:sz w:val="26"/>
          <w:szCs w:val="26"/>
        </w:rPr>
        <w:t xml:space="preserve"> год  исполнен по доходам в сумме  </w:t>
      </w:r>
      <w:r w:rsidR="00720214" w:rsidRPr="00351C2C">
        <w:rPr>
          <w:b/>
          <w:sz w:val="26"/>
          <w:szCs w:val="26"/>
        </w:rPr>
        <w:t>183123,02376</w:t>
      </w:r>
      <w:r w:rsidRPr="00351C2C">
        <w:rPr>
          <w:b/>
          <w:sz w:val="26"/>
          <w:szCs w:val="26"/>
        </w:rPr>
        <w:t xml:space="preserve"> тыс. руб</w:t>
      </w:r>
      <w:r w:rsidR="00720214" w:rsidRPr="00351C2C">
        <w:rPr>
          <w:b/>
          <w:sz w:val="26"/>
          <w:szCs w:val="26"/>
        </w:rPr>
        <w:t>лей</w:t>
      </w:r>
      <w:r w:rsidRPr="00351C2C">
        <w:rPr>
          <w:b/>
          <w:sz w:val="26"/>
          <w:szCs w:val="26"/>
        </w:rPr>
        <w:t xml:space="preserve"> </w:t>
      </w:r>
      <w:r w:rsidRPr="00720214">
        <w:rPr>
          <w:sz w:val="26"/>
          <w:szCs w:val="26"/>
        </w:rPr>
        <w:t>или на  </w:t>
      </w:r>
      <w:r w:rsidR="002B6908" w:rsidRPr="00720214">
        <w:rPr>
          <w:sz w:val="26"/>
          <w:szCs w:val="26"/>
        </w:rPr>
        <w:t>10</w:t>
      </w:r>
      <w:r w:rsidR="00720214" w:rsidRPr="00720214">
        <w:rPr>
          <w:sz w:val="26"/>
          <w:szCs w:val="26"/>
        </w:rPr>
        <w:t>1</w:t>
      </w:r>
      <w:r w:rsidR="002B6908" w:rsidRPr="00720214">
        <w:rPr>
          <w:sz w:val="26"/>
          <w:szCs w:val="26"/>
        </w:rPr>
        <w:t>,</w:t>
      </w:r>
      <w:r w:rsidR="00720214" w:rsidRPr="00720214">
        <w:rPr>
          <w:sz w:val="26"/>
          <w:szCs w:val="26"/>
        </w:rPr>
        <w:t>1</w:t>
      </w:r>
      <w:r w:rsidR="00D62680">
        <w:rPr>
          <w:sz w:val="26"/>
          <w:szCs w:val="26"/>
        </w:rPr>
        <w:t>0</w:t>
      </w:r>
      <w:r w:rsidRPr="00720214">
        <w:rPr>
          <w:sz w:val="26"/>
          <w:szCs w:val="26"/>
        </w:rPr>
        <w:t>% к уточненному плану.</w:t>
      </w:r>
    </w:p>
    <w:p w:rsidR="00497A67" w:rsidRPr="009B3148" w:rsidRDefault="00497A67" w:rsidP="001A51D8">
      <w:pPr>
        <w:pStyle w:val="12"/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Основные показатели исполнения бюджета по доходам и структура основных доходов бюджета за 2020 год показывают, что бюджет муниципального образования формируется преимущественно за счет безвозмездных поступлений (63,</w:t>
      </w:r>
      <w:r w:rsidR="00B44C9D">
        <w:rPr>
          <w:sz w:val="26"/>
          <w:szCs w:val="26"/>
        </w:rPr>
        <w:t>2</w:t>
      </w:r>
      <w:r>
        <w:rPr>
          <w:sz w:val="26"/>
          <w:szCs w:val="26"/>
        </w:rPr>
        <w:t xml:space="preserve">%). </w:t>
      </w:r>
      <w:proofErr w:type="gramStart"/>
      <w:r>
        <w:rPr>
          <w:sz w:val="26"/>
          <w:szCs w:val="26"/>
        </w:rPr>
        <w:t>Исходя из показателей отчета доля налоговых и неналоговых поступлений составляет</w:t>
      </w:r>
      <w:proofErr w:type="gramEnd"/>
      <w:r>
        <w:rPr>
          <w:sz w:val="26"/>
          <w:szCs w:val="26"/>
        </w:rPr>
        <w:t xml:space="preserve"> 36,8% от общего объема доходов.</w:t>
      </w:r>
    </w:p>
    <w:p w:rsidR="00B17966" w:rsidRDefault="005C5114" w:rsidP="001A51D8">
      <w:pPr>
        <w:pStyle w:val="12"/>
        <w:ind w:firstLine="709"/>
        <w:jc w:val="both"/>
        <w:rPr>
          <w:sz w:val="26"/>
          <w:szCs w:val="26"/>
        </w:rPr>
      </w:pPr>
      <w:proofErr w:type="gramStart"/>
      <w:r w:rsidRPr="00BF7AF9">
        <w:rPr>
          <w:sz w:val="26"/>
          <w:szCs w:val="26"/>
        </w:rPr>
        <w:t xml:space="preserve">Проведенным анализом исполнения бюджета по доходам установлено, что по сравнению с аналогичным периодом 2019 года (исполнено </w:t>
      </w:r>
      <w:r w:rsidR="00B03C8A" w:rsidRPr="00351C2C">
        <w:rPr>
          <w:b/>
          <w:sz w:val="26"/>
          <w:szCs w:val="26"/>
        </w:rPr>
        <w:t>113084,18275</w:t>
      </w:r>
      <w:r w:rsidRPr="00351C2C">
        <w:rPr>
          <w:b/>
          <w:sz w:val="26"/>
          <w:szCs w:val="26"/>
        </w:rPr>
        <w:t xml:space="preserve"> тыс. руб</w:t>
      </w:r>
      <w:r w:rsidR="00B03C8A" w:rsidRPr="00351C2C">
        <w:rPr>
          <w:b/>
          <w:sz w:val="26"/>
          <w:szCs w:val="26"/>
        </w:rPr>
        <w:t>лей</w:t>
      </w:r>
      <w:r w:rsidRPr="00BF7AF9">
        <w:rPr>
          <w:sz w:val="26"/>
          <w:szCs w:val="26"/>
        </w:rPr>
        <w:t>)</w:t>
      </w:r>
      <w:r w:rsidR="00BF7AF9" w:rsidRPr="00BF7AF9">
        <w:rPr>
          <w:sz w:val="26"/>
          <w:szCs w:val="26"/>
        </w:rPr>
        <w:t>,</w:t>
      </w:r>
      <w:r w:rsidRPr="00BF7AF9">
        <w:rPr>
          <w:sz w:val="26"/>
          <w:szCs w:val="26"/>
        </w:rPr>
        <w:t xml:space="preserve"> поступления в доходную часть бюджета в отчетном периоде текущего года у</w:t>
      </w:r>
      <w:r w:rsidR="00B03C8A" w:rsidRPr="00BF7AF9">
        <w:rPr>
          <w:sz w:val="26"/>
          <w:szCs w:val="26"/>
        </w:rPr>
        <w:t>величила</w:t>
      </w:r>
      <w:r w:rsidRPr="00BF7AF9">
        <w:rPr>
          <w:sz w:val="26"/>
          <w:szCs w:val="26"/>
        </w:rPr>
        <w:t xml:space="preserve">сь на </w:t>
      </w:r>
      <w:r w:rsidR="00B03C8A" w:rsidRPr="00351C2C">
        <w:rPr>
          <w:b/>
          <w:sz w:val="26"/>
          <w:szCs w:val="26"/>
        </w:rPr>
        <w:t>70038,84101</w:t>
      </w:r>
      <w:r w:rsidRPr="00351C2C">
        <w:rPr>
          <w:b/>
          <w:sz w:val="26"/>
          <w:szCs w:val="26"/>
        </w:rPr>
        <w:t xml:space="preserve"> тыс. руб</w:t>
      </w:r>
      <w:r w:rsidR="00BF7AF9" w:rsidRPr="00351C2C">
        <w:rPr>
          <w:b/>
          <w:sz w:val="26"/>
          <w:szCs w:val="26"/>
        </w:rPr>
        <w:t>лей</w:t>
      </w:r>
      <w:r w:rsidRPr="00BF7AF9">
        <w:rPr>
          <w:sz w:val="26"/>
          <w:szCs w:val="26"/>
        </w:rPr>
        <w:t xml:space="preserve"> или </w:t>
      </w:r>
      <w:r w:rsidR="002B48F5" w:rsidRPr="00BF7AF9">
        <w:rPr>
          <w:sz w:val="26"/>
          <w:szCs w:val="26"/>
        </w:rPr>
        <w:t>61,8</w:t>
      </w:r>
      <w:r w:rsidR="00F57F9C">
        <w:rPr>
          <w:sz w:val="26"/>
          <w:szCs w:val="26"/>
        </w:rPr>
        <w:t>% в основном,</w:t>
      </w:r>
      <w:r w:rsidRPr="00BF7AF9">
        <w:rPr>
          <w:sz w:val="26"/>
          <w:szCs w:val="26"/>
        </w:rPr>
        <w:t xml:space="preserve"> за счет незначительного у</w:t>
      </w:r>
      <w:r w:rsidR="002B48F5" w:rsidRPr="00BF7AF9">
        <w:rPr>
          <w:sz w:val="26"/>
          <w:szCs w:val="26"/>
        </w:rPr>
        <w:t>меньш</w:t>
      </w:r>
      <w:r w:rsidRPr="00BF7AF9">
        <w:rPr>
          <w:sz w:val="26"/>
          <w:szCs w:val="26"/>
        </w:rPr>
        <w:t xml:space="preserve">ения собственных </w:t>
      </w:r>
      <w:r w:rsidR="008A4D4F" w:rsidRPr="00BF7AF9">
        <w:rPr>
          <w:sz w:val="26"/>
          <w:szCs w:val="26"/>
        </w:rPr>
        <w:t>д</w:t>
      </w:r>
      <w:r w:rsidRPr="00BF7AF9">
        <w:rPr>
          <w:sz w:val="26"/>
          <w:szCs w:val="26"/>
        </w:rPr>
        <w:t>оходов  и у</w:t>
      </w:r>
      <w:r w:rsidR="002B48F5" w:rsidRPr="00BF7AF9">
        <w:rPr>
          <w:sz w:val="26"/>
          <w:szCs w:val="26"/>
        </w:rPr>
        <w:t>велич</w:t>
      </w:r>
      <w:r w:rsidRPr="00BF7AF9">
        <w:rPr>
          <w:sz w:val="26"/>
          <w:szCs w:val="26"/>
        </w:rPr>
        <w:t xml:space="preserve">ения безвозмездных поступлений (на </w:t>
      </w:r>
      <w:r w:rsidRPr="00351C2C">
        <w:rPr>
          <w:b/>
          <w:sz w:val="26"/>
          <w:szCs w:val="26"/>
        </w:rPr>
        <w:t>7</w:t>
      </w:r>
      <w:r w:rsidR="00BF7AF9" w:rsidRPr="00351C2C">
        <w:rPr>
          <w:b/>
          <w:sz w:val="26"/>
          <w:szCs w:val="26"/>
        </w:rPr>
        <w:t>7045,11258</w:t>
      </w:r>
      <w:r w:rsidRPr="00351C2C">
        <w:rPr>
          <w:b/>
          <w:sz w:val="26"/>
          <w:szCs w:val="26"/>
        </w:rPr>
        <w:t xml:space="preserve"> тыс. руб</w:t>
      </w:r>
      <w:r w:rsidR="00BF7AF9" w:rsidRPr="00351C2C">
        <w:rPr>
          <w:b/>
          <w:sz w:val="26"/>
          <w:szCs w:val="26"/>
        </w:rPr>
        <w:t>лей</w:t>
      </w:r>
      <w:r w:rsidRPr="00BF7AF9">
        <w:rPr>
          <w:sz w:val="26"/>
          <w:szCs w:val="26"/>
        </w:rPr>
        <w:t>).</w:t>
      </w:r>
      <w:proofErr w:type="gramEnd"/>
    </w:p>
    <w:p w:rsidR="008A4D4F" w:rsidRPr="009B3148" w:rsidRDefault="008A4D4F" w:rsidP="001A51D8">
      <w:pPr>
        <w:pStyle w:val="12"/>
        <w:ind w:firstLine="709"/>
        <w:jc w:val="both"/>
        <w:rPr>
          <w:sz w:val="26"/>
          <w:szCs w:val="26"/>
        </w:rPr>
      </w:pPr>
    </w:p>
    <w:p w:rsidR="004E5160" w:rsidRPr="00DC5EA2" w:rsidRDefault="009C39DC" w:rsidP="001A51D8">
      <w:pPr>
        <w:pStyle w:val="Default"/>
        <w:numPr>
          <w:ilvl w:val="0"/>
          <w:numId w:val="10"/>
        </w:numPr>
        <w:ind w:left="0" w:firstLine="0"/>
        <w:contextualSpacing/>
        <w:jc w:val="center"/>
        <w:rPr>
          <w:b/>
          <w:bCs/>
          <w:sz w:val="26"/>
          <w:szCs w:val="26"/>
        </w:rPr>
      </w:pPr>
      <w:r w:rsidRPr="00323CB1">
        <w:rPr>
          <w:b/>
          <w:bCs/>
          <w:sz w:val="26"/>
          <w:szCs w:val="26"/>
        </w:rPr>
        <w:t>Налоговые доходы бюджета</w:t>
      </w:r>
    </w:p>
    <w:p w:rsidR="00323CB1" w:rsidRDefault="00323CB1" w:rsidP="00D83B75">
      <w:pPr>
        <w:pStyle w:val="Default"/>
        <w:numPr>
          <w:ilvl w:val="1"/>
          <w:numId w:val="36"/>
        </w:numPr>
        <w:ind w:left="0" w:firstLine="709"/>
        <w:contextualSpacing/>
        <w:jc w:val="both"/>
        <w:rPr>
          <w:bCs/>
          <w:sz w:val="26"/>
          <w:szCs w:val="26"/>
        </w:rPr>
      </w:pPr>
      <w:r w:rsidRPr="00323CB1">
        <w:rPr>
          <w:bCs/>
          <w:sz w:val="26"/>
          <w:szCs w:val="26"/>
        </w:rPr>
        <w:t>В</w:t>
      </w:r>
      <w:r w:rsidR="00393122" w:rsidRPr="00323CB1">
        <w:rPr>
          <w:bCs/>
          <w:sz w:val="26"/>
          <w:szCs w:val="26"/>
        </w:rPr>
        <w:t xml:space="preserve"> структуре налоговых и неналоговых доходов основным источником городского бюджета МО ГП «Город Гусиноозерск» является налог на доходы физических лиц. Исполнение в 2020 году составляет </w:t>
      </w:r>
      <w:r w:rsidR="00393122" w:rsidRPr="00351C2C">
        <w:rPr>
          <w:b/>
          <w:bCs/>
          <w:sz w:val="26"/>
          <w:szCs w:val="26"/>
        </w:rPr>
        <w:t>33718,18422 тыс. рублей</w:t>
      </w:r>
      <w:r w:rsidR="00393122" w:rsidRPr="00323CB1">
        <w:rPr>
          <w:bCs/>
          <w:sz w:val="26"/>
          <w:szCs w:val="26"/>
        </w:rPr>
        <w:t>, или 103,3% к утвержденным годовым назначениям (</w:t>
      </w:r>
      <w:r w:rsidR="00393122" w:rsidRPr="00351C2C">
        <w:rPr>
          <w:b/>
          <w:bCs/>
          <w:sz w:val="26"/>
          <w:szCs w:val="26"/>
        </w:rPr>
        <w:t>32647,87206 тыс. рублей</w:t>
      </w:r>
      <w:r w:rsidR="00393122" w:rsidRPr="00323CB1">
        <w:rPr>
          <w:bCs/>
          <w:sz w:val="26"/>
          <w:szCs w:val="26"/>
        </w:rPr>
        <w:t xml:space="preserve">). </w:t>
      </w:r>
    </w:p>
    <w:p w:rsidR="00323CB1" w:rsidRPr="00E304E6" w:rsidRDefault="00393122" w:rsidP="00D83B75">
      <w:pPr>
        <w:pStyle w:val="Default"/>
        <w:numPr>
          <w:ilvl w:val="1"/>
          <w:numId w:val="36"/>
        </w:numPr>
        <w:ind w:left="0" w:firstLine="709"/>
        <w:contextualSpacing/>
        <w:jc w:val="both"/>
        <w:rPr>
          <w:bCs/>
          <w:sz w:val="26"/>
          <w:szCs w:val="26"/>
        </w:rPr>
      </w:pPr>
      <w:r w:rsidRPr="00E304E6">
        <w:rPr>
          <w:bCs/>
          <w:sz w:val="26"/>
          <w:szCs w:val="26"/>
        </w:rPr>
        <w:t xml:space="preserve">Поступление доходов в бюджет города Гусиноозерска от налога на имущество физических лиц составило </w:t>
      </w:r>
      <w:r w:rsidRPr="00351C2C">
        <w:rPr>
          <w:b/>
          <w:bCs/>
          <w:sz w:val="26"/>
          <w:szCs w:val="26"/>
        </w:rPr>
        <w:t>2311,90131</w:t>
      </w:r>
      <w:r w:rsidRPr="00E304E6">
        <w:rPr>
          <w:bCs/>
          <w:sz w:val="26"/>
          <w:szCs w:val="26"/>
        </w:rPr>
        <w:t xml:space="preserve"> тыс. рублей, или 100,6% годовых плановых назначений (</w:t>
      </w:r>
      <w:r w:rsidRPr="00351C2C">
        <w:rPr>
          <w:b/>
          <w:bCs/>
          <w:sz w:val="26"/>
          <w:szCs w:val="26"/>
        </w:rPr>
        <w:t>2296,56000 тыс. рублей</w:t>
      </w:r>
      <w:r w:rsidRPr="00E304E6">
        <w:rPr>
          <w:bCs/>
          <w:sz w:val="26"/>
          <w:szCs w:val="26"/>
        </w:rPr>
        <w:t xml:space="preserve">). В связи с погашением задолженности фактические поступления по налогу превысили плановые назначения. </w:t>
      </w:r>
    </w:p>
    <w:p w:rsidR="00323CB1" w:rsidRDefault="00393122" w:rsidP="001A51D8">
      <w:pPr>
        <w:pStyle w:val="Default"/>
        <w:ind w:firstLine="708"/>
        <w:contextualSpacing/>
        <w:jc w:val="both"/>
        <w:rPr>
          <w:bCs/>
          <w:sz w:val="26"/>
          <w:szCs w:val="26"/>
        </w:rPr>
      </w:pPr>
      <w:r w:rsidRPr="00323CB1">
        <w:rPr>
          <w:bCs/>
          <w:sz w:val="26"/>
          <w:szCs w:val="26"/>
        </w:rPr>
        <w:t>В целях своевременной уплаты имущественных налогов и снижения задолженности Администрацией МО «Город Гусиноозерск» в 2020 году проведены следующие мероприятия</w:t>
      </w:r>
      <w:r w:rsidR="00772E02">
        <w:rPr>
          <w:bCs/>
          <w:sz w:val="26"/>
          <w:szCs w:val="26"/>
        </w:rPr>
        <w:t>. Изготовлен и размещен на ул.</w:t>
      </w:r>
      <w:r w:rsidRPr="00323CB1">
        <w:rPr>
          <w:bCs/>
          <w:sz w:val="26"/>
          <w:szCs w:val="26"/>
        </w:rPr>
        <w:t xml:space="preserve"> </w:t>
      </w:r>
      <w:proofErr w:type="gramStart"/>
      <w:r w:rsidRPr="00323CB1">
        <w:rPr>
          <w:bCs/>
          <w:sz w:val="26"/>
          <w:szCs w:val="26"/>
        </w:rPr>
        <w:t>Строительная</w:t>
      </w:r>
      <w:proofErr w:type="gramEnd"/>
      <w:r w:rsidRPr="00323CB1">
        <w:rPr>
          <w:bCs/>
          <w:sz w:val="26"/>
          <w:szCs w:val="26"/>
        </w:rPr>
        <w:t xml:space="preserve"> г</w:t>
      </w:r>
      <w:r w:rsidR="00772E02">
        <w:rPr>
          <w:bCs/>
          <w:sz w:val="26"/>
          <w:szCs w:val="26"/>
        </w:rPr>
        <w:t>.</w:t>
      </w:r>
      <w:r w:rsidRPr="00323CB1">
        <w:rPr>
          <w:bCs/>
          <w:sz w:val="26"/>
          <w:szCs w:val="26"/>
        </w:rPr>
        <w:t xml:space="preserve"> Гуси</w:t>
      </w:r>
      <w:r w:rsidR="00265849">
        <w:rPr>
          <w:bCs/>
          <w:sz w:val="26"/>
          <w:szCs w:val="26"/>
        </w:rPr>
        <w:t>ноозерск баннер с информацией о</w:t>
      </w:r>
      <w:r w:rsidRPr="00323CB1">
        <w:rPr>
          <w:bCs/>
          <w:sz w:val="26"/>
          <w:szCs w:val="26"/>
        </w:rPr>
        <w:t xml:space="preserve"> Едином сроке уплаты имущественных налогов. Публикуются информационные сообщения о необходимости погашение задолженности по налогам </w:t>
      </w:r>
      <w:r w:rsidR="00265849" w:rsidRPr="00AC0666">
        <w:rPr>
          <w:bCs/>
          <w:sz w:val="26"/>
          <w:szCs w:val="26"/>
        </w:rPr>
        <w:t>за 2018</w:t>
      </w:r>
      <w:r w:rsidRPr="00AC0666">
        <w:rPr>
          <w:bCs/>
          <w:sz w:val="26"/>
          <w:szCs w:val="26"/>
        </w:rPr>
        <w:t xml:space="preserve"> год</w:t>
      </w:r>
      <w:r w:rsidRPr="00323CB1">
        <w:rPr>
          <w:bCs/>
          <w:sz w:val="26"/>
          <w:szCs w:val="26"/>
        </w:rPr>
        <w:t xml:space="preserve"> в районной газете Селенга. </w:t>
      </w:r>
    </w:p>
    <w:p w:rsidR="00323CB1" w:rsidRDefault="00393122" w:rsidP="001A51D8">
      <w:pPr>
        <w:pStyle w:val="Default"/>
        <w:ind w:firstLine="708"/>
        <w:contextualSpacing/>
        <w:jc w:val="both"/>
        <w:rPr>
          <w:bCs/>
          <w:sz w:val="26"/>
          <w:szCs w:val="26"/>
        </w:rPr>
      </w:pPr>
      <w:r w:rsidRPr="00323CB1">
        <w:rPr>
          <w:bCs/>
          <w:sz w:val="26"/>
          <w:szCs w:val="26"/>
        </w:rPr>
        <w:t xml:space="preserve">Распоряжением администрации МО «Город Гусиноозерск» от 09.09.2020 № 339 «О досрочной уплате имущественных налогов за 2019 год» установлен срок уплаты имущественных налогов работниками администрации и подведомственных учреждений не позднее 01 октября 2020 года. </w:t>
      </w:r>
    </w:p>
    <w:p w:rsidR="00323CB1" w:rsidRDefault="00DC5EA2" w:rsidP="001A51D8">
      <w:pPr>
        <w:pStyle w:val="Default"/>
        <w:ind w:firstLine="708"/>
        <w:contextualSpacing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Были</w:t>
      </w:r>
      <w:r w:rsidR="00393122" w:rsidRPr="00323CB1">
        <w:rPr>
          <w:bCs/>
          <w:sz w:val="26"/>
          <w:szCs w:val="26"/>
        </w:rPr>
        <w:t xml:space="preserve"> направлены письм</w:t>
      </w:r>
      <w:r w:rsidR="00265849">
        <w:rPr>
          <w:bCs/>
          <w:sz w:val="26"/>
          <w:szCs w:val="26"/>
        </w:rPr>
        <w:t xml:space="preserve">а </w:t>
      </w:r>
      <w:r w:rsidR="00393122" w:rsidRPr="00323CB1">
        <w:rPr>
          <w:bCs/>
          <w:sz w:val="26"/>
          <w:szCs w:val="26"/>
        </w:rPr>
        <w:t xml:space="preserve">в бюджетные организации и крупные предприятия города по оказанию содействия в информировании своих работников о сроках уплаты имущественных налогов за 2019 год и необходимости погашения налоговой задолженности (ООО Берилл, </w:t>
      </w:r>
      <w:proofErr w:type="spellStart"/>
      <w:r w:rsidR="00393122" w:rsidRPr="00323CB1">
        <w:rPr>
          <w:bCs/>
          <w:sz w:val="26"/>
          <w:szCs w:val="26"/>
        </w:rPr>
        <w:t>Селенгинское</w:t>
      </w:r>
      <w:proofErr w:type="spellEnd"/>
      <w:r w:rsidR="00393122" w:rsidRPr="00323CB1">
        <w:rPr>
          <w:bCs/>
          <w:sz w:val="26"/>
          <w:szCs w:val="26"/>
        </w:rPr>
        <w:t xml:space="preserve"> РУО, Пенсионный фонд, ОАО «</w:t>
      </w:r>
      <w:proofErr w:type="spellStart"/>
      <w:r w:rsidR="00393122" w:rsidRPr="00323CB1">
        <w:rPr>
          <w:bCs/>
          <w:sz w:val="26"/>
          <w:szCs w:val="26"/>
        </w:rPr>
        <w:t>Читаэнергосбыт</w:t>
      </w:r>
      <w:proofErr w:type="spellEnd"/>
      <w:r w:rsidR="00393122" w:rsidRPr="00323CB1">
        <w:rPr>
          <w:bCs/>
          <w:sz w:val="26"/>
          <w:szCs w:val="26"/>
        </w:rPr>
        <w:t xml:space="preserve">», МРСК Сибири, Центр гигиены и эпидемиологии, ООО БРГК – </w:t>
      </w:r>
      <w:proofErr w:type="spellStart"/>
      <w:r w:rsidR="00393122" w:rsidRPr="00323CB1">
        <w:rPr>
          <w:bCs/>
          <w:sz w:val="26"/>
          <w:szCs w:val="26"/>
        </w:rPr>
        <w:t>Баин-Зурхэ</w:t>
      </w:r>
      <w:proofErr w:type="spellEnd"/>
      <w:r w:rsidR="00393122" w:rsidRPr="00323CB1">
        <w:rPr>
          <w:bCs/>
          <w:sz w:val="26"/>
          <w:szCs w:val="26"/>
        </w:rPr>
        <w:t xml:space="preserve">, ООО </w:t>
      </w:r>
      <w:proofErr w:type="spellStart"/>
      <w:r w:rsidR="00393122" w:rsidRPr="00323CB1">
        <w:rPr>
          <w:bCs/>
          <w:sz w:val="26"/>
          <w:szCs w:val="26"/>
        </w:rPr>
        <w:t>Горводоканал</w:t>
      </w:r>
      <w:proofErr w:type="spellEnd"/>
      <w:r w:rsidR="00393122" w:rsidRPr="00323CB1">
        <w:rPr>
          <w:bCs/>
          <w:sz w:val="26"/>
          <w:szCs w:val="26"/>
        </w:rPr>
        <w:t xml:space="preserve">, ОМВД, Центр занятости населения, </w:t>
      </w:r>
      <w:proofErr w:type="spellStart"/>
      <w:r w:rsidR="00393122" w:rsidRPr="00323CB1">
        <w:rPr>
          <w:bCs/>
          <w:sz w:val="26"/>
          <w:szCs w:val="26"/>
        </w:rPr>
        <w:t>Гусиноозерский</w:t>
      </w:r>
      <w:proofErr w:type="spellEnd"/>
      <w:r w:rsidR="00393122" w:rsidRPr="00323CB1">
        <w:rPr>
          <w:bCs/>
          <w:sz w:val="26"/>
          <w:szCs w:val="26"/>
        </w:rPr>
        <w:t xml:space="preserve"> энергетический техникум, ООО Разрез </w:t>
      </w:r>
      <w:proofErr w:type="spellStart"/>
      <w:r w:rsidR="00393122" w:rsidRPr="00323CB1">
        <w:rPr>
          <w:bCs/>
          <w:sz w:val="26"/>
          <w:szCs w:val="26"/>
        </w:rPr>
        <w:t>Загустайский</w:t>
      </w:r>
      <w:proofErr w:type="spellEnd"/>
      <w:r w:rsidR="00393122" w:rsidRPr="00323CB1">
        <w:rPr>
          <w:bCs/>
          <w:sz w:val="26"/>
          <w:szCs w:val="26"/>
        </w:rPr>
        <w:t>, ООО</w:t>
      </w:r>
      <w:proofErr w:type="gramEnd"/>
      <w:r w:rsidR="00393122" w:rsidRPr="00323CB1">
        <w:rPr>
          <w:bCs/>
          <w:sz w:val="26"/>
          <w:szCs w:val="26"/>
        </w:rPr>
        <w:t xml:space="preserve"> </w:t>
      </w:r>
      <w:proofErr w:type="gramStart"/>
      <w:r w:rsidR="00393122" w:rsidRPr="00323CB1">
        <w:rPr>
          <w:bCs/>
          <w:sz w:val="26"/>
          <w:szCs w:val="26"/>
        </w:rPr>
        <w:t>ВСГК)</w:t>
      </w:r>
      <w:r w:rsidR="00323CB1">
        <w:rPr>
          <w:bCs/>
          <w:sz w:val="26"/>
          <w:szCs w:val="26"/>
        </w:rPr>
        <w:t>.</w:t>
      </w:r>
      <w:proofErr w:type="gramEnd"/>
    </w:p>
    <w:p w:rsidR="00323CB1" w:rsidRDefault="00393122" w:rsidP="001A51D8">
      <w:pPr>
        <w:pStyle w:val="Default"/>
        <w:ind w:firstLine="708"/>
        <w:contextualSpacing/>
        <w:jc w:val="both"/>
        <w:rPr>
          <w:bCs/>
          <w:sz w:val="26"/>
          <w:szCs w:val="26"/>
        </w:rPr>
      </w:pPr>
      <w:r w:rsidRPr="00323CB1">
        <w:rPr>
          <w:bCs/>
          <w:sz w:val="26"/>
          <w:szCs w:val="26"/>
        </w:rPr>
        <w:t xml:space="preserve">Кроме того, агитационный материал по уплате имущественных налогов передан управляющим организациям для размещения на информационных стендах в многоквартирных домах города Гусиноозерск. Развешены информационные объявления о сроках уплаты имущественных налогах на информационных досках и автобусных остановках города. На филиале ОГК-3 ОАО </w:t>
      </w:r>
      <w:proofErr w:type="spellStart"/>
      <w:r w:rsidRPr="00323CB1">
        <w:rPr>
          <w:bCs/>
          <w:sz w:val="26"/>
          <w:szCs w:val="26"/>
        </w:rPr>
        <w:t>Гусиноозерская</w:t>
      </w:r>
      <w:proofErr w:type="spellEnd"/>
      <w:r w:rsidRPr="00323CB1">
        <w:rPr>
          <w:bCs/>
          <w:sz w:val="26"/>
          <w:szCs w:val="26"/>
        </w:rPr>
        <w:t xml:space="preserve"> ГРЭС проведена работа по информированию работников по уплате имущественных налогов. В местах большой проходимости персонала размещены объявления о сроках и своевременности уплаты налогов. Пресс-службой предприятия дополнительно информация по уплате налогов </w:t>
      </w:r>
      <w:r w:rsidRPr="00323CB1">
        <w:rPr>
          <w:bCs/>
          <w:sz w:val="26"/>
          <w:szCs w:val="26"/>
        </w:rPr>
        <w:lastRenderedPageBreak/>
        <w:t xml:space="preserve">доводилась путем рассылки электронных писем на рабочие компьютеры 275 (рабочих мест). </w:t>
      </w:r>
    </w:p>
    <w:p w:rsidR="00323CB1" w:rsidRDefault="00723192" w:rsidP="001A51D8">
      <w:pPr>
        <w:pStyle w:val="Default"/>
        <w:ind w:firstLine="708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 просьбе А</w:t>
      </w:r>
      <w:r w:rsidR="00393122" w:rsidRPr="00323CB1">
        <w:rPr>
          <w:bCs/>
          <w:sz w:val="26"/>
          <w:szCs w:val="26"/>
        </w:rPr>
        <w:t xml:space="preserve">дминистрации </w:t>
      </w:r>
      <w:r>
        <w:rPr>
          <w:bCs/>
          <w:sz w:val="26"/>
          <w:szCs w:val="26"/>
        </w:rPr>
        <w:t>МО «Город Гусиноозерск»,</w:t>
      </w:r>
      <w:r w:rsidR="00393122" w:rsidRPr="00323CB1">
        <w:rPr>
          <w:bCs/>
          <w:sz w:val="26"/>
          <w:szCs w:val="26"/>
        </w:rPr>
        <w:t xml:space="preserve"> руководством </w:t>
      </w:r>
      <w:proofErr w:type="spellStart"/>
      <w:r w:rsidR="00393122" w:rsidRPr="00323CB1">
        <w:rPr>
          <w:bCs/>
          <w:sz w:val="26"/>
          <w:szCs w:val="26"/>
        </w:rPr>
        <w:t>Гусиноозерской</w:t>
      </w:r>
      <w:proofErr w:type="spellEnd"/>
      <w:r w:rsidR="00393122" w:rsidRPr="00323CB1">
        <w:rPr>
          <w:bCs/>
          <w:sz w:val="26"/>
          <w:szCs w:val="26"/>
        </w:rPr>
        <w:t xml:space="preserve"> РЭС доводится информация до сотрудников по уплате налогов. </w:t>
      </w:r>
    </w:p>
    <w:p w:rsidR="00723192" w:rsidRDefault="00393122" w:rsidP="001A51D8">
      <w:pPr>
        <w:pStyle w:val="Default"/>
        <w:ind w:firstLine="708"/>
        <w:contextualSpacing/>
        <w:jc w:val="both"/>
        <w:rPr>
          <w:bCs/>
          <w:sz w:val="26"/>
          <w:szCs w:val="26"/>
        </w:rPr>
      </w:pPr>
      <w:r w:rsidRPr="00323CB1">
        <w:rPr>
          <w:bCs/>
          <w:sz w:val="26"/>
          <w:szCs w:val="26"/>
        </w:rPr>
        <w:t xml:space="preserve">Ежегодно среди </w:t>
      </w:r>
      <w:proofErr w:type="spellStart"/>
      <w:r w:rsidRPr="00323CB1">
        <w:rPr>
          <w:bCs/>
          <w:sz w:val="26"/>
          <w:szCs w:val="26"/>
        </w:rPr>
        <w:t>ТОСов</w:t>
      </w:r>
      <w:proofErr w:type="spellEnd"/>
      <w:r w:rsidRPr="00323CB1">
        <w:rPr>
          <w:bCs/>
          <w:sz w:val="26"/>
          <w:szCs w:val="26"/>
        </w:rPr>
        <w:t xml:space="preserve"> города проводится конкурс</w:t>
      </w:r>
      <w:r w:rsidR="00351C2C">
        <w:rPr>
          <w:bCs/>
          <w:sz w:val="26"/>
          <w:szCs w:val="26"/>
        </w:rPr>
        <w:t>:</w:t>
      </w:r>
      <w:r w:rsidRPr="00323CB1">
        <w:rPr>
          <w:bCs/>
          <w:sz w:val="26"/>
          <w:szCs w:val="26"/>
        </w:rPr>
        <w:t xml:space="preserve"> «Ваши налоги – это благополучие нашего города». </w:t>
      </w:r>
    </w:p>
    <w:p w:rsidR="00723192" w:rsidRDefault="00393122" w:rsidP="001A51D8">
      <w:pPr>
        <w:pStyle w:val="Default"/>
        <w:ind w:firstLine="708"/>
        <w:contextualSpacing/>
        <w:jc w:val="both"/>
        <w:rPr>
          <w:bCs/>
          <w:sz w:val="26"/>
          <w:szCs w:val="26"/>
        </w:rPr>
      </w:pPr>
      <w:r w:rsidRPr="00323CB1">
        <w:rPr>
          <w:bCs/>
          <w:sz w:val="26"/>
          <w:szCs w:val="26"/>
        </w:rPr>
        <w:t xml:space="preserve">В бюджете МО ГП «Город Гусиноозерск» предусмотрено </w:t>
      </w:r>
      <w:r w:rsidRPr="00351C2C">
        <w:rPr>
          <w:b/>
          <w:bCs/>
          <w:sz w:val="26"/>
          <w:szCs w:val="26"/>
        </w:rPr>
        <w:t>30</w:t>
      </w:r>
      <w:r w:rsidR="00351C2C">
        <w:rPr>
          <w:b/>
          <w:bCs/>
          <w:sz w:val="26"/>
          <w:szCs w:val="26"/>
        </w:rPr>
        <w:t>,00000</w:t>
      </w:r>
      <w:r w:rsidRPr="00351C2C">
        <w:rPr>
          <w:b/>
          <w:bCs/>
          <w:sz w:val="26"/>
          <w:szCs w:val="26"/>
        </w:rPr>
        <w:t xml:space="preserve"> тыс. руб</w:t>
      </w:r>
      <w:r w:rsidR="00265849" w:rsidRPr="00351C2C">
        <w:rPr>
          <w:b/>
          <w:bCs/>
          <w:sz w:val="26"/>
          <w:szCs w:val="26"/>
        </w:rPr>
        <w:t>лей</w:t>
      </w:r>
      <w:r w:rsidRPr="00323CB1">
        <w:rPr>
          <w:bCs/>
          <w:sz w:val="26"/>
          <w:szCs w:val="26"/>
        </w:rPr>
        <w:t xml:space="preserve"> на поощрение победителей данного конкурса. </w:t>
      </w:r>
    </w:p>
    <w:p w:rsidR="00E304E6" w:rsidRDefault="00393122" w:rsidP="001A51D8">
      <w:pPr>
        <w:pStyle w:val="Default"/>
        <w:ind w:firstLine="708"/>
        <w:contextualSpacing/>
        <w:jc w:val="both"/>
        <w:rPr>
          <w:bCs/>
          <w:sz w:val="26"/>
          <w:szCs w:val="26"/>
        </w:rPr>
      </w:pPr>
      <w:r w:rsidRPr="00323CB1">
        <w:rPr>
          <w:bCs/>
          <w:sz w:val="26"/>
          <w:szCs w:val="26"/>
        </w:rPr>
        <w:t xml:space="preserve">По результатам конкурса </w:t>
      </w:r>
      <w:proofErr w:type="spellStart"/>
      <w:r w:rsidRPr="00323CB1">
        <w:rPr>
          <w:bCs/>
          <w:sz w:val="26"/>
          <w:szCs w:val="26"/>
        </w:rPr>
        <w:t>ТОСами</w:t>
      </w:r>
      <w:proofErr w:type="spellEnd"/>
      <w:r w:rsidRPr="00323CB1">
        <w:rPr>
          <w:bCs/>
          <w:sz w:val="26"/>
          <w:szCs w:val="26"/>
        </w:rPr>
        <w:t xml:space="preserve"> собрано налогов на сумму </w:t>
      </w:r>
      <w:r w:rsidRPr="00351C2C">
        <w:rPr>
          <w:b/>
          <w:bCs/>
          <w:sz w:val="26"/>
          <w:szCs w:val="26"/>
        </w:rPr>
        <w:t>357,1</w:t>
      </w:r>
      <w:r w:rsidR="00351C2C">
        <w:rPr>
          <w:b/>
          <w:bCs/>
          <w:sz w:val="26"/>
          <w:szCs w:val="26"/>
        </w:rPr>
        <w:t>0000</w:t>
      </w:r>
      <w:r w:rsidRPr="00351C2C">
        <w:rPr>
          <w:b/>
          <w:bCs/>
          <w:sz w:val="26"/>
          <w:szCs w:val="26"/>
        </w:rPr>
        <w:t xml:space="preserve"> тыс. руб</w:t>
      </w:r>
      <w:r w:rsidR="00265849" w:rsidRPr="00351C2C">
        <w:rPr>
          <w:b/>
          <w:bCs/>
          <w:sz w:val="26"/>
          <w:szCs w:val="26"/>
        </w:rPr>
        <w:t>лей</w:t>
      </w:r>
      <w:r w:rsidRPr="00323CB1">
        <w:rPr>
          <w:bCs/>
          <w:sz w:val="26"/>
          <w:szCs w:val="26"/>
        </w:rPr>
        <w:t xml:space="preserve">, в том числе: налога на имущество физических лиц – </w:t>
      </w:r>
      <w:r w:rsidRPr="00351C2C">
        <w:rPr>
          <w:b/>
          <w:bCs/>
          <w:sz w:val="26"/>
          <w:szCs w:val="26"/>
        </w:rPr>
        <w:t>64,5</w:t>
      </w:r>
      <w:r w:rsidR="00351C2C">
        <w:rPr>
          <w:b/>
          <w:bCs/>
          <w:sz w:val="26"/>
          <w:szCs w:val="26"/>
        </w:rPr>
        <w:t>0000</w:t>
      </w:r>
      <w:r w:rsidRPr="00351C2C">
        <w:rPr>
          <w:b/>
          <w:bCs/>
          <w:sz w:val="26"/>
          <w:szCs w:val="26"/>
        </w:rPr>
        <w:t xml:space="preserve"> тыс. руб</w:t>
      </w:r>
      <w:r w:rsidR="00265849" w:rsidRPr="00351C2C">
        <w:rPr>
          <w:b/>
          <w:bCs/>
          <w:sz w:val="26"/>
          <w:szCs w:val="26"/>
        </w:rPr>
        <w:t>лей</w:t>
      </w:r>
      <w:r w:rsidRPr="00323CB1">
        <w:rPr>
          <w:bCs/>
          <w:sz w:val="26"/>
          <w:szCs w:val="26"/>
        </w:rPr>
        <w:t xml:space="preserve"> и земельного налога – </w:t>
      </w:r>
      <w:r w:rsidRPr="00351C2C">
        <w:rPr>
          <w:b/>
          <w:bCs/>
          <w:sz w:val="26"/>
          <w:szCs w:val="26"/>
        </w:rPr>
        <w:t>292,6</w:t>
      </w:r>
      <w:r w:rsidR="00351C2C">
        <w:rPr>
          <w:b/>
          <w:bCs/>
          <w:sz w:val="26"/>
          <w:szCs w:val="26"/>
        </w:rPr>
        <w:t>0000</w:t>
      </w:r>
      <w:r w:rsidRPr="00351C2C">
        <w:rPr>
          <w:b/>
          <w:bCs/>
          <w:sz w:val="26"/>
          <w:szCs w:val="26"/>
        </w:rPr>
        <w:t xml:space="preserve"> тыс. руб</w:t>
      </w:r>
      <w:r w:rsidR="00265849" w:rsidRPr="00351C2C">
        <w:rPr>
          <w:b/>
          <w:bCs/>
          <w:sz w:val="26"/>
          <w:szCs w:val="26"/>
        </w:rPr>
        <w:t>лей</w:t>
      </w:r>
      <w:r w:rsidRPr="00323CB1">
        <w:rPr>
          <w:bCs/>
          <w:sz w:val="26"/>
          <w:szCs w:val="26"/>
        </w:rPr>
        <w:t xml:space="preserve">. </w:t>
      </w:r>
      <w:proofErr w:type="gramStart"/>
      <w:r w:rsidRPr="00323CB1">
        <w:rPr>
          <w:bCs/>
          <w:sz w:val="26"/>
          <w:szCs w:val="26"/>
        </w:rPr>
        <w:t>Победители ТОС «Радость» (</w:t>
      </w:r>
      <w:r w:rsidRPr="009302AD">
        <w:rPr>
          <w:b/>
          <w:bCs/>
          <w:sz w:val="26"/>
          <w:szCs w:val="26"/>
        </w:rPr>
        <w:t>8,0</w:t>
      </w:r>
      <w:r w:rsidR="009302AD" w:rsidRPr="009302AD">
        <w:rPr>
          <w:b/>
          <w:bCs/>
          <w:sz w:val="26"/>
          <w:szCs w:val="26"/>
        </w:rPr>
        <w:t>0000</w:t>
      </w:r>
      <w:r w:rsidRPr="009302AD">
        <w:rPr>
          <w:b/>
          <w:bCs/>
          <w:sz w:val="26"/>
          <w:szCs w:val="26"/>
        </w:rPr>
        <w:t xml:space="preserve"> т</w:t>
      </w:r>
      <w:r w:rsidR="00265849" w:rsidRPr="009302AD">
        <w:rPr>
          <w:b/>
          <w:bCs/>
          <w:sz w:val="26"/>
          <w:szCs w:val="26"/>
        </w:rPr>
        <w:t xml:space="preserve">ыс. </w:t>
      </w:r>
      <w:r w:rsidRPr="009302AD">
        <w:rPr>
          <w:b/>
          <w:bCs/>
          <w:sz w:val="26"/>
          <w:szCs w:val="26"/>
        </w:rPr>
        <w:t>р</w:t>
      </w:r>
      <w:r w:rsidR="00265849" w:rsidRPr="009302AD">
        <w:rPr>
          <w:b/>
          <w:bCs/>
          <w:sz w:val="26"/>
          <w:szCs w:val="26"/>
        </w:rPr>
        <w:t>ублей</w:t>
      </w:r>
      <w:r w:rsidRPr="00323CB1">
        <w:rPr>
          <w:bCs/>
          <w:sz w:val="26"/>
          <w:szCs w:val="26"/>
        </w:rPr>
        <w:t>), ТОС «Искра» (</w:t>
      </w:r>
      <w:r w:rsidRPr="009302AD">
        <w:rPr>
          <w:b/>
          <w:bCs/>
          <w:sz w:val="26"/>
          <w:szCs w:val="26"/>
        </w:rPr>
        <w:t>7,0</w:t>
      </w:r>
      <w:r w:rsidR="009302AD" w:rsidRPr="009302AD">
        <w:rPr>
          <w:b/>
          <w:bCs/>
          <w:sz w:val="26"/>
          <w:szCs w:val="26"/>
        </w:rPr>
        <w:t>0000</w:t>
      </w:r>
      <w:r w:rsidRPr="009302AD">
        <w:rPr>
          <w:b/>
          <w:bCs/>
          <w:sz w:val="26"/>
          <w:szCs w:val="26"/>
        </w:rPr>
        <w:t xml:space="preserve"> т</w:t>
      </w:r>
      <w:r w:rsidR="00265849" w:rsidRPr="009302AD">
        <w:rPr>
          <w:b/>
          <w:bCs/>
          <w:sz w:val="26"/>
          <w:szCs w:val="26"/>
        </w:rPr>
        <w:t xml:space="preserve">ыс. </w:t>
      </w:r>
      <w:r w:rsidRPr="009302AD">
        <w:rPr>
          <w:b/>
          <w:bCs/>
          <w:sz w:val="26"/>
          <w:szCs w:val="26"/>
        </w:rPr>
        <w:t>р</w:t>
      </w:r>
      <w:r w:rsidR="00037BA3" w:rsidRPr="009302AD">
        <w:rPr>
          <w:b/>
          <w:bCs/>
          <w:sz w:val="26"/>
          <w:szCs w:val="26"/>
        </w:rPr>
        <w:t>у</w:t>
      </w:r>
      <w:r w:rsidR="00265849" w:rsidRPr="009302AD">
        <w:rPr>
          <w:b/>
          <w:bCs/>
          <w:sz w:val="26"/>
          <w:szCs w:val="26"/>
        </w:rPr>
        <w:t>блей</w:t>
      </w:r>
      <w:r w:rsidRPr="00323CB1">
        <w:rPr>
          <w:bCs/>
          <w:sz w:val="26"/>
          <w:szCs w:val="26"/>
        </w:rPr>
        <w:t>), ТОС «Измайловский» (</w:t>
      </w:r>
      <w:r w:rsidRPr="009302AD">
        <w:rPr>
          <w:b/>
          <w:bCs/>
          <w:sz w:val="26"/>
          <w:szCs w:val="26"/>
        </w:rPr>
        <w:t>6,0</w:t>
      </w:r>
      <w:r w:rsidR="00351C2C" w:rsidRPr="009302AD">
        <w:rPr>
          <w:b/>
          <w:bCs/>
          <w:sz w:val="26"/>
          <w:szCs w:val="26"/>
        </w:rPr>
        <w:t>0000</w:t>
      </w:r>
      <w:r w:rsidRPr="009302AD">
        <w:rPr>
          <w:b/>
          <w:bCs/>
          <w:sz w:val="26"/>
          <w:szCs w:val="26"/>
        </w:rPr>
        <w:t xml:space="preserve"> т</w:t>
      </w:r>
      <w:r w:rsidR="00265849" w:rsidRPr="009302AD">
        <w:rPr>
          <w:b/>
          <w:bCs/>
          <w:sz w:val="26"/>
          <w:szCs w:val="26"/>
        </w:rPr>
        <w:t xml:space="preserve">ыс. </w:t>
      </w:r>
      <w:r w:rsidRPr="009302AD">
        <w:rPr>
          <w:b/>
          <w:bCs/>
          <w:sz w:val="26"/>
          <w:szCs w:val="26"/>
        </w:rPr>
        <w:t>р</w:t>
      </w:r>
      <w:r w:rsidR="00265849" w:rsidRPr="009302AD">
        <w:rPr>
          <w:b/>
          <w:bCs/>
          <w:sz w:val="26"/>
          <w:szCs w:val="26"/>
        </w:rPr>
        <w:t>ублей</w:t>
      </w:r>
      <w:r w:rsidRPr="00323CB1">
        <w:rPr>
          <w:bCs/>
          <w:sz w:val="26"/>
          <w:szCs w:val="26"/>
        </w:rPr>
        <w:t>), ТОС «Вера» (</w:t>
      </w:r>
      <w:r w:rsidRPr="009302AD">
        <w:rPr>
          <w:b/>
          <w:bCs/>
          <w:sz w:val="26"/>
          <w:szCs w:val="26"/>
        </w:rPr>
        <w:t>5,0</w:t>
      </w:r>
      <w:r w:rsidR="00351C2C" w:rsidRPr="009302AD">
        <w:rPr>
          <w:b/>
          <w:bCs/>
          <w:sz w:val="26"/>
          <w:szCs w:val="26"/>
        </w:rPr>
        <w:t>0000</w:t>
      </w:r>
      <w:r w:rsidRPr="009302AD">
        <w:rPr>
          <w:b/>
          <w:bCs/>
          <w:sz w:val="26"/>
          <w:szCs w:val="26"/>
        </w:rPr>
        <w:t xml:space="preserve"> т</w:t>
      </w:r>
      <w:r w:rsidR="00265849" w:rsidRPr="009302AD">
        <w:rPr>
          <w:b/>
          <w:bCs/>
          <w:sz w:val="26"/>
          <w:szCs w:val="26"/>
        </w:rPr>
        <w:t xml:space="preserve">ыс. </w:t>
      </w:r>
      <w:r w:rsidRPr="009302AD">
        <w:rPr>
          <w:b/>
          <w:bCs/>
          <w:sz w:val="26"/>
          <w:szCs w:val="26"/>
        </w:rPr>
        <w:t>р</w:t>
      </w:r>
      <w:r w:rsidR="00265849" w:rsidRPr="009302AD">
        <w:rPr>
          <w:b/>
          <w:bCs/>
          <w:sz w:val="26"/>
          <w:szCs w:val="26"/>
        </w:rPr>
        <w:t>ублей</w:t>
      </w:r>
      <w:r w:rsidRPr="00323CB1">
        <w:rPr>
          <w:bCs/>
          <w:sz w:val="26"/>
          <w:szCs w:val="26"/>
        </w:rPr>
        <w:t>), ТОС «Жемчужина» (</w:t>
      </w:r>
      <w:r w:rsidRPr="009302AD">
        <w:rPr>
          <w:b/>
          <w:bCs/>
          <w:sz w:val="26"/>
          <w:szCs w:val="26"/>
        </w:rPr>
        <w:t>4,0</w:t>
      </w:r>
      <w:r w:rsidR="00351C2C" w:rsidRPr="009302AD">
        <w:rPr>
          <w:b/>
          <w:bCs/>
          <w:sz w:val="26"/>
          <w:szCs w:val="26"/>
        </w:rPr>
        <w:t>0000</w:t>
      </w:r>
      <w:r w:rsidRPr="009302AD">
        <w:rPr>
          <w:b/>
          <w:bCs/>
          <w:sz w:val="26"/>
          <w:szCs w:val="26"/>
        </w:rPr>
        <w:t xml:space="preserve"> т</w:t>
      </w:r>
      <w:r w:rsidR="00265849" w:rsidRPr="009302AD">
        <w:rPr>
          <w:b/>
          <w:bCs/>
          <w:sz w:val="26"/>
          <w:szCs w:val="26"/>
        </w:rPr>
        <w:t xml:space="preserve">ыс. </w:t>
      </w:r>
      <w:r w:rsidRPr="009302AD">
        <w:rPr>
          <w:b/>
          <w:bCs/>
          <w:sz w:val="26"/>
          <w:szCs w:val="26"/>
        </w:rPr>
        <w:t>р</w:t>
      </w:r>
      <w:r w:rsidR="00265849" w:rsidRPr="009302AD">
        <w:rPr>
          <w:b/>
          <w:bCs/>
          <w:sz w:val="26"/>
          <w:szCs w:val="26"/>
        </w:rPr>
        <w:t>ублей</w:t>
      </w:r>
      <w:r w:rsidRPr="00323CB1">
        <w:rPr>
          <w:bCs/>
          <w:sz w:val="26"/>
          <w:szCs w:val="26"/>
        </w:rPr>
        <w:t xml:space="preserve">). </w:t>
      </w:r>
      <w:proofErr w:type="gramEnd"/>
    </w:p>
    <w:p w:rsidR="00323CB1" w:rsidRDefault="00E304E6" w:rsidP="001A51D8">
      <w:pPr>
        <w:pStyle w:val="Default"/>
        <w:ind w:firstLine="708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1.3. </w:t>
      </w:r>
      <w:r w:rsidR="00393122" w:rsidRPr="00323CB1">
        <w:rPr>
          <w:bCs/>
          <w:sz w:val="26"/>
          <w:szCs w:val="26"/>
        </w:rPr>
        <w:t xml:space="preserve">Объем поступлений земельного налога составил </w:t>
      </w:r>
      <w:r w:rsidR="00393122" w:rsidRPr="009302AD">
        <w:rPr>
          <w:b/>
          <w:bCs/>
          <w:sz w:val="26"/>
          <w:szCs w:val="26"/>
        </w:rPr>
        <w:t>10614,57786 тыс. рублей</w:t>
      </w:r>
      <w:r w:rsidR="00393122" w:rsidRPr="00323CB1">
        <w:rPr>
          <w:bCs/>
          <w:sz w:val="26"/>
          <w:szCs w:val="26"/>
        </w:rPr>
        <w:t>, что составляет 104,9% годовых утвержденных назначений (</w:t>
      </w:r>
      <w:r w:rsidR="00393122" w:rsidRPr="009302AD">
        <w:rPr>
          <w:b/>
          <w:bCs/>
          <w:sz w:val="26"/>
          <w:szCs w:val="26"/>
        </w:rPr>
        <w:t>10118,10840 тыс. рублей</w:t>
      </w:r>
      <w:r w:rsidR="00393122" w:rsidRPr="00323CB1">
        <w:rPr>
          <w:bCs/>
          <w:sz w:val="26"/>
          <w:szCs w:val="26"/>
        </w:rPr>
        <w:t xml:space="preserve">), в том числе: поступления земельного налога от организаций составили </w:t>
      </w:r>
      <w:r w:rsidR="00393122" w:rsidRPr="009302AD">
        <w:rPr>
          <w:b/>
          <w:bCs/>
          <w:sz w:val="26"/>
          <w:szCs w:val="26"/>
        </w:rPr>
        <w:t>6176,98270 тыс. руб</w:t>
      </w:r>
      <w:r w:rsidR="00037BA3" w:rsidRPr="009302AD">
        <w:rPr>
          <w:b/>
          <w:bCs/>
          <w:sz w:val="26"/>
          <w:szCs w:val="26"/>
        </w:rPr>
        <w:t>лей</w:t>
      </w:r>
      <w:r w:rsidR="00393122" w:rsidRPr="00323CB1">
        <w:rPr>
          <w:bCs/>
          <w:sz w:val="26"/>
          <w:szCs w:val="26"/>
        </w:rPr>
        <w:t xml:space="preserve"> (101%) от плановых назначений и земельного налога физических лиц – </w:t>
      </w:r>
      <w:r w:rsidR="00393122" w:rsidRPr="009302AD">
        <w:rPr>
          <w:b/>
          <w:bCs/>
          <w:sz w:val="26"/>
          <w:szCs w:val="26"/>
        </w:rPr>
        <w:t>4437,59516 тыс. руб</w:t>
      </w:r>
      <w:r w:rsidR="00701922" w:rsidRPr="009302AD">
        <w:rPr>
          <w:b/>
          <w:bCs/>
          <w:sz w:val="26"/>
          <w:szCs w:val="26"/>
        </w:rPr>
        <w:t>лей</w:t>
      </w:r>
      <w:r w:rsidR="00701922">
        <w:rPr>
          <w:bCs/>
          <w:sz w:val="26"/>
          <w:szCs w:val="26"/>
        </w:rPr>
        <w:t xml:space="preserve"> </w:t>
      </w:r>
      <w:r w:rsidR="00393122" w:rsidRPr="00323CB1">
        <w:rPr>
          <w:bCs/>
          <w:sz w:val="26"/>
          <w:szCs w:val="26"/>
        </w:rPr>
        <w:t>(110,9% от плана). В связи с погашением задолженности фактические поступления по налогу превысили плановые назначения.</w:t>
      </w:r>
    </w:p>
    <w:p w:rsidR="00323CB1" w:rsidRDefault="00393122" w:rsidP="001A51D8">
      <w:pPr>
        <w:pStyle w:val="Default"/>
        <w:ind w:firstLine="708"/>
        <w:contextualSpacing/>
        <w:jc w:val="both"/>
        <w:rPr>
          <w:bCs/>
          <w:sz w:val="26"/>
          <w:szCs w:val="26"/>
        </w:rPr>
      </w:pPr>
      <w:r w:rsidRPr="00323CB1">
        <w:rPr>
          <w:bCs/>
          <w:sz w:val="26"/>
          <w:szCs w:val="26"/>
        </w:rPr>
        <w:t xml:space="preserve">1.4. Поступление единого сельскохозяйственного налога в 2020 году </w:t>
      </w:r>
      <w:r w:rsidR="00701922">
        <w:rPr>
          <w:bCs/>
          <w:sz w:val="26"/>
          <w:szCs w:val="26"/>
        </w:rPr>
        <w:t xml:space="preserve">составило </w:t>
      </w:r>
      <w:r w:rsidR="00701922" w:rsidRPr="009302AD">
        <w:rPr>
          <w:b/>
          <w:bCs/>
          <w:sz w:val="26"/>
          <w:szCs w:val="26"/>
        </w:rPr>
        <w:t>210,86495 тыс. рублей</w:t>
      </w:r>
      <w:r w:rsidRPr="00323CB1">
        <w:rPr>
          <w:bCs/>
          <w:sz w:val="26"/>
          <w:szCs w:val="26"/>
        </w:rPr>
        <w:t xml:space="preserve"> или 100,0 % от годовых назначений (</w:t>
      </w:r>
      <w:r w:rsidRPr="009302AD">
        <w:rPr>
          <w:b/>
          <w:bCs/>
          <w:sz w:val="26"/>
          <w:szCs w:val="26"/>
        </w:rPr>
        <w:t>210,90000 тыс. руб</w:t>
      </w:r>
      <w:r w:rsidR="002C044D" w:rsidRPr="009302AD">
        <w:rPr>
          <w:b/>
          <w:bCs/>
          <w:sz w:val="26"/>
          <w:szCs w:val="26"/>
        </w:rPr>
        <w:t>лей</w:t>
      </w:r>
      <w:r w:rsidRPr="00323CB1">
        <w:rPr>
          <w:bCs/>
          <w:sz w:val="26"/>
          <w:szCs w:val="26"/>
        </w:rPr>
        <w:t xml:space="preserve">). </w:t>
      </w:r>
    </w:p>
    <w:p w:rsidR="00323CB1" w:rsidRDefault="00393122" w:rsidP="001A51D8">
      <w:pPr>
        <w:pStyle w:val="Default"/>
        <w:ind w:firstLine="708"/>
        <w:contextualSpacing/>
        <w:jc w:val="both"/>
        <w:rPr>
          <w:bCs/>
          <w:sz w:val="26"/>
          <w:szCs w:val="26"/>
        </w:rPr>
      </w:pPr>
      <w:r w:rsidRPr="00323CB1">
        <w:rPr>
          <w:bCs/>
          <w:sz w:val="26"/>
          <w:szCs w:val="26"/>
        </w:rPr>
        <w:t>1.5. Администратором доходов от акцизов на нефтепродукты (автомобильный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323CB1">
        <w:rPr>
          <w:bCs/>
          <w:sz w:val="26"/>
          <w:szCs w:val="26"/>
        </w:rPr>
        <w:t>инжекторных</w:t>
      </w:r>
      <w:proofErr w:type="spellEnd"/>
      <w:r w:rsidRPr="00323CB1">
        <w:rPr>
          <w:bCs/>
          <w:sz w:val="26"/>
          <w:szCs w:val="26"/>
        </w:rPr>
        <w:t>) двигателей), производимые на территории Российской Федерации является Федеральное казначейство. Распределение акцизов производиться согласно размеру дифференцированного норматива 0,54883118 отчислений доходов от уплаты акцизов на нефтепродукты в бюджет МО ГП «Город Гусиноозерск» на 2020 год (Приложение 7 к Закону Республики Бурятия «О республиканском бюджете на 2020 год и на пл</w:t>
      </w:r>
      <w:r w:rsidR="00323CB1">
        <w:rPr>
          <w:bCs/>
          <w:sz w:val="26"/>
          <w:szCs w:val="26"/>
        </w:rPr>
        <w:t>ановый период 2021и 2022 годов»</w:t>
      </w:r>
      <w:r w:rsidRPr="00323CB1">
        <w:rPr>
          <w:bCs/>
          <w:sz w:val="26"/>
          <w:szCs w:val="26"/>
        </w:rPr>
        <w:t xml:space="preserve">). </w:t>
      </w:r>
    </w:p>
    <w:p w:rsidR="00AC5A07" w:rsidRDefault="00393122" w:rsidP="001A51D8">
      <w:pPr>
        <w:pStyle w:val="Default"/>
        <w:ind w:firstLine="708"/>
        <w:contextualSpacing/>
        <w:jc w:val="both"/>
        <w:rPr>
          <w:b/>
          <w:bCs/>
          <w:sz w:val="26"/>
          <w:szCs w:val="26"/>
        </w:rPr>
      </w:pPr>
      <w:r w:rsidRPr="00323CB1">
        <w:rPr>
          <w:bCs/>
          <w:sz w:val="26"/>
          <w:szCs w:val="26"/>
        </w:rPr>
        <w:t xml:space="preserve">Объем поступлений доходов от уплаты акцизов на нефтепродукты в бюджет МО ГП «Город Гусиноозерск» в 2020 году составил </w:t>
      </w:r>
      <w:r w:rsidRPr="009302AD">
        <w:rPr>
          <w:b/>
          <w:bCs/>
          <w:sz w:val="26"/>
          <w:szCs w:val="26"/>
        </w:rPr>
        <w:t>3676,95821 тыс. рублей</w:t>
      </w:r>
      <w:r w:rsidRPr="00323CB1">
        <w:rPr>
          <w:bCs/>
          <w:sz w:val="26"/>
          <w:szCs w:val="26"/>
        </w:rPr>
        <w:t xml:space="preserve"> или 98,2% годовых назначений в сумме </w:t>
      </w:r>
      <w:r w:rsidRPr="009302AD">
        <w:rPr>
          <w:b/>
          <w:bCs/>
          <w:sz w:val="26"/>
          <w:szCs w:val="26"/>
        </w:rPr>
        <w:t>3745,62000 тыс. рублей</w:t>
      </w:r>
      <w:r w:rsidRPr="00323CB1">
        <w:rPr>
          <w:bCs/>
          <w:sz w:val="26"/>
          <w:szCs w:val="26"/>
        </w:rPr>
        <w:t>.</w:t>
      </w:r>
      <w:r w:rsidR="003A00FA" w:rsidRPr="00323CB1">
        <w:rPr>
          <w:b/>
          <w:bCs/>
          <w:sz w:val="26"/>
          <w:szCs w:val="26"/>
        </w:rPr>
        <w:t xml:space="preserve">  </w:t>
      </w:r>
    </w:p>
    <w:p w:rsidR="003A00FA" w:rsidRPr="00323CB1" w:rsidRDefault="003A00FA" w:rsidP="001A51D8">
      <w:pPr>
        <w:pStyle w:val="Default"/>
        <w:ind w:firstLine="708"/>
        <w:contextualSpacing/>
        <w:jc w:val="both"/>
        <w:rPr>
          <w:bCs/>
          <w:sz w:val="26"/>
          <w:szCs w:val="26"/>
        </w:rPr>
      </w:pPr>
      <w:r w:rsidRPr="00323CB1">
        <w:rPr>
          <w:b/>
          <w:bCs/>
          <w:sz w:val="26"/>
          <w:szCs w:val="26"/>
        </w:rPr>
        <w:t xml:space="preserve">             </w:t>
      </w:r>
    </w:p>
    <w:p w:rsidR="004E5160" w:rsidRPr="0055335C" w:rsidRDefault="004E5160" w:rsidP="0055335C">
      <w:pPr>
        <w:pStyle w:val="a5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160">
        <w:rPr>
          <w:rFonts w:ascii="Times New Roman" w:hAnsi="Times New Roman" w:cs="Times New Roman"/>
          <w:b/>
          <w:sz w:val="26"/>
          <w:szCs w:val="26"/>
        </w:rPr>
        <w:t>Неналоговые доходы</w:t>
      </w:r>
    </w:p>
    <w:p w:rsidR="00AC5A07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 xml:space="preserve">Общий объем неналоговых доходов бюджета МО ГП «Город Гусиноозерск» в отчетном году составил </w:t>
      </w:r>
      <w:r w:rsidRPr="009302AD">
        <w:rPr>
          <w:rFonts w:ascii="Times New Roman" w:hAnsi="Times New Roman" w:cs="Times New Roman"/>
          <w:b/>
          <w:sz w:val="26"/>
          <w:szCs w:val="26"/>
        </w:rPr>
        <w:t>16914,47914 тыс. рублей</w:t>
      </w:r>
      <w:r w:rsidRPr="00323CB1">
        <w:rPr>
          <w:rFonts w:ascii="Times New Roman" w:hAnsi="Times New Roman" w:cs="Times New Roman"/>
          <w:sz w:val="26"/>
          <w:szCs w:val="26"/>
        </w:rPr>
        <w:t>, или 103,2 % годовых назначений (</w:t>
      </w:r>
      <w:r w:rsidRPr="009302AD">
        <w:rPr>
          <w:rFonts w:ascii="Times New Roman" w:hAnsi="Times New Roman" w:cs="Times New Roman"/>
          <w:b/>
          <w:sz w:val="26"/>
          <w:szCs w:val="26"/>
        </w:rPr>
        <w:t>16387,92034 тыс. руб</w:t>
      </w:r>
      <w:r w:rsidR="002C044D" w:rsidRPr="009302AD">
        <w:rPr>
          <w:rFonts w:ascii="Times New Roman" w:hAnsi="Times New Roman" w:cs="Times New Roman"/>
          <w:b/>
          <w:sz w:val="26"/>
          <w:szCs w:val="26"/>
        </w:rPr>
        <w:t>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393122" w:rsidRPr="00323CB1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 xml:space="preserve">2.1. Исполнение по доходам, полученным в виде арендной платы за земельные участки собственность на которые не разграничена в 2020 году составило </w:t>
      </w:r>
      <w:r w:rsidRPr="009302AD">
        <w:rPr>
          <w:rFonts w:ascii="Times New Roman" w:hAnsi="Times New Roman" w:cs="Times New Roman"/>
          <w:b/>
          <w:sz w:val="26"/>
          <w:szCs w:val="26"/>
        </w:rPr>
        <w:t>2313,26968 тыс. руб</w:t>
      </w:r>
      <w:r w:rsidR="00A9040A" w:rsidRPr="009302AD">
        <w:rPr>
          <w:rFonts w:ascii="Times New Roman" w:hAnsi="Times New Roman" w:cs="Times New Roman"/>
          <w:b/>
          <w:sz w:val="26"/>
          <w:szCs w:val="26"/>
        </w:rPr>
        <w:t>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 или 105,9 % годовых утвержденных назначений в сумме </w:t>
      </w:r>
      <w:r w:rsidRPr="009302AD">
        <w:rPr>
          <w:rFonts w:ascii="Times New Roman" w:hAnsi="Times New Roman" w:cs="Times New Roman"/>
          <w:b/>
          <w:sz w:val="26"/>
          <w:szCs w:val="26"/>
        </w:rPr>
        <w:t>2184,78728 тыс. руб</w:t>
      </w:r>
      <w:r w:rsidR="00A9040A" w:rsidRPr="009302AD">
        <w:rPr>
          <w:rFonts w:ascii="Times New Roman" w:hAnsi="Times New Roman" w:cs="Times New Roman"/>
          <w:b/>
          <w:sz w:val="26"/>
          <w:szCs w:val="26"/>
        </w:rPr>
        <w:t>лей</w:t>
      </w:r>
      <w:r w:rsidRPr="009302A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323CB1">
        <w:rPr>
          <w:rFonts w:ascii="Times New Roman" w:hAnsi="Times New Roman" w:cs="Times New Roman"/>
          <w:sz w:val="26"/>
          <w:szCs w:val="26"/>
        </w:rPr>
        <w:t>Фактическое исполнение превысили плановые назначения в связи проведением претензионной исковой работы и поступлением от С</w:t>
      </w:r>
      <w:r w:rsidR="00497A67">
        <w:rPr>
          <w:rFonts w:ascii="Times New Roman" w:hAnsi="Times New Roman" w:cs="Times New Roman"/>
          <w:sz w:val="26"/>
          <w:szCs w:val="26"/>
        </w:rPr>
        <w:t>СП сумм удержанных с должников.</w:t>
      </w:r>
    </w:p>
    <w:p w:rsidR="00AC5A07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 xml:space="preserve">2.2. 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з/у МБУ и АУ) составили </w:t>
      </w:r>
      <w:r w:rsidRPr="009302AD">
        <w:rPr>
          <w:rFonts w:ascii="Times New Roman" w:hAnsi="Times New Roman" w:cs="Times New Roman"/>
          <w:b/>
          <w:sz w:val="26"/>
          <w:szCs w:val="26"/>
        </w:rPr>
        <w:t>545,64626 тыс. 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 или 97,6% от годовых</w:t>
      </w:r>
      <w:r w:rsidR="00037BA3">
        <w:rPr>
          <w:rFonts w:ascii="Times New Roman" w:hAnsi="Times New Roman" w:cs="Times New Roman"/>
          <w:sz w:val="26"/>
          <w:szCs w:val="26"/>
        </w:rPr>
        <w:t xml:space="preserve"> назначений (</w:t>
      </w:r>
      <w:r w:rsidR="00037BA3" w:rsidRPr="009302AD">
        <w:rPr>
          <w:rFonts w:ascii="Times New Roman" w:hAnsi="Times New Roman" w:cs="Times New Roman"/>
          <w:b/>
          <w:sz w:val="26"/>
          <w:szCs w:val="26"/>
        </w:rPr>
        <w:t>558,82769 тыс. 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AC5A07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 xml:space="preserve">2.3. Доходы от использования имущества, находящегося в собственности поселений в 2020 году составили </w:t>
      </w:r>
      <w:r w:rsidRPr="004B6A71">
        <w:rPr>
          <w:rFonts w:ascii="Times New Roman" w:hAnsi="Times New Roman" w:cs="Times New Roman"/>
          <w:b/>
          <w:sz w:val="26"/>
          <w:szCs w:val="26"/>
        </w:rPr>
        <w:t>11203,29562 тыс. 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, или 103% годовых назначений в сумме </w:t>
      </w:r>
      <w:r w:rsidRPr="004B6A71">
        <w:rPr>
          <w:rFonts w:ascii="Times New Roman" w:hAnsi="Times New Roman" w:cs="Times New Roman"/>
          <w:b/>
          <w:sz w:val="26"/>
          <w:szCs w:val="26"/>
        </w:rPr>
        <w:t>10880,07346 тыс. 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. Использование имущества, находящегося в муниципальной собственности аккумулирует в себе два вида поступления денежных </w:t>
      </w:r>
      <w:r w:rsidRPr="00323CB1">
        <w:rPr>
          <w:rFonts w:ascii="Times New Roman" w:hAnsi="Times New Roman" w:cs="Times New Roman"/>
          <w:sz w:val="26"/>
          <w:szCs w:val="26"/>
        </w:rPr>
        <w:lastRenderedPageBreak/>
        <w:t xml:space="preserve">средств такие как, поступления по договорам социального найма и договорам аренды движимого и недвижимого имущества. В целях обеспечения поступления платежей от граждан арендаторов, нанимателей и совершенствования порядка учета поступлений, ведется учет и контроль по сбору денежных средств от использования муниципального имущества, ежеквартально проводятся акты сверок по арендуемому муниципальному имуществу, в частности арендуемым нежилым помещениям. Проводится анализ задолженности, индивидуальная работа с должниками по взысканию задолженности, осуществляется взыскание задолженности в судебном порядке. </w:t>
      </w:r>
    </w:p>
    <w:p w:rsidR="00AB0F50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>2.4. Доходы от оказания платных услуг в 20</w:t>
      </w:r>
      <w:r w:rsidR="00AB0F50">
        <w:rPr>
          <w:rFonts w:ascii="Times New Roman" w:hAnsi="Times New Roman" w:cs="Times New Roman"/>
          <w:sz w:val="26"/>
          <w:szCs w:val="26"/>
        </w:rPr>
        <w:t>20</w:t>
      </w:r>
      <w:r w:rsidRPr="00323CB1">
        <w:rPr>
          <w:rFonts w:ascii="Times New Roman" w:hAnsi="Times New Roman" w:cs="Times New Roman"/>
          <w:sz w:val="26"/>
          <w:szCs w:val="26"/>
        </w:rPr>
        <w:t xml:space="preserve"> году составили </w:t>
      </w:r>
      <w:r w:rsidRPr="009302AD">
        <w:rPr>
          <w:rFonts w:ascii="Times New Roman" w:hAnsi="Times New Roman" w:cs="Times New Roman"/>
          <w:b/>
          <w:sz w:val="26"/>
          <w:szCs w:val="26"/>
        </w:rPr>
        <w:t>300,0</w:t>
      </w:r>
      <w:r w:rsidR="009302AD" w:rsidRPr="009302AD">
        <w:rPr>
          <w:rFonts w:ascii="Times New Roman" w:hAnsi="Times New Roman" w:cs="Times New Roman"/>
          <w:b/>
          <w:sz w:val="26"/>
          <w:szCs w:val="26"/>
        </w:rPr>
        <w:t>0000</w:t>
      </w:r>
      <w:r w:rsidRPr="009302AD">
        <w:rPr>
          <w:rFonts w:ascii="Times New Roman" w:hAnsi="Times New Roman" w:cs="Times New Roman"/>
          <w:b/>
          <w:sz w:val="26"/>
          <w:szCs w:val="26"/>
        </w:rPr>
        <w:t xml:space="preserve"> тыс. 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, т.е. 101,6% плановых годовых назначений в сумме </w:t>
      </w:r>
      <w:r w:rsidRPr="000431BD">
        <w:rPr>
          <w:rFonts w:ascii="Times New Roman" w:hAnsi="Times New Roman" w:cs="Times New Roman"/>
          <w:b/>
          <w:sz w:val="26"/>
          <w:szCs w:val="26"/>
        </w:rPr>
        <w:t>304,90500 тыс. 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. Администратором данного вида доходов является МКУ «Управление по имуществу, землепользованию, архитектуре и градостроительству», которое оказывает услуги, в части предоставления информации о фактическом проживании граждан в жилых помещениях. Незначительное перевыполнение плановых годовых назначений, связано с подачей обслуживающими и </w:t>
      </w:r>
      <w:r w:rsidR="00AB0F50" w:rsidRPr="00323CB1">
        <w:rPr>
          <w:rFonts w:ascii="Times New Roman" w:hAnsi="Times New Roman" w:cs="Times New Roman"/>
          <w:sz w:val="26"/>
          <w:szCs w:val="26"/>
        </w:rPr>
        <w:t>ресурс снабжающими</w:t>
      </w:r>
      <w:r w:rsidRPr="00323CB1">
        <w:rPr>
          <w:rFonts w:ascii="Times New Roman" w:hAnsi="Times New Roman" w:cs="Times New Roman"/>
          <w:sz w:val="26"/>
          <w:szCs w:val="26"/>
        </w:rPr>
        <w:t xml:space="preserve"> организациями</w:t>
      </w:r>
      <w:r w:rsidR="00A9040A">
        <w:rPr>
          <w:rFonts w:ascii="Times New Roman" w:hAnsi="Times New Roman" w:cs="Times New Roman"/>
          <w:sz w:val="26"/>
          <w:szCs w:val="26"/>
        </w:rPr>
        <w:t>,</w:t>
      </w:r>
      <w:r w:rsidRPr="00323CB1">
        <w:rPr>
          <w:rFonts w:ascii="Times New Roman" w:hAnsi="Times New Roman" w:cs="Times New Roman"/>
          <w:sz w:val="26"/>
          <w:szCs w:val="26"/>
        </w:rPr>
        <w:t xml:space="preserve"> в конце текущего года в суды исковых заявлений о взыскании задолженности с потребителей, не выполняющих обязательства согласно договору оказания услуг. </w:t>
      </w:r>
    </w:p>
    <w:p w:rsidR="00AB0F50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 xml:space="preserve">2.5. Доходы от компенсации затрат государства поступили на сумму </w:t>
      </w:r>
      <w:r w:rsidRPr="000431BD">
        <w:rPr>
          <w:rFonts w:ascii="Times New Roman" w:hAnsi="Times New Roman" w:cs="Times New Roman"/>
          <w:b/>
          <w:sz w:val="26"/>
          <w:szCs w:val="26"/>
        </w:rPr>
        <w:t>1004,16615 тыс. 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 или 100,9% от плана (</w:t>
      </w:r>
      <w:r w:rsidRPr="000431BD">
        <w:rPr>
          <w:rFonts w:ascii="Times New Roman" w:hAnsi="Times New Roman" w:cs="Times New Roman"/>
          <w:b/>
          <w:sz w:val="26"/>
          <w:szCs w:val="26"/>
        </w:rPr>
        <w:t>994,66807 тыс. 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), в том числе: </w:t>
      </w:r>
    </w:p>
    <w:p w:rsidR="00AB0F50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1BD">
        <w:rPr>
          <w:rFonts w:ascii="Times New Roman" w:hAnsi="Times New Roman" w:cs="Times New Roman"/>
          <w:b/>
          <w:sz w:val="26"/>
          <w:szCs w:val="26"/>
        </w:rPr>
        <w:t>83,356</w:t>
      </w:r>
      <w:r w:rsidR="000431BD" w:rsidRPr="000431BD">
        <w:rPr>
          <w:rFonts w:ascii="Times New Roman" w:hAnsi="Times New Roman" w:cs="Times New Roman"/>
          <w:b/>
          <w:sz w:val="26"/>
          <w:szCs w:val="26"/>
        </w:rPr>
        <w:t>00</w:t>
      </w:r>
      <w:r w:rsidRPr="000431BD">
        <w:rPr>
          <w:rFonts w:ascii="Times New Roman" w:hAnsi="Times New Roman" w:cs="Times New Roman"/>
          <w:b/>
          <w:sz w:val="26"/>
          <w:szCs w:val="26"/>
        </w:rPr>
        <w:t xml:space="preserve"> тыс. руб</w:t>
      </w:r>
      <w:r w:rsidR="00037BA3" w:rsidRPr="000431BD">
        <w:rPr>
          <w:rFonts w:ascii="Times New Roman" w:hAnsi="Times New Roman" w:cs="Times New Roman"/>
          <w:b/>
          <w:sz w:val="26"/>
          <w:szCs w:val="26"/>
        </w:rPr>
        <w:t>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 - плата компенсационной стоимости за снос зеленых насаждений</w:t>
      </w:r>
      <w:r w:rsidR="00755139">
        <w:rPr>
          <w:rFonts w:ascii="Times New Roman" w:hAnsi="Times New Roman" w:cs="Times New Roman"/>
          <w:sz w:val="26"/>
          <w:szCs w:val="26"/>
        </w:rPr>
        <w:t>:</w:t>
      </w:r>
      <w:r w:rsidRPr="00323CB1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Pr="000431BD">
        <w:rPr>
          <w:rFonts w:ascii="Times New Roman" w:hAnsi="Times New Roman" w:cs="Times New Roman"/>
          <w:b/>
          <w:sz w:val="26"/>
          <w:szCs w:val="26"/>
        </w:rPr>
        <w:t>1,201</w:t>
      </w:r>
      <w:r w:rsidR="000431BD" w:rsidRPr="000431BD">
        <w:rPr>
          <w:rFonts w:ascii="Times New Roman" w:hAnsi="Times New Roman" w:cs="Times New Roman"/>
          <w:b/>
          <w:sz w:val="26"/>
          <w:szCs w:val="26"/>
        </w:rPr>
        <w:t>00</w:t>
      </w:r>
      <w:r w:rsidRPr="000431BD">
        <w:rPr>
          <w:rFonts w:ascii="Times New Roman" w:hAnsi="Times New Roman" w:cs="Times New Roman"/>
          <w:b/>
          <w:sz w:val="26"/>
          <w:szCs w:val="26"/>
        </w:rPr>
        <w:t xml:space="preserve"> тыс.</w:t>
      </w:r>
      <w:r w:rsidR="00AB0F50" w:rsidRPr="000431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31BD">
        <w:rPr>
          <w:rFonts w:ascii="Times New Roman" w:hAnsi="Times New Roman" w:cs="Times New Roman"/>
          <w:b/>
          <w:sz w:val="26"/>
          <w:szCs w:val="26"/>
        </w:rPr>
        <w:t>руб</w:t>
      </w:r>
      <w:r w:rsidR="00AB0F50" w:rsidRPr="000431BD">
        <w:rPr>
          <w:rFonts w:ascii="Times New Roman" w:hAnsi="Times New Roman" w:cs="Times New Roman"/>
          <w:b/>
          <w:sz w:val="26"/>
          <w:szCs w:val="26"/>
        </w:rPr>
        <w:t>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323CB1">
        <w:rPr>
          <w:rFonts w:ascii="Times New Roman" w:hAnsi="Times New Roman" w:cs="Times New Roman"/>
          <w:sz w:val="26"/>
          <w:szCs w:val="26"/>
        </w:rPr>
        <w:t>Таранова</w:t>
      </w:r>
      <w:proofErr w:type="spellEnd"/>
      <w:r w:rsidRPr="00323CB1">
        <w:rPr>
          <w:rFonts w:ascii="Times New Roman" w:hAnsi="Times New Roman" w:cs="Times New Roman"/>
          <w:sz w:val="26"/>
          <w:szCs w:val="26"/>
        </w:rPr>
        <w:t xml:space="preserve"> Юлия Андреевна) и в сумме </w:t>
      </w:r>
      <w:r w:rsidRPr="000431BD">
        <w:rPr>
          <w:rFonts w:ascii="Times New Roman" w:hAnsi="Times New Roman" w:cs="Times New Roman"/>
          <w:b/>
          <w:sz w:val="26"/>
          <w:szCs w:val="26"/>
        </w:rPr>
        <w:t>82,155</w:t>
      </w:r>
      <w:r w:rsidR="00AB0F50" w:rsidRPr="000431BD">
        <w:rPr>
          <w:rFonts w:ascii="Times New Roman" w:hAnsi="Times New Roman" w:cs="Times New Roman"/>
          <w:b/>
          <w:sz w:val="26"/>
          <w:szCs w:val="26"/>
        </w:rPr>
        <w:t xml:space="preserve"> тыс. рублей</w:t>
      </w:r>
      <w:r w:rsidR="00AB0F50">
        <w:rPr>
          <w:rFonts w:ascii="Times New Roman" w:hAnsi="Times New Roman" w:cs="Times New Roman"/>
          <w:sz w:val="26"/>
          <w:szCs w:val="26"/>
        </w:rPr>
        <w:t xml:space="preserve"> </w:t>
      </w:r>
      <w:r w:rsidRPr="00323CB1">
        <w:rPr>
          <w:rFonts w:ascii="Times New Roman" w:hAnsi="Times New Roman" w:cs="Times New Roman"/>
          <w:sz w:val="26"/>
          <w:szCs w:val="26"/>
        </w:rPr>
        <w:t>(АО «</w:t>
      </w:r>
      <w:proofErr w:type="spellStart"/>
      <w:r w:rsidRPr="00323CB1">
        <w:rPr>
          <w:rFonts w:ascii="Times New Roman" w:hAnsi="Times New Roman" w:cs="Times New Roman"/>
          <w:sz w:val="26"/>
          <w:szCs w:val="26"/>
        </w:rPr>
        <w:t>Интер-РАО-Электрогенерация</w:t>
      </w:r>
      <w:proofErr w:type="spellEnd"/>
      <w:r w:rsidRPr="00323CB1">
        <w:rPr>
          <w:rFonts w:ascii="Times New Roman" w:hAnsi="Times New Roman" w:cs="Times New Roman"/>
          <w:sz w:val="26"/>
          <w:szCs w:val="26"/>
        </w:rPr>
        <w:t xml:space="preserve">»); </w:t>
      </w:r>
    </w:p>
    <w:p w:rsidR="00AB0F50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1BD">
        <w:rPr>
          <w:rFonts w:ascii="Times New Roman" w:hAnsi="Times New Roman" w:cs="Times New Roman"/>
          <w:b/>
          <w:sz w:val="26"/>
          <w:szCs w:val="26"/>
        </w:rPr>
        <w:t>88,85910 тыс. руб</w:t>
      </w:r>
      <w:r w:rsidR="00AB0F50" w:rsidRPr="000431BD">
        <w:rPr>
          <w:rFonts w:ascii="Times New Roman" w:hAnsi="Times New Roman" w:cs="Times New Roman"/>
          <w:b/>
          <w:sz w:val="26"/>
          <w:szCs w:val="26"/>
        </w:rPr>
        <w:t>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 – материальный ущерб в отношении физического лица в пользу Администрации МО «Город Гусиноозерск» (ИЛ № ФС 010855649 от 06.12.2016);</w:t>
      </w:r>
    </w:p>
    <w:p w:rsidR="00AB0F50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1BD">
        <w:rPr>
          <w:rFonts w:ascii="Times New Roman" w:hAnsi="Times New Roman" w:cs="Times New Roman"/>
          <w:b/>
          <w:sz w:val="26"/>
          <w:szCs w:val="26"/>
        </w:rPr>
        <w:t>74,33366 тыс. руб</w:t>
      </w:r>
      <w:r w:rsidR="00AB0F50" w:rsidRPr="000431BD">
        <w:rPr>
          <w:rFonts w:ascii="Times New Roman" w:hAnsi="Times New Roman" w:cs="Times New Roman"/>
          <w:b/>
          <w:sz w:val="26"/>
          <w:szCs w:val="26"/>
        </w:rPr>
        <w:t>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 – оплата пеней и штрафа за неисполнение обязательств по муниципальному ко</w:t>
      </w:r>
      <w:r w:rsidR="00AB0F50">
        <w:rPr>
          <w:rFonts w:ascii="Times New Roman" w:hAnsi="Times New Roman" w:cs="Times New Roman"/>
          <w:sz w:val="26"/>
          <w:szCs w:val="26"/>
        </w:rPr>
        <w:t>нтракту (ООО «</w:t>
      </w:r>
      <w:proofErr w:type="spellStart"/>
      <w:r w:rsidR="00AB0F50">
        <w:rPr>
          <w:rFonts w:ascii="Times New Roman" w:hAnsi="Times New Roman" w:cs="Times New Roman"/>
          <w:sz w:val="26"/>
          <w:szCs w:val="26"/>
        </w:rPr>
        <w:t>ЛидерСпецПроект</w:t>
      </w:r>
      <w:proofErr w:type="spellEnd"/>
      <w:r w:rsidR="00AB0F50">
        <w:rPr>
          <w:rFonts w:ascii="Times New Roman" w:hAnsi="Times New Roman" w:cs="Times New Roman"/>
          <w:sz w:val="26"/>
          <w:szCs w:val="26"/>
        </w:rPr>
        <w:t>»);</w:t>
      </w:r>
      <w:r w:rsidRPr="00323C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0F50" w:rsidRDefault="00AB0F50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1BD">
        <w:rPr>
          <w:rFonts w:ascii="Times New Roman" w:hAnsi="Times New Roman" w:cs="Times New Roman"/>
          <w:b/>
          <w:sz w:val="26"/>
          <w:szCs w:val="26"/>
        </w:rPr>
        <w:t>349,755 тыс. рублей</w:t>
      </w:r>
      <w:r w:rsidR="00393122" w:rsidRPr="00323CB1">
        <w:rPr>
          <w:rFonts w:ascii="Times New Roman" w:hAnsi="Times New Roman" w:cs="Times New Roman"/>
          <w:sz w:val="26"/>
          <w:szCs w:val="26"/>
        </w:rPr>
        <w:t xml:space="preserve"> – оплата пеней и штрафа за неисполнение обязательств по муниципальному контракту (ООО «Байк</w:t>
      </w:r>
      <w:r>
        <w:rPr>
          <w:rFonts w:ascii="Times New Roman" w:hAnsi="Times New Roman" w:cs="Times New Roman"/>
          <w:sz w:val="26"/>
          <w:szCs w:val="26"/>
        </w:rPr>
        <w:t>альская строительная компания»);</w:t>
      </w:r>
    </w:p>
    <w:p w:rsidR="00AB0F50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1BD">
        <w:rPr>
          <w:rFonts w:ascii="Times New Roman" w:hAnsi="Times New Roman" w:cs="Times New Roman"/>
          <w:b/>
          <w:sz w:val="26"/>
          <w:szCs w:val="26"/>
        </w:rPr>
        <w:t>401,18029 тыс. руб</w:t>
      </w:r>
      <w:r w:rsidR="00AB0F50" w:rsidRPr="000431BD">
        <w:rPr>
          <w:rFonts w:ascii="Times New Roman" w:hAnsi="Times New Roman" w:cs="Times New Roman"/>
          <w:b/>
          <w:sz w:val="26"/>
          <w:szCs w:val="26"/>
        </w:rPr>
        <w:t>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 – оплата пеней и штрафа за неисполнение обязательств по муниципальному </w:t>
      </w:r>
      <w:r w:rsidR="00AB0F50">
        <w:rPr>
          <w:rFonts w:ascii="Times New Roman" w:hAnsi="Times New Roman" w:cs="Times New Roman"/>
          <w:sz w:val="26"/>
          <w:szCs w:val="26"/>
        </w:rPr>
        <w:t>контракту (ФГУП «Владимирское»);</w:t>
      </w:r>
    </w:p>
    <w:p w:rsidR="00AB0F50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1BD">
        <w:rPr>
          <w:rFonts w:ascii="Times New Roman" w:hAnsi="Times New Roman" w:cs="Times New Roman"/>
          <w:b/>
          <w:sz w:val="26"/>
          <w:szCs w:val="26"/>
        </w:rPr>
        <w:t>6,44958 тыс.</w:t>
      </w:r>
      <w:r w:rsidR="00AB0F50" w:rsidRPr="000431BD">
        <w:rPr>
          <w:rFonts w:ascii="Times New Roman" w:hAnsi="Times New Roman" w:cs="Times New Roman"/>
          <w:b/>
          <w:sz w:val="26"/>
          <w:szCs w:val="26"/>
        </w:rPr>
        <w:t xml:space="preserve"> 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 – оплата за услуги в пользу граждан в целях соц.</w:t>
      </w:r>
      <w:r w:rsidR="00AB0F50">
        <w:rPr>
          <w:rFonts w:ascii="Times New Roman" w:hAnsi="Times New Roman" w:cs="Times New Roman"/>
          <w:sz w:val="26"/>
          <w:szCs w:val="26"/>
        </w:rPr>
        <w:t xml:space="preserve"> </w:t>
      </w:r>
      <w:r w:rsidRPr="00323CB1">
        <w:rPr>
          <w:rFonts w:ascii="Times New Roman" w:hAnsi="Times New Roman" w:cs="Times New Roman"/>
          <w:sz w:val="26"/>
          <w:szCs w:val="26"/>
        </w:rPr>
        <w:t>о</w:t>
      </w:r>
      <w:r w:rsidR="00AB0F50">
        <w:rPr>
          <w:rFonts w:ascii="Times New Roman" w:hAnsi="Times New Roman" w:cs="Times New Roman"/>
          <w:sz w:val="26"/>
          <w:szCs w:val="26"/>
        </w:rPr>
        <w:t>беспечения, возмещение расходов</w:t>
      </w:r>
      <w:r w:rsidRPr="00323CB1">
        <w:rPr>
          <w:rFonts w:ascii="Times New Roman" w:hAnsi="Times New Roman" w:cs="Times New Roman"/>
          <w:sz w:val="26"/>
          <w:szCs w:val="26"/>
        </w:rPr>
        <w:t xml:space="preserve"> (компенсация за приобретение спецодежды от ГУ Региональное отделение ФСС РФ по Р</w:t>
      </w:r>
      <w:r w:rsidR="00AB0F50">
        <w:rPr>
          <w:rFonts w:ascii="Times New Roman" w:hAnsi="Times New Roman" w:cs="Times New Roman"/>
          <w:sz w:val="26"/>
          <w:szCs w:val="26"/>
        </w:rPr>
        <w:t>Б);</w:t>
      </w:r>
      <w:r w:rsidRPr="00323C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0F50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1BD">
        <w:rPr>
          <w:rFonts w:ascii="Times New Roman" w:hAnsi="Times New Roman" w:cs="Times New Roman"/>
          <w:b/>
          <w:sz w:val="26"/>
          <w:szCs w:val="26"/>
        </w:rPr>
        <w:t>0,21252 тыс. руб</w:t>
      </w:r>
      <w:r w:rsidR="00AB0F50" w:rsidRPr="000431BD">
        <w:rPr>
          <w:rFonts w:ascii="Times New Roman" w:hAnsi="Times New Roman" w:cs="Times New Roman"/>
          <w:b/>
          <w:sz w:val="26"/>
          <w:szCs w:val="26"/>
        </w:rPr>
        <w:t>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 – оплата пеней за неисполнение обязательств по муниципальному контракту (ООО «Жасмин </w:t>
      </w:r>
      <w:proofErr w:type="spellStart"/>
      <w:r w:rsidRPr="00323CB1">
        <w:rPr>
          <w:rFonts w:ascii="Times New Roman" w:hAnsi="Times New Roman" w:cs="Times New Roman"/>
          <w:sz w:val="26"/>
          <w:szCs w:val="26"/>
        </w:rPr>
        <w:t>Финанс</w:t>
      </w:r>
      <w:proofErr w:type="spellEnd"/>
      <w:r w:rsidRPr="00323CB1">
        <w:rPr>
          <w:rFonts w:ascii="Times New Roman" w:hAnsi="Times New Roman" w:cs="Times New Roman"/>
          <w:sz w:val="26"/>
          <w:szCs w:val="26"/>
        </w:rPr>
        <w:t>»)</w:t>
      </w:r>
      <w:r w:rsidR="00AB0F50">
        <w:rPr>
          <w:rFonts w:ascii="Times New Roman" w:hAnsi="Times New Roman" w:cs="Times New Roman"/>
          <w:sz w:val="26"/>
          <w:szCs w:val="26"/>
        </w:rPr>
        <w:t>;</w:t>
      </w:r>
    </w:p>
    <w:p w:rsidR="00AB0F50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1BD">
        <w:rPr>
          <w:rFonts w:ascii="Times New Roman" w:hAnsi="Times New Roman" w:cs="Times New Roman"/>
          <w:b/>
          <w:sz w:val="26"/>
          <w:szCs w:val="26"/>
        </w:rPr>
        <w:t>0,02</w:t>
      </w:r>
      <w:r w:rsidR="000431BD">
        <w:rPr>
          <w:rFonts w:ascii="Times New Roman" w:hAnsi="Times New Roman" w:cs="Times New Roman"/>
          <w:b/>
          <w:sz w:val="26"/>
          <w:szCs w:val="26"/>
        </w:rPr>
        <w:t>000</w:t>
      </w:r>
      <w:r w:rsidRPr="000431BD">
        <w:rPr>
          <w:rFonts w:ascii="Times New Roman" w:hAnsi="Times New Roman" w:cs="Times New Roman"/>
          <w:b/>
          <w:sz w:val="26"/>
          <w:szCs w:val="26"/>
        </w:rPr>
        <w:t xml:space="preserve"> тыс.</w:t>
      </w:r>
      <w:r w:rsidR="00AB0F50" w:rsidRPr="000431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31BD">
        <w:rPr>
          <w:rFonts w:ascii="Times New Roman" w:hAnsi="Times New Roman" w:cs="Times New Roman"/>
          <w:b/>
          <w:sz w:val="26"/>
          <w:szCs w:val="26"/>
        </w:rPr>
        <w:t>руб</w:t>
      </w:r>
      <w:r w:rsidR="00AB0F50" w:rsidRPr="000431BD">
        <w:rPr>
          <w:rFonts w:ascii="Times New Roman" w:hAnsi="Times New Roman" w:cs="Times New Roman"/>
          <w:b/>
          <w:sz w:val="26"/>
          <w:szCs w:val="26"/>
        </w:rPr>
        <w:t>лей</w:t>
      </w:r>
      <w:r w:rsidR="009640A1">
        <w:rPr>
          <w:rFonts w:ascii="Times New Roman" w:hAnsi="Times New Roman" w:cs="Times New Roman"/>
          <w:sz w:val="26"/>
          <w:szCs w:val="26"/>
        </w:rPr>
        <w:t xml:space="preserve"> </w:t>
      </w:r>
      <w:r w:rsidRPr="00323CB1">
        <w:rPr>
          <w:rFonts w:ascii="Times New Roman" w:hAnsi="Times New Roman" w:cs="Times New Roman"/>
          <w:sz w:val="26"/>
          <w:szCs w:val="26"/>
        </w:rPr>
        <w:t xml:space="preserve">- оплата за услуги </w:t>
      </w:r>
      <w:proofErr w:type="spellStart"/>
      <w:r w:rsidRPr="00323CB1">
        <w:rPr>
          <w:rFonts w:ascii="Times New Roman" w:hAnsi="Times New Roman" w:cs="Times New Roman"/>
          <w:sz w:val="26"/>
          <w:szCs w:val="26"/>
        </w:rPr>
        <w:t>Зяблицкая</w:t>
      </w:r>
      <w:proofErr w:type="spellEnd"/>
      <w:r w:rsidRPr="00323CB1">
        <w:rPr>
          <w:rFonts w:ascii="Times New Roman" w:hAnsi="Times New Roman" w:cs="Times New Roman"/>
          <w:sz w:val="26"/>
          <w:szCs w:val="26"/>
        </w:rPr>
        <w:t xml:space="preserve"> Оксана Сергеевна</w:t>
      </w:r>
      <w:r w:rsidR="00AB0F50">
        <w:rPr>
          <w:rFonts w:ascii="Times New Roman" w:hAnsi="Times New Roman" w:cs="Times New Roman"/>
          <w:sz w:val="26"/>
          <w:szCs w:val="26"/>
        </w:rPr>
        <w:t>.</w:t>
      </w:r>
      <w:r w:rsidRPr="00323C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0F50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 xml:space="preserve">2.6. Доходы от реализации иного имущества, находящегося в собственности поселений (администратор доходов МКУ «Управление </w:t>
      </w:r>
      <w:r w:rsidR="00323CB1">
        <w:rPr>
          <w:rFonts w:ascii="Times New Roman" w:hAnsi="Times New Roman" w:cs="Times New Roman"/>
          <w:sz w:val="26"/>
          <w:szCs w:val="26"/>
        </w:rPr>
        <w:t xml:space="preserve">по имуществу, землепользованию, </w:t>
      </w:r>
      <w:r w:rsidRPr="00323CB1">
        <w:rPr>
          <w:rFonts w:ascii="Times New Roman" w:hAnsi="Times New Roman" w:cs="Times New Roman"/>
          <w:sz w:val="26"/>
          <w:szCs w:val="26"/>
        </w:rPr>
        <w:t xml:space="preserve">архитектуре и градостроительству») в 2020 году составили </w:t>
      </w:r>
      <w:r w:rsidRPr="000431BD">
        <w:rPr>
          <w:rFonts w:ascii="Times New Roman" w:hAnsi="Times New Roman" w:cs="Times New Roman"/>
          <w:b/>
          <w:sz w:val="26"/>
          <w:szCs w:val="26"/>
        </w:rPr>
        <w:t>533,00000 тыс. 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, или 100,0% по отношению к плановым годовым назначениям в сумме </w:t>
      </w:r>
      <w:r w:rsidRPr="000431BD">
        <w:rPr>
          <w:rFonts w:ascii="Times New Roman" w:hAnsi="Times New Roman" w:cs="Times New Roman"/>
          <w:b/>
          <w:sz w:val="26"/>
          <w:szCs w:val="26"/>
        </w:rPr>
        <w:t>533,00000 тыс. 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323CB1">
        <w:rPr>
          <w:rFonts w:ascii="Times New Roman" w:hAnsi="Times New Roman" w:cs="Times New Roman"/>
          <w:sz w:val="26"/>
          <w:szCs w:val="26"/>
        </w:rPr>
        <w:t>В отчетном году, согласно прогнозному плану (программе) приватизации, реализовано: 4 нежилых здания по адресу: ул.</w:t>
      </w:r>
      <w:r w:rsidR="00AB0F50">
        <w:rPr>
          <w:rFonts w:ascii="Times New Roman" w:hAnsi="Times New Roman" w:cs="Times New Roman"/>
          <w:sz w:val="26"/>
          <w:szCs w:val="26"/>
        </w:rPr>
        <w:t xml:space="preserve"> </w:t>
      </w:r>
      <w:r w:rsidRPr="00323CB1">
        <w:rPr>
          <w:rFonts w:ascii="Times New Roman" w:hAnsi="Times New Roman" w:cs="Times New Roman"/>
          <w:sz w:val="26"/>
          <w:szCs w:val="26"/>
        </w:rPr>
        <w:t>Красноармейская,</w:t>
      </w:r>
      <w:r w:rsidR="00AB0F50">
        <w:rPr>
          <w:rFonts w:ascii="Times New Roman" w:hAnsi="Times New Roman" w:cs="Times New Roman"/>
          <w:sz w:val="26"/>
          <w:szCs w:val="26"/>
        </w:rPr>
        <w:t xml:space="preserve"> </w:t>
      </w:r>
      <w:r w:rsidRPr="00323CB1">
        <w:rPr>
          <w:rFonts w:ascii="Times New Roman" w:hAnsi="Times New Roman" w:cs="Times New Roman"/>
          <w:sz w:val="26"/>
          <w:szCs w:val="26"/>
        </w:rPr>
        <w:t>6 (395,4 кв.</w:t>
      </w:r>
      <w:r w:rsidR="00AB0F50">
        <w:rPr>
          <w:rFonts w:ascii="Times New Roman" w:hAnsi="Times New Roman" w:cs="Times New Roman"/>
          <w:sz w:val="26"/>
          <w:szCs w:val="26"/>
        </w:rPr>
        <w:t xml:space="preserve"> </w:t>
      </w:r>
      <w:r w:rsidRPr="00323CB1">
        <w:rPr>
          <w:rFonts w:ascii="Times New Roman" w:hAnsi="Times New Roman" w:cs="Times New Roman"/>
          <w:sz w:val="26"/>
          <w:szCs w:val="26"/>
        </w:rPr>
        <w:t>м); ул.</w:t>
      </w:r>
      <w:r w:rsidR="00AB0F50">
        <w:rPr>
          <w:rFonts w:ascii="Times New Roman" w:hAnsi="Times New Roman" w:cs="Times New Roman"/>
          <w:sz w:val="26"/>
          <w:szCs w:val="26"/>
        </w:rPr>
        <w:t xml:space="preserve"> </w:t>
      </w:r>
      <w:r w:rsidRPr="00323CB1">
        <w:rPr>
          <w:rFonts w:ascii="Times New Roman" w:hAnsi="Times New Roman" w:cs="Times New Roman"/>
          <w:sz w:val="26"/>
          <w:szCs w:val="26"/>
        </w:rPr>
        <w:t>Фрунзе,</w:t>
      </w:r>
      <w:r w:rsidR="00AB0F50">
        <w:rPr>
          <w:rFonts w:ascii="Times New Roman" w:hAnsi="Times New Roman" w:cs="Times New Roman"/>
          <w:sz w:val="26"/>
          <w:szCs w:val="26"/>
        </w:rPr>
        <w:t xml:space="preserve"> </w:t>
      </w:r>
      <w:r w:rsidRPr="00323CB1">
        <w:rPr>
          <w:rFonts w:ascii="Times New Roman" w:hAnsi="Times New Roman" w:cs="Times New Roman"/>
          <w:sz w:val="26"/>
          <w:szCs w:val="26"/>
        </w:rPr>
        <w:t>1-3(121 кв.</w:t>
      </w:r>
      <w:r w:rsidR="00AB0F50">
        <w:rPr>
          <w:rFonts w:ascii="Times New Roman" w:hAnsi="Times New Roman" w:cs="Times New Roman"/>
          <w:sz w:val="26"/>
          <w:szCs w:val="26"/>
        </w:rPr>
        <w:t xml:space="preserve"> </w:t>
      </w:r>
      <w:r w:rsidRPr="00323CB1">
        <w:rPr>
          <w:rFonts w:ascii="Times New Roman" w:hAnsi="Times New Roman" w:cs="Times New Roman"/>
          <w:sz w:val="26"/>
          <w:szCs w:val="26"/>
        </w:rPr>
        <w:t>м); ул.</w:t>
      </w:r>
      <w:r w:rsidR="00AB0F50">
        <w:rPr>
          <w:rFonts w:ascii="Times New Roman" w:hAnsi="Times New Roman" w:cs="Times New Roman"/>
          <w:sz w:val="26"/>
          <w:szCs w:val="26"/>
        </w:rPr>
        <w:t xml:space="preserve"> </w:t>
      </w:r>
      <w:r w:rsidRPr="00323CB1">
        <w:rPr>
          <w:rFonts w:ascii="Times New Roman" w:hAnsi="Times New Roman" w:cs="Times New Roman"/>
          <w:sz w:val="26"/>
          <w:szCs w:val="26"/>
        </w:rPr>
        <w:t>Дорожная,</w:t>
      </w:r>
      <w:r w:rsidR="00AB0F50">
        <w:rPr>
          <w:rFonts w:ascii="Times New Roman" w:hAnsi="Times New Roman" w:cs="Times New Roman"/>
          <w:sz w:val="26"/>
          <w:szCs w:val="26"/>
        </w:rPr>
        <w:t xml:space="preserve"> </w:t>
      </w:r>
      <w:r w:rsidRPr="00323CB1">
        <w:rPr>
          <w:rFonts w:ascii="Times New Roman" w:hAnsi="Times New Roman" w:cs="Times New Roman"/>
          <w:sz w:val="26"/>
          <w:szCs w:val="26"/>
        </w:rPr>
        <w:t>4 (636,5 кв.</w:t>
      </w:r>
      <w:r w:rsidR="00AB0F50">
        <w:rPr>
          <w:rFonts w:ascii="Times New Roman" w:hAnsi="Times New Roman" w:cs="Times New Roman"/>
          <w:sz w:val="26"/>
          <w:szCs w:val="26"/>
        </w:rPr>
        <w:t xml:space="preserve"> </w:t>
      </w:r>
      <w:r w:rsidRPr="00323CB1">
        <w:rPr>
          <w:rFonts w:ascii="Times New Roman" w:hAnsi="Times New Roman" w:cs="Times New Roman"/>
          <w:sz w:val="26"/>
          <w:szCs w:val="26"/>
        </w:rPr>
        <w:t>м); ул.</w:t>
      </w:r>
      <w:r w:rsidR="00AB0F50">
        <w:rPr>
          <w:rFonts w:ascii="Times New Roman" w:hAnsi="Times New Roman" w:cs="Times New Roman"/>
          <w:sz w:val="26"/>
          <w:szCs w:val="26"/>
        </w:rPr>
        <w:t xml:space="preserve"> </w:t>
      </w:r>
      <w:r w:rsidRPr="00323CB1">
        <w:rPr>
          <w:rFonts w:ascii="Times New Roman" w:hAnsi="Times New Roman" w:cs="Times New Roman"/>
          <w:sz w:val="26"/>
          <w:szCs w:val="26"/>
        </w:rPr>
        <w:t>Дорожная,</w:t>
      </w:r>
      <w:r w:rsidR="00AB0F50">
        <w:rPr>
          <w:rFonts w:ascii="Times New Roman" w:hAnsi="Times New Roman" w:cs="Times New Roman"/>
          <w:sz w:val="26"/>
          <w:szCs w:val="26"/>
        </w:rPr>
        <w:t xml:space="preserve"> </w:t>
      </w:r>
      <w:r w:rsidRPr="00323CB1">
        <w:rPr>
          <w:rFonts w:ascii="Times New Roman" w:hAnsi="Times New Roman" w:cs="Times New Roman"/>
          <w:sz w:val="26"/>
          <w:szCs w:val="26"/>
        </w:rPr>
        <w:t>4 (964,2 кв.</w:t>
      </w:r>
      <w:r w:rsidR="00AB0F50">
        <w:rPr>
          <w:rFonts w:ascii="Times New Roman" w:hAnsi="Times New Roman" w:cs="Times New Roman"/>
          <w:sz w:val="26"/>
          <w:szCs w:val="26"/>
        </w:rPr>
        <w:t xml:space="preserve"> </w:t>
      </w:r>
      <w:r w:rsidRPr="00323CB1">
        <w:rPr>
          <w:rFonts w:ascii="Times New Roman" w:hAnsi="Times New Roman" w:cs="Times New Roman"/>
          <w:sz w:val="26"/>
          <w:szCs w:val="26"/>
        </w:rPr>
        <w:t xml:space="preserve">м.). </w:t>
      </w:r>
      <w:proofErr w:type="gramEnd"/>
    </w:p>
    <w:p w:rsidR="00AB0F50" w:rsidRPr="000431BD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 xml:space="preserve">2.7. Исполнение по доходам, полученным от продажи земельных участков, государственная собственность на которые не разграничена по итогам 2020 года составило </w:t>
      </w:r>
      <w:r w:rsidRPr="000431BD">
        <w:rPr>
          <w:rFonts w:ascii="Times New Roman" w:hAnsi="Times New Roman" w:cs="Times New Roman"/>
          <w:b/>
          <w:sz w:val="26"/>
          <w:szCs w:val="26"/>
        </w:rPr>
        <w:t>337,84487 тыс. 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 или 100,2% годовых назначений на сумму </w:t>
      </w:r>
      <w:r w:rsidRPr="000431BD">
        <w:rPr>
          <w:rFonts w:ascii="Times New Roman" w:hAnsi="Times New Roman" w:cs="Times New Roman"/>
          <w:b/>
          <w:sz w:val="26"/>
          <w:szCs w:val="26"/>
        </w:rPr>
        <w:t>337,000</w:t>
      </w:r>
      <w:r w:rsidR="000431BD" w:rsidRPr="000431BD">
        <w:rPr>
          <w:rFonts w:ascii="Times New Roman" w:hAnsi="Times New Roman" w:cs="Times New Roman"/>
          <w:b/>
          <w:sz w:val="26"/>
          <w:szCs w:val="26"/>
        </w:rPr>
        <w:t>00</w:t>
      </w:r>
      <w:r w:rsidRPr="000431BD">
        <w:rPr>
          <w:rFonts w:ascii="Times New Roman" w:hAnsi="Times New Roman" w:cs="Times New Roman"/>
          <w:b/>
          <w:sz w:val="26"/>
          <w:szCs w:val="26"/>
        </w:rPr>
        <w:t xml:space="preserve"> тыс. рублей. </w:t>
      </w:r>
    </w:p>
    <w:p w:rsidR="00AB0F50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lastRenderedPageBreak/>
        <w:t xml:space="preserve">2.8. Исполнение по доходам, полученным от продажи земельных участков, находящихся в собственности городских поселений (за исключением земельных участков МБУ и АУ) по итогам 2020 года составило </w:t>
      </w:r>
      <w:r w:rsidRPr="000431BD">
        <w:rPr>
          <w:rFonts w:ascii="Times New Roman" w:hAnsi="Times New Roman" w:cs="Times New Roman"/>
          <w:b/>
          <w:sz w:val="26"/>
          <w:szCs w:val="26"/>
        </w:rPr>
        <w:t>220,876</w:t>
      </w:r>
      <w:r w:rsidR="000431BD" w:rsidRPr="000431BD">
        <w:rPr>
          <w:rFonts w:ascii="Times New Roman" w:hAnsi="Times New Roman" w:cs="Times New Roman"/>
          <w:b/>
          <w:sz w:val="26"/>
          <w:szCs w:val="26"/>
        </w:rPr>
        <w:t>00</w:t>
      </w:r>
      <w:r w:rsidRPr="000431BD">
        <w:rPr>
          <w:rFonts w:ascii="Times New Roman" w:hAnsi="Times New Roman" w:cs="Times New Roman"/>
          <w:b/>
          <w:sz w:val="26"/>
          <w:szCs w:val="26"/>
        </w:rPr>
        <w:t xml:space="preserve"> тыс. 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 или 100,3 % годовых назначений на сумму </w:t>
      </w:r>
      <w:r w:rsidRPr="000431BD">
        <w:rPr>
          <w:rFonts w:ascii="Times New Roman" w:hAnsi="Times New Roman" w:cs="Times New Roman"/>
          <w:b/>
          <w:sz w:val="26"/>
          <w:szCs w:val="26"/>
        </w:rPr>
        <w:t>220,300</w:t>
      </w:r>
      <w:r w:rsidR="000431BD" w:rsidRPr="000431BD">
        <w:rPr>
          <w:rFonts w:ascii="Times New Roman" w:hAnsi="Times New Roman" w:cs="Times New Roman"/>
          <w:b/>
          <w:sz w:val="26"/>
          <w:szCs w:val="26"/>
        </w:rPr>
        <w:t>00</w:t>
      </w:r>
      <w:r w:rsidRPr="000431BD">
        <w:rPr>
          <w:rFonts w:ascii="Times New Roman" w:hAnsi="Times New Roman" w:cs="Times New Roman"/>
          <w:b/>
          <w:sz w:val="26"/>
          <w:szCs w:val="26"/>
        </w:rPr>
        <w:t xml:space="preserve"> тыс. 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B0F50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23CB1">
        <w:rPr>
          <w:rFonts w:ascii="Times New Roman" w:hAnsi="Times New Roman" w:cs="Times New Roman"/>
          <w:sz w:val="26"/>
          <w:szCs w:val="26"/>
        </w:rPr>
        <w:t>В отчетном году, согласно прогнозному плану (программе) приватизации, реализовано 4 земельных участка, находящихся в собственности поселения по адресу: ул.</w:t>
      </w:r>
      <w:r w:rsidR="00AB0F50">
        <w:rPr>
          <w:rFonts w:ascii="Times New Roman" w:hAnsi="Times New Roman" w:cs="Times New Roman"/>
          <w:sz w:val="26"/>
          <w:szCs w:val="26"/>
        </w:rPr>
        <w:t xml:space="preserve"> </w:t>
      </w:r>
      <w:r w:rsidRPr="00323CB1">
        <w:rPr>
          <w:rFonts w:ascii="Times New Roman" w:hAnsi="Times New Roman" w:cs="Times New Roman"/>
          <w:sz w:val="26"/>
          <w:szCs w:val="26"/>
        </w:rPr>
        <w:t>Красноармейская (1793</w:t>
      </w:r>
      <w:r w:rsidR="00AB0F50">
        <w:rPr>
          <w:rFonts w:ascii="Times New Roman" w:hAnsi="Times New Roman" w:cs="Times New Roman"/>
          <w:sz w:val="26"/>
          <w:szCs w:val="26"/>
        </w:rPr>
        <w:t xml:space="preserve"> </w:t>
      </w:r>
      <w:r w:rsidRPr="00323CB1">
        <w:rPr>
          <w:rFonts w:ascii="Times New Roman" w:hAnsi="Times New Roman" w:cs="Times New Roman"/>
          <w:sz w:val="26"/>
          <w:szCs w:val="26"/>
        </w:rPr>
        <w:t>кв.</w:t>
      </w:r>
      <w:r w:rsidR="00AB0F50">
        <w:rPr>
          <w:rFonts w:ascii="Times New Roman" w:hAnsi="Times New Roman" w:cs="Times New Roman"/>
          <w:sz w:val="26"/>
          <w:szCs w:val="26"/>
        </w:rPr>
        <w:t xml:space="preserve"> </w:t>
      </w:r>
      <w:r w:rsidRPr="00323CB1">
        <w:rPr>
          <w:rFonts w:ascii="Times New Roman" w:hAnsi="Times New Roman" w:cs="Times New Roman"/>
          <w:sz w:val="26"/>
          <w:szCs w:val="26"/>
        </w:rPr>
        <w:t>м); ул.</w:t>
      </w:r>
      <w:r w:rsidR="00AB0F50">
        <w:rPr>
          <w:rFonts w:ascii="Times New Roman" w:hAnsi="Times New Roman" w:cs="Times New Roman"/>
          <w:sz w:val="26"/>
          <w:szCs w:val="26"/>
        </w:rPr>
        <w:t xml:space="preserve"> </w:t>
      </w:r>
      <w:r w:rsidRPr="00323CB1">
        <w:rPr>
          <w:rFonts w:ascii="Times New Roman" w:hAnsi="Times New Roman" w:cs="Times New Roman"/>
          <w:sz w:val="26"/>
          <w:szCs w:val="26"/>
        </w:rPr>
        <w:t>Дорожная,4 (7727+/-30,77 кв.</w:t>
      </w:r>
      <w:r w:rsidR="00AB0F50">
        <w:rPr>
          <w:rFonts w:ascii="Times New Roman" w:hAnsi="Times New Roman" w:cs="Times New Roman"/>
          <w:sz w:val="26"/>
          <w:szCs w:val="26"/>
        </w:rPr>
        <w:t xml:space="preserve"> </w:t>
      </w:r>
      <w:r w:rsidRPr="00323CB1">
        <w:rPr>
          <w:rFonts w:ascii="Times New Roman" w:hAnsi="Times New Roman" w:cs="Times New Roman"/>
          <w:sz w:val="26"/>
          <w:szCs w:val="26"/>
        </w:rPr>
        <w:t>м); г.</w:t>
      </w:r>
      <w:r w:rsidR="00AB0F50">
        <w:rPr>
          <w:rFonts w:ascii="Times New Roman" w:hAnsi="Times New Roman" w:cs="Times New Roman"/>
          <w:sz w:val="26"/>
          <w:szCs w:val="26"/>
        </w:rPr>
        <w:t xml:space="preserve"> </w:t>
      </w:r>
      <w:r w:rsidRPr="00323CB1">
        <w:rPr>
          <w:rFonts w:ascii="Times New Roman" w:hAnsi="Times New Roman" w:cs="Times New Roman"/>
          <w:sz w:val="26"/>
          <w:szCs w:val="26"/>
        </w:rPr>
        <w:t>Гусиноозерск на выезде (1496 кв.</w:t>
      </w:r>
      <w:r w:rsidR="00AB0F50">
        <w:rPr>
          <w:rFonts w:ascii="Times New Roman" w:hAnsi="Times New Roman" w:cs="Times New Roman"/>
          <w:sz w:val="26"/>
          <w:szCs w:val="26"/>
        </w:rPr>
        <w:t xml:space="preserve"> </w:t>
      </w:r>
      <w:r w:rsidR="0069795B">
        <w:rPr>
          <w:rFonts w:ascii="Times New Roman" w:hAnsi="Times New Roman" w:cs="Times New Roman"/>
          <w:sz w:val="26"/>
          <w:szCs w:val="26"/>
        </w:rPr>
        <w:t>м).</w:t>
      </w:r>
      <w:r w:rsidRPr="00323C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622282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>2.9. В 2020</w:t>
      </w:r>
      <w:r w:rsidR="009640A1">
        <w:rPr>
          <w:rFonts w:ascii="Times New Roman" w:hAnsi="Times New Roman" w:cs="Times New Roman"/>
          <w:sz w:val="26"/>
          <w:szCs w:val="26"/>
        </w:rPr>
        <w:t xml:space="preserve"> </w:t>
      </w:r>
      <w:r w:rsidRPr="00323CB1">
        <w:rPr>
          <w:rFonts w:ascii="Times New Roman" w:hAnsi="Times New Roman" w:cs="Times New Roman"/>
          <w:sz w:val="26"/>
          <w:szCs w:val="26"/>
        </w:rPr>
        <w:t xml:space="preserve">году в бюджет МО ГП «Город Гусиноозерск» поступили штрафы и санкции, зачисляемые в бюджеты поселений на сумму </w:t>
      </w:r>
      <w:r w:rsidRPr="000431BD">
        <w:rPr>
          <w:rFonts w:ascii="Times New Roman" w:hAnsi="Times New Roman" w:cs="Times New Roman"/>
          <w:b/>
          <w:sz w:val="26"/>
          <w:szCs w:val="26"/>
        </w:rPr>
        <w:t>193,38276 тыс. рублей</w:t>
      </w:r>
      <w:r w:rsidRPr="00323CB1">
        <w:rPr>
          <w:rFonts w:ascii="Times New Roman" w:hAnsi="Times New Roman" w:cs="Times New Roman"/>
          <w:sz w:val="26"/>
          <w:szCs w:val="26"/>
        </w:rPr>
        <w:t>, что составило 95,7% от плана (</w:t>
      </w:r>
      <w:r w:rsidRPr="000431BD">
        <w:rPr>
          <w:rFonts w:ascii="Times New Roman" w:hAnsi="Times New Roman" w:cs="Times New Roman"/>
          <w:b/>
          <w:sz w:val="26"/>
          <w:szCs w:val="26"/>
        </w:rPr>
        <w:t>202,000</w:t>
      </w:r>
      <w:r w:rsidR="000431BD" w:rsidRPr="000431BD">
        <w:rPr>
          <w:rFonts w:ascii="Times New Roman" w:hAnsi="Times New Roman" w:cs="Times New Roman"/>
          <w:b/>
          <w:sz w:val="26"/>
          <w:szCs w:val="26"/>
        </w:rPr>
        <w:t>00</w:t>
      </w:r>
      <w:r w:rsidRPr="000431BD">
        <w:rPr>
          <w:rFonts w:ascii="Times New Roman" w:hAnsi="Times New Roman" w:cs="Times New Roman"/>
          <w:b/>
          <w:sz w:val="26"/>
          <w:szCs w:val="26"/>
        </w:rPr>
        <w:t xml:space="preserve"> тыс.</w:t>
      </w:r>
      <w:r w:rsidR="00AB0F50" w:rsidRPr="000431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31BD">
        <w:rPr>
          <w:rFonts w:ascii="Times New Roman" w:hAnsi="Times New Roman" w:cs="Times New Roman"/>
          <w:b/>
          <w:sz w:val="26"/>
          <w:szCs w:val="26"/>
        </w:rPr>
        <w:t>руб</w:t>
      </w:r>
      <w:r w:rsidR="00AB0F50" w:rsidRPr="000431BD">
        <w:rPr>
          <w:rFonts w:ascii="Times New Roman" w:hAnsi="Times New Roman" w:cs="Times New Roman"/>
          <w:b/>
          <w:sz w:val="26"/>
          <w:szCs w:val="26"/>
        </w:rPr>
        <w:t>лей</w:t>
      </w:r>
      <w:r w:rsidRPr="00323CB1">
        <w:rPr>
          <w:rFonts w:ascii="Times New Roman" w:hAnsi="Times New Roman" w:cs="Times New Roman"/>
          <w:sz w:val="26"/>
          <w:szCs w:val="26"/>
        </w:rPr>
        <w:t>)</w:t>
      </w:r>
      <w:r w:rsidR="00037BA3">
        <w:rPr>
          <w:rFonts w:ascii="Times New Roman" w:hAnsi="Times New Roman" w:cs="Times New Roman"/>
          <w:sz w:val="26"/>
          <w:szCs w:val="26"/>
        </w:rPr>
        <w:t>,</w:t>
      </w:r>
      <w:r w:rsidRPr="00323CB1">
        <w:rPr>
          <w:rFonts w:ascii="Times New Roman" w:hAnsi="Times New Roman" w:cs="Times New Roman"/>
          <w:sz w:val="26"/>
          <w:szCs w:val="26"/>
        </w:rPr>
        <w:t xml:space="preserve"> в том числе: </w:t>
      </w:r>
    </w:p>
    <w:p w:rsidR="00622282" w:rsidRDefault="00393122" w:rsidP="001A51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 xml:space="preserve">- денежные взыскания (штрафы), установленные законами субъектов РФ за несоблюдение муниципальных правовых актов на сумму </w:t>
      </w:r>
      <w:r w:rsidRPr="000431BD">
        <w:rPr>
          <w:rFonts w:ascii="Times New Roman" w:hAnsi="Times New Roman" w:cs="Times New Roman"/>
          <w:b/>
          <w:sz w:val="26"/>
          <w:szCs w:val="26"/>
        </w:rPr>
        <w:t>13,00</w:t>
      </w:r>
      <w:r w:rsidR="000431BD">
        <w:rPr>
          <w:rFonts w:ascii="Times New Roman" w:hAnsi="Times New Roman" w:cs="Times New Roman"/>
          <w:b/>
          <w:sz w:val="26"/>
          <w:szCs w:val="26"/>
        </w:rPr>
        <w:t>00</w:t>
      </w:r>
      <w:r w:rsidRPr="000431BD">
        <w:rPr>
          <w:rFonts w:ascii="Times New Roman" w:hAnsi="Times New Roman" w:cs="Times New Roman"/>
          <w:b/>
          <w:sz w:val="26"/>
          <w:szCs w:val="26"/>
        </w:rPr>
        <w:t>0 тыс. руб</w:t>
      </w:r>
      <w:r w:rsidR="009640A1" w:rsidRPr="000431BD">
        <w:rPr>
          <w:rFonts w:ascii="Times New Roman" w:hAnsi="Times New Roman" w:cs="Times New Roman"/>
          <w:b/>
          <w:sz w:val="26"/>
          <w:szCs w:val="26"/>
        </w:rPr>
        <w:t>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 или 65,0% от плана (главным администратором является Администрация МО «Город Гусиноозерск»); </w:t>
      </w:r>
    </w:p>
    <w:p w:rsidR="00622282" w:rsidRDefault="00393122" w:rsidP="001A51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 xml:space="preserve">- прочие денежные взыскания за незаконное (без правоустанавливающих документов) пользование земельными участками, за несвоевременную оплату арендной платы на сумму </w:t>
      </w:r>
      <w:r w:rsidRPr="000431BD">
        <w:rPr>
          <w:rFonts w:ascii="Times New Roman" w:hAnsi="Times New Roman" w:cs="Times New Roman"/>
          <w:b/>
          <w:sz w:val="26"/>
          <w:szCs w:val="26"/>
        </w:rPr>
        <w:t>180,38276 тыс. 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 или 90,1% от плана (</w:t>
      </w:r>
      <w:r w:rsidRPr="000431BD">
        <w:rPr>
          <w:rFonts w:ascii="Times New Roman" w:hAnsi="Times New Roman" w:cs="Times New Roman"/>
          <w:b/>
          <w:sz w:val="26"/>
          <w:szCs w:val="26"/>
        </w:rPr>
        <w:t>200,000</w:t>
      </w:r>
      <w:r w:rsidR="000431BD" w:rsidRPr="000431BD">
        <w:rPr>
          <w:rFonts w:ascii="Times New Roman" w:hAnsi="Times New Roman" w:cs="Times New Roman"/>
          <w:b/>
          <w:sz w:val="26"/>
          <w:szCs w:val="26"/>
        </w:rPr>
        <w:t>00</w:t>
      </w:r>
      <w:r w:rsidRPr="000431BD">
        <w:rPr>
          <w:rFonts w:ascii="Times New Roman" w:hAnsi="Times New Roman" w:cs="Times New Roman"/>
          <w:b/>
          <w:sz w:val="26"/>
          <w:szCs w:val="26"/>
        </w:rPr>
        <w:t xml:space="preserve"> тыс. руб</w:t>
      </w:r>
      <w:r w:rsidR="009640A1" w:rsidRPr="000431BD">
        <w:rPr>
          <w:rFonts w:ascii="Times New Roman" w:hAnsi="Times New Roman" w:cs="Times New Roman"/>
          <w:b/>
          <w:sz w:val="26"/>
          <w:szCs w:val="26"/>
        </w:rPr>
        <w:t>лей</w:t>
      </w:r>
      <w:r w:rsidRPr="00323CB1">
        <w:rPr>
          <w:rFonts w:ascii="Times New Roman" w:hAnsi="Times New Roman" w:cs="Times New Roman"/>
          <w:sz w:val="26"/>
          <w:szCs w:val="26"/>
        </w:rPr>
        <w:t>)</w:t>
      </w:r>
      <w:r w:rsidR="009640A1">
        <w:rPr>
          <w:rFonts w:ascii="Times New Roman" w:hAnsi="Times New Roman" w:cs="Times New Roman"/>
          <w:sz w:val="26"/>
          <w:szCs w:val="26"/>
        </w:rPr>
        <w:t>;</w:t>
      </w:r>
      <w:r w:rsidRPr="00323C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2282" w:rsidRDefault="00393122" w:rsidP="001A51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 xml:space="preserve">2.10. Прочие неналоговые доходы поступили на сумму </w:t>
      </w:r>
      <w:r w:rsidRPr="000431BD">
        <w:rPr>
          <w:rFonts w:ascii="Times New Roman" w:hAnsi="Times New Roman" w:cs="Times New Roman"/>
          <w:b/>
          <w:sz w:val="26"/>
          <w:szCs w:val="26"/>
        </w:rPr>
        <w:t>258,09280 тыс. ру</w:t>
      </w:r>
      <w:r w:rsidR="00622282" w:rsidRPr="000431BD">
        <w:rPr>
          <w:rFonts w:ascii="Times New Roman" w:hAnsi="Times New Roman" w:cs="Times New Roman"/>
          <w:b/>
          <w:sz w:val="26"/>
          <w:szCs w:val="26"/>
        </w:rPr>
        <w:t>блей</w:t>
      </w:r>
      <w:r w:rsidRPr="00323CB1">
        <w:rPr>
          <w:rFonts w:ascii="Times New Roman" w:hAnsi="Times New Roman" w:cs="Times New Roman"/>
          <w:sz w:val="26"/>
          <w:szCs w:val="26"/>
        </w:rPr>
        <w:t>, что составило 145,6% от плана (</w:t>
      </w:r>
      <w:r w:rsidRPr="000431BD">
        <w:rPr>
          <w:rFonts w:ascii="Times New Roman" w:hAnsi="Times New Roman" w:cs="Times New Roman"/>
          <w:b/>
          <w:sz w:val="26"/>
          <w:szCs w:val="26"/>
        </w:rPr>
        <w:t>177,26384 тыс. руб</w:t>
      </w:r>
      <w:r w:rsidR="009640A1" w:rsidRPr="000431BD">
        <w:rPr>
          <w:rFonts w:ascii="Times New Roman" w:hAnsi="Times New Roman" w:cs="Times New Roman"/>
          <w:b/>
          <w:sz w:val="26"/>
          <w:szCs w:val="26"/>
        </w:rPr>
        <w:t>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). Прочие неналоговые доходы включают в себя: </w:t>
      </w:r>
    </w:p>
    <w:p w:rsidR="00622282" w:rsidRDefault="00622282" w:rsidP="001A51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3122" w:rsidRPr="00323CB1">
        <w:rPr>
          <w:rFonts w:ascii="Times New Roman" w:hAnsi="Times New Roman" w:cs="Times New Roman"/>
          <w:sz w:val="26"/>
          <w:szCs w:val="26"/>
        </w:rPr>
        <w:t>плату по договорам на установку и эксплуатацию рекламных конструкций – 258,02055 тыс. руб</w:t>
      </w:r>
      <w:r>
        <w:rPr>
          <w:rFonts w:ascii="Times New Roman" w:hAnsi="Times New Roman" w:cs="Times New Roman"/>
          <w:sz w:val="26"/>
          <w:szCs w:val="26"/>
        </w:rPr>
        <w:t>лей;</w:t>
      </w:r>
    </w:p>
    <w:p w:rsidR="00622282" w:rsidRDefault="00622282" w:rsidP="001A51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3122" w:rsidRPr="00323CB1">
        <w:rPr>
          <w:rFonts w:ascii="Times New Roman" w:hAnsi="Times New Roman" w:cs="Times New Roman"/>
          <w:sz w:val="26"/>
          <w:szCs w:val="26"/>
        </w:rPr>
        <w:t xml:space="preserve">невыясненные поступления на </w:t>
      </w:r>
      <w:r w:rsidR="00393122" w:rsidRPr="002979A6">
        <w:rPr>
          <w:rFonts w:ascii="Times New Roman" w:hAnsi="Times New Roman" w:cs="Times New Roman"/>
          <w:sz w:val="26"/>
          <w:szCs w:val="26"/>
        </w:rPr>
        <w:t xml:space="preserve">сумму </w:t>
      </w:r>
      <w:r w:rsidR="00393122" w:rsidRPr="000431BD">
        <w:rPr>
          <w:rFonts w:ascii="Times New Roman" w:hAnsi="Times New Roman" w:cs="Times New Roman"/>
          <w:b/>
          <w:sz w:val="26"/>
          <w:szCs w:val="26"/>
        </w:rPr>
        <w:t>0,07225 тыс. рублей</w:t>
      </w:r>
      <w:r w:rsidR="00393122" w:rsidRPr="00323CB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22282" w:rsidRDefault="00393122" w:rsidP="001A51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>Фактические поступления превысили плановые назначения по итогам проведенной претензионной работы, по неисполненным обязательствам договоров аренды за установку и эксплуатацию р</w:t>
      </w:r>
      <w:r w:rsidR="009640A1">
        <w:rPr>
          <w:rFonts w:ascii="Times New Roman" w:hAnsi="Times New Roman" w:cs="Times New Roman"/>
          <w:sz w:val="26"/>
          <w:szCs w:val="26"/>
        </w:rPr>
        <w:t xml:space="preserve">екламных конструкций, 31.12.2020 </w:t>
      </w:r>
      <w:r w:rsidRPr="00323CB1">
        <w:rPr>
          <w:rFonts w:ascii="Times New Roman" w:hAnsi="Times New Roman" w:cs="Times New Roman"/>
          <w:sz w:val="26"/>
          <w:szCs w:val="26"/>
        </w:rPr>
        <w:t xml:space="preserve">от Красикова А.В. поступило </w:t>
      </w:r>
      <w:r w:rsidRPr="000431BD">
        <w:rPr>
          <w:rFonts w:ascii="Times New Roman" w:hAnsi="Times New Roman" w:cs="Times New Roman"/>
          <w:b/>
          <w:sz w:val="26"/>
          <w:szCs w:val="26"/>
        </w:rPr>
        <w:t>78,00</w:t>
      </w:r>
      <w:r w:rsidR="000431BD" w:rsidRPr="000431BD">
        <w:rPr>
          <w:rFonts w:ascii="Times New Roman" w:hAnsi="Times New Roman" w:cs="Times New Roman"/>
          <w:b/>
          <w:sz w:val="26"/>
          <w:szCs w:val="26"/>
        </w:rPr>
        <w:t>00</w:t>
      </w:r>
      <w:r w:rsidRPr="000431BD">
        <w:rPr>
          <w:rFonts w:ascii="Times New Roman" w:hAnsi="Times New Roman" w:cs="Times New Roman"/>
          <w:b/>
          <w:sz w:val="26"/>
          <w:szCs w:val="26"/>
        </w:rPr>
        <w:t>0 тыс.</w:t>
      </w:r>
      <w:r w:rsidR="00622282" w:rsidRPr="000431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31BD">
        <w:rPr>
          <w:rFonts w:ascii="Times New Roman" w:hAnsi="Times New Roman" w:cs="Times New Roman"/>
          <w:b/>
          <w:sz w:val="26"/>
          <w:szCs w:val="26"/>
        </w:rPr>
        <w:t>руб</w:t>
      </w:r>
      <w:r w:rsidR="00622282" w:rsidRPr="000431BD">
        <w:rPr>
          <w:rFonts w:ascii="Times New Roman" w:hAnsi="Times New Roman" w:cs="Times New Roman"/>
          <w:b/>
          <w:sz w:val="26"/>
          <w:szCs w:val="26"/>
        </w:rPr>
        <w:t>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22282" w:rsidRDefault="00622282" w:rsidP="001A51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E5160" w:rsidRPr="00193A77" w:rsidRDefault="00393122" w:rsidP="001A51D8">
      <w:pPr>
        <w:pStyle w:val="a5"/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3A77">
        <w:rPr>
          <w:rFonts w:ascii="Times New Roman" w:hAnsi="Times New Roman" w:cs="Times New Roman"/>
          <w:b/>
          <w:sz w:val="26"/>
          <w:szCs w:val="26"/>
        </w:rPr>
        <w:t>Безвозмездные поступления</w:t>
      </w:r>
    </w:p>
    <w:p w:rsidR="00622282" w:rsidRDefault="00622282" w:rsidP="001A51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22282">
        <w:rPr>
          <w:rFonts w:ascii="Times New Roman" w:hAnsi="Times New Roman" w:cs="Times New Roman"/>
          <w:sz w:val="26"/>
          <w:szCs w:val="26"/>
        </w:rPr>
        <w:t xml:space="preserve">Безвозмездные поступления </w:t>
      </w:r>
      <w:r w:rsidR="00393122" w:rsidRPr="00622282">
        <w:rPr>
          <w:rFonts w:ascii="Times New Roman" w:hAnsi="Times New Roman" w:cs="Times New Roman"/>
          <w:sz w:val="26"/>
          <w:szCs w:val="26"/>
        </w:rPr>
        <w:t xml:space="preserve">получены в объеме </w:t>
      </w:r>
      <w:r w:rsidR="00393122" w:rsidRPr="000431BD">
        <w:rPr>
          <w:rFonts w:ascii="Times New Roman" w:hAnsi="Times New Roman" w:cs="Times New Roman"/>
          <w:b/>
          <w:sz w:val="26"/>
          <w:szCs w:val="26"/>
        </w:rPr>
        <w:t>115676,05807 тыс. рублей</w:t>
      </w:r>
      <w:r w:rsidR="00393122" w:rsidRPr="00622282">
        <w:rPr>
          <w:rFonts w:ascii="Times New Roman" w:hAnsi="Times New Roman" w:cs="Times New Roman"/>
          <w:sz w:val="26"/>
          <w:szCs w:val="26"/>
        </w:rPr>
        <w:t>, что составило 99,9% от утвержденных плановых назначений (</w:t>
      </w:r>
      <w:r w:rsidR="00393122" w:rsidRPr="000431BD">
        <w:rPr>
          <w:rFonts w:ascii="Times New Roman" w:hAnsi="Times New Roman" w:cs="Times New Roman"/>
          <w:b/>
          <w:sz w:val="26"/>
          <w:szCs w:val="26"/>
        </w:rPr>
        <w:t>115730,05807 тыс. руб</w:t>
      </w:r>
      <w:r w:rsidRPr="000431BD">
        <w:rPr>
          <w:rFonts w:ascii="Times New Roman" w:hAnsi="Times New Roman" w:cs="Times New Roman"/>
          <w:b/>
          <w:sz w:val="26"/>
          <w:szCs w:val="26"/>
        </w:rPr>
        <w:t>лей</w:t>
      </w:r>
      <w:r w:rsidR="00393122" w:rsidRPr="00622282">
        <w:rPr>
          <w:rFonts w:ascii="Times New Roman" w:hAnsi="Times New Roman" w:cs="Times New Roman"/>
          <w:sz w:val="26"/>
          <w:szCs w:val="26"/>
        </w:rPr>
        <w:t xml:space="preserve">), в том числе: </w:t>
      </w:r>
    </w:p>
    <w:p w:rsidR="00622282" w:rsidRDefault="00622282" w:rsidP="001A51D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93122" w:rsidRPr="00622282">
        <w:rPr>
          <w:rFonts w:ascii="Times New Roman" w:hAnsi="Times New Roman" w:cs="Times New Roman"/>
          <w:sz w:val="26"/>
          <w:szCs w:val="26"/>
        </w:rPr>
        <w:t xml:space="preserve">3.1. В связи с </w:t>
      </w:r>
      <w:r w:rsidRPr="00622282">
        <w:rPr>
          <w:rFonts w:ascii="Times New Roman" w:hAnsi="Times New Roman" w:cs="Times New Roman"/>
          <w:sz w:val="26"/>
          <w:szCs w:val="26"/>
        </w:rPr>
        <w:t>не заключением</w:t>
      </w:r>
      <w:r w:rsidR="00393122" w:rsidRPr="00622282">
        <w:rPr>
          <w:rFonts w:ascii="Times New Roman" w:hAnsi="Times New Roman" w:cs="Times New Roman"/>
          <w:sz w:val="26"/>
          <w:szCs w:val="26"/>
        </w:rPr>
        <w:t xml:space="preserve"> Администрации МО «Город Гусиноозерск» Соглашения о мерах по социально-экономическому развитию и оздоровлению муниципальных финансов не поступила в бюджет дотация на выравнивание бюджетной обеспеченност</w:t>
      </w:r>
      <w:r>
        <w:rPr>
          <w:rFonts w:ascii="Times New Roman" w:hAnsi="Times New Roman" w:cs="Times New Roman"/>
          <w:sz w:val="26"/>
          <w:szCs w:val="26"/>
        </w:rPr>
        <w:t xml:space="preserve">и на сумму </w:t>
      </w:r>
      <w:r w:rsidRPr="000431BD">
        <w:rPr>
          <w:rFonts w:ascii="Times New Roman" w:hAnsi="Times New Roman" w:cs="Times New Roman"/>
          <w:b/>
          <w:sz w:val="26"/>
          <w:szCs w:val="26"/>
        </w:rPr>
        <w:t>54,00</w:t>
      </w:r>
      <w:r w:rsidR="000431BD" w:rsidRPr="000431BD">
        <w:rPr>
          <w:rFonts w:ascii="Times New Roman" w:hAnsi="Times New Roman" w:cs="Times New Roman"/>
          <w:b/>
          <w:sz w:val="26"/>
          <w:szCs w:val="26"/>
        </w:rPr>
        <w:t>0</w:t>
      </w:r>
      <w:r w:rsidRPr="000431BD">
        <w:rPr>
          <w:rFonts w:ascii="Times New Roman" w:hAnsi="Times New Roman" w:cs="Times New Roman"/>
          <w:b/>
          <w:sz w:val="26"/>
          <w:szCs w:val="26"/>
        </w:rPr>
        <w:t>00 тыс. рублей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22282" w:rsidRDefault="00622282" w:rsidP="001A51D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93122" w:rsidRPr="00622282">
        <w:rPr>
          <w:rFonts w:ascii="Times New Roman" w:hAnsi="Times New Roman" w:cs="Times New Roman"/>
          <w:sz w:val="26"/>
          <w:szCs w:val="26"/>
        </w:rPr>
        <w:t xml:space="preserve">3.2. Прочие безвозмездные поступления в бюджеты поселений из бюджетов муниципальных районов поступили в сумме </w:t>
      </w:r>
      <w:r w:rsidR="00393122" w:rsidRPr="000431BD">
        <w:rPr>
          <w:rFonts w:ascii="Times New Roman" w:hAnsi="Times New Roman" w:cs="Times New Roman"/>
          <w:b/>
          <w:sz w:val="26"/>
          <w:szCs w:val="26"/>
        </w:rPr>
        <w:t>115676,05807 тыс. рублей</w:t>
      </w:r>
      <w:r w:rsidR="00393122" w:rsidRPr="00622282">
        <w:rPr>
          <w:rFonts w:ascii="Times New Roman" w:hAnsi="Times New Roman" w:cs="Times New Roman"/>
          <w:sz w:val="26"/>
          <w:szCs w:val="26"/>
        </w:rPr>
        <w:t xml:space="preserve">, или 100% от плана в том числе: </w:t>
      </w:r>
    </w:p>
    <w:p w:rsidR="00622282" w:rsidRDefault="00393122" w:rsidP="001A51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2282">
        <w:rPr>
          <w:rFonts w:ascii="Times New Roman" w:hAnsi="Times New Roman" w:cs="Times New Roman"/>
          <w:sz w:val="26"/>
          <w:szCs w:val="26"/>
        </w:rPr>
        <w:t xml:space="preserve">- субсидия на реализацию программ формирования современной городской среды на сумму </w:t>
      </w:r>
      <w:r w:rsidRPr="000431BD">
        <w:rPr>
          <w:rFonts w:ascii="Times New Roman" w:hAnsi="Times New Roman" w:cs="Times New Roman"/>
          <w:b/>
          <w:sz w:val="26"/>
          <w:szCs w:val="26"/>
        </w:rPr>
        <w:t>12878,67985 тыс. рублей</w:t>
      </w:r>
      <w:r w:rsidRPr="0062228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93122" w:rsidRPr="00622282" w:rsidRDefault="00393122" w:rsidP="001A51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2282">
        <w:rPr>
          <w:rFonts w:ascii="Times New Roman" w:hAnsi="Times New Roman" w:cs="Times New Roman"/>
          <w:sz w:val="26"/>
          <w:szCs w:val="26"/>
        </w:rPr>
        <w:t xml:space="preserve">- межбюджетные трансферты на обучение глав поселений РБ для достижения результатов регионального проекта "Увеличение доходов консолидированного бюджета от имущественных налогов" на 2020 год на сумму </w:t>
      </w:r>
      <w:r w:rsidRPr="000431BD">
        <w:rPr>
          <w:rFonts w:ascii="Times New Roman" w:hAnsi="Times New Roman" w:cs="Times New Roman"/>
          <w:b/>
          <w:sz w:val="26"/>
          <w:szCs w:val="26"/>
        </w:rPr>
        <w:t>19,01140 тыс.</w:t>
      </w:r>
      <w:r w:rsidR="00622282" w:rsidRPr="000431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31BD">
        <w:rPr>
          <w:rFonts w:ascii="Times New Roman" w:hAnsi="Times New Roman" w:cs="Times New Roman"/>
          <w:b/>
          <w:sz w:val="26"/>
          <w:szCs w:val="26"/>
        </w:rPr>
        <w:t>рублей</w:t>
      </w:r>
      <w:r w:rsidRPr="00622282">
        <w:rPr>
          <w:rFonts w:ascii="Times New Roman" w:hAnsi="Times New Roman" w:cs="Times New Roman"/>
          <w:sz w:val="26"/>
          <w:szCs w:val="26"/>
        </w:rPr>
        <w:t>;</w:t>
      </w:r>
    </w:p>
    <w:p w:rsidR="00622282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>- межбюджетные трансферты на повышение оплаты труда работникам бюджетной сферы в связи с увел</w:t>
      </w:r>
      <w:r w:rsidR="00A5558C">
        <w:rPr>
          <w:rFonts w:ascii="Times New Roman" w:hAnsi="Times New Roman" w:cs="Times New Roman"/>
          <w:sz w:val="26"/>
          <w:szCs w:val="26"/>
        </w:rPr>
        <w:t>ичением МРОТ с 01.01.2020</w:t>
      </w:r>
      <w:r w:rsidRPr="00323CB1">
        <w:rPr>
          <w:rFonts w:ascii="Times New Roman" w:hAnsi="Times New Roman" w:cs="Times New Roman"/>
          <w:sz w:val="26"/>
          <w:szCs w:val="26"/>
        </w:rPr>
        <w:t xml:space="preserve"> и на индексацию оплаты труда на 3% с 01.10.2020 на сумму </w:t>
      </w:r>
      <w:r w:rsidRPr="000431BD">
        <w:rPr>
          <w:rFonts w:ascii="Times New Roman" w:hAnsi="Times New Roman" w:cs="Times New Roman"/>
          <w:b/>
          <w:sz w:val="26"/>
          <w:szCs w:val="26"/>
        </w:rPr>
        <w:t>926,500</w:t>
      </w:r>
      <w:r w:rsidR="000431BD" w:rsidRPr="000431BD">
        <w:rPr>
          <w:rFonts w:ascii="Times New Roman" w:hAnsi="Times New Roman" w:cs="Times New Roman"/>
          <w:b/>
          <w:sz w:val="26"/>
          <w:szCs w:val="26"/>
        </w:rPr>
        <w:t>00</w:t>
      </w:r>
      <w:r w:rsidRPr="000431BD">
        <w:rPr>
          <w:rFonts w:ascii="Times New Roman" w:hAnsi="Times New Roman" w:cs="Times New Roman"/>
          <w:b/>
          <w:sz w:val="26"/>
          <w:szCs w:val="26"/>
        </w:rPr>
        <w:t xml:space="preserve"> тыс.</w:t>
      </w:r>
      <w:r w:rsidR="00622282" w:rsidRPr="000431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31BD">
        <w:rPr>
          <w:rFonts w:ascii="Times New Roman" w:hAnsi="Times New Roman" w:cs="Times New Roman"/>
          <w:b/>
          <w:sz w:val="26"/>
          <w:szCs w:val="26"/>
        </w:rPr>
        <w:t>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673D7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 xml:space="preserve">- субсидии на повышение средней заработной платы работников муниципальных учреждений культуры на сумму </w:t>
      </w:r>
      <w:r w:rsidRPr="000431BD">
        <w:rPr>
          <w:rFonts w:ascii="Times New Roman" w:hAnsi="Times New Roman" w:cs="Times New Roman"/>
          <w:b/>
          <w:sz w:val="26"/>
          <w:szCs w:val="26"/>
        </w:rPr>
        <w:t>5250,34000 тыс. рублей</w:t>
      </w:r>
      <w:r w:rsidR="000431BD">
        <w:rPr>
          <w:rFonts w:ascii="Times New Roman" w:hAnsi="Times New Roman" w:cs="Times New Roman"/>
          <w:sz w:val="26"/>
          <w:szCs w:val="26"/>
        </w:rPr>
        <w:t>;</w:t>
      </w:r>
    </w:p>
    <w:p w:rsidR="007673D7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lastRenderedPageBreak/>
        <w:t xml:space="preserve">- субсидии на развитие общественной инфраструктуры МО, капитальный ремонт, реконструкцию, строительство объектов образования, физической культуры и спорта, культуры, дорожного хозяйства, ЖКХ на сумму </w:t>
      </w:r>
      <w:r w:rsidRPr="000431BD">
        <w:rPr>
          <w:rFonts w:ascii="Times New Roman" w:hAnsi="Times New Roman" w:cs="Times New Roman"/>
          <w:b/>
          <w:sz w:val="26"/>
          <w:szCs w:val="26"/>
        </w:rPr>
        <w:t>4149,86506 тыс. 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673D7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 xml:space="preserve">- субсидии на реализацию первоочередных мероприятий по модернизации, капитальному ремонту и подготовке к отопительному сезону объектов коммунальной инфраструктуры, находящейся в муниципальной собственности на сумму </w:t>
      </w:r>
      <w:r w:rsidRPr="000431BD">
        <w:rPr>
          <w:rFonts w:ascii="Times New Roman" w:hAnsi="Times New Roman" w:cs="Times New Roman"/>
          <w:b/>
          <w:sz w:val="26"/>
          <w:szCs w:val="26"/>
        </w:rPr>
        <w:t>4101,28376 тыс. 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673D7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 xml:space="preserve">- субсидии на возмещение юридическим лицам, индивидуальным предпринимателям, уполномоченным участникам договора простого товарищества части недополученных доходов, возникающих при осуществлении регулярных перевозок пассажиров и багажа автомобильным транспортом по муниципальным маршрутам на территории Республики Бурятия в период с 1 по 30 апреля 2020 года на сумму </w:t>
      </w:r>
      <w:r w:rsidRPr="000431BD">
        <w:rPr>
          <w:rFonts w:ascii="Times New Roman" w:hAnsi="Times New Roman" w:cs="Times New Roman"/>
          <w:b/>
          <w:sz w:val="26"/>
          <w:szCs w:val="26"/>
        </w:rPr>
        <w:t>98,00000 тыс. 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673D7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>- межбюджетные трансферты из резервного фонда Правительства Р</w:t>
      </w:r>
      <w:r w:rsidR="00A5558C">
        <w:rPr>
          <w:rFonts w:ascii="Times New Roman" w:hAnsi="Times New Roman" w:cs="Times New Roman"/>
          <w:sz w:val="26"/>
          <w:szCs w:val="26"/>
        </w:rPr>
        <w:t xml:space="preserve">еспублики </w:t>
      </w:r>
      <w:r w:rsidRPr="00323CB1">
        <w:rPr>
          <w:rFonts w:ascii="Times New Roman" w:hAnsi="Times New Roman" w:cs="Times New Roman"/>
          <w:sz w:val="26"/>
          <w:szCs w:val="26"/>
        </w:rPr>
        <w:t>Б</w:t>
      </w:r>
      <w:r w:rsidR="00A5558C">
        <w:rPr>
          <w:rFonts w:ascii="Times New Roman" w:hAnsi="Times New Roman" w:cs="Times New Roman"/>
          <w:sz w:val="26"/>
          <w:szCs w:val="26"/>
        </w:rPr>
        <w:t>урятия</w:t>
      </w:r>
      <w:r w:rsidRPr="00323CB1">
        <w:rPr>
          <w:rFonts w:ascii="Times New Roman" w:hAnsi="Times New Roman" w:cs="Times New Roman"/>
          <w:sz w:val="26"/>
          <w:szCs w:val="26"/>
        </w:rPr>
        <w:t xml:space="preserve"> по ликвидации ЧС по распоряжению от 01.10.2020</w:t>
      </w:r>
      <w:r w:rsidR="00A5558C">
        <w:rPr>
          <w:rFonts w:ascii="Times New Roman" w:hAnsi="Times New Roman" w:cs="Times New Roman"/>
          <w:sz w:val="26"/>
          <w:szCs w:val="26"/>
        </w:rPr>
        <w:t xml:space="preserve"> </w:t>
      </w:r>
      <w:r w:rsidR="00A5558C" w:rsidRPr="00A5558C">
        <w:rPr>
          <w:rFonts w:ascii="Times New Roman" w:hAnsi="Times New Roman" w:cs="Times New Roman"/>
          <w:sz w:val="26"/>
          <w:szCs w:val="26"/>
        </w:rPr>
        <w:t xml:space="preserve">№ 61 </w:t>
      </w:r>
      <w:r w:rsidRPr="00323CB1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Pr="000431BD">
        <w:rPr>
          <w:rFonts w:ascii="Times New Roman" w:hAnsi="Times New Roman" w:cs="Times New Roman"/>
          <w:b/>
          <w:sz w:val="26"/>
          <w:szCs w:val="26"/>
        </w:rPr>
        <w:t>6445,77800 тыс.</w:t>
      </w:r>
      <w:r w:rsidR="007673D7" w:rsidRPr="000431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31BD">
        <w:rPr>
          <w:rFonts w:ascii="Times New Roman" w:hAnsi="Times New Roman" w:cs="Times New Roman"/>
          <w:b/>
          <w:sz w:val="26"/>
          <w:szCs w:val="26"/>
        </w:rPr>
        <w:t>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673D7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 xml:space="preserve">- межбюджетные трансферты на финансовое обеспечение расходных обязательств муниципальных образований, связанных с решением социально значимых вопросов местного значения на сумму </w:t>
      </w:r>
      <w:r w:rsidRPr="000431BD">
        <w:rPr>
          <w:rFonts w:ascii="Times New Roman" w:hAnsi="Times New Roman" w:cs="Times New Roman"/>
          <w:b/>
          <w:sz w:val="26"/>
          <w:szCs w:val="26"/>
        </w:rPr>
        <w:t>75,00000 тыс.</w:t>
      </w:r>
      <w:r w:rsidR="007673D7" w:rsidRPr="000431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31BD">
        <w:rPr>
          <w:rFonts w:ascii="Times New Roman" w:hAnsi="Times New Roman" w:cs="Times New Roman"/>
          <w:b/>
          <w:sz w:val="26"/>
          <w:szCs w:val="26"/>
        </w:rPr>
        <w:t>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673D7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 xml:space="preserve">- межбюджетные трансферты, выделенные из резервного фонда Правительства РБ по ликвидации ЧС и последствий стихийных бедствий на выплату единовременной материальной помощи гражданам, пострадавшим в связи с ЧС, связанных с подтоплением жилых домов, расположенных на береговой линии озера </w:t>
      </w:r>
      <w:proofErr w:type="gramStart"/>
      <w:r w:rsidRPr="00323CB1">
        <w:rPr>
          <w:rFonts w:ascii="Times New Roman" w:hAnsi="Times New Roman" w:cs="Times New Roman"/>
          <w:sz w:val="26"/>
          <w:szCs w:val="26"/>
        </w:rPr>
        <w:t>Гусиное</w:t>
      </w:r>
      <w:proofErr w:type="gramEnd"/>
      <w:r w:rsidRPr="00323CB1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Pr="000431BD">
        <w:rPr>
          <w:rFonts w:ascii="Times New Roman" w:hAnsi="Times New Roman" w:cs="Times New Roman"/>
          <w:b/>
          <w:sz w:val="26"/>
          <w:szCs w:val="26"/>
        </w:rPr>
        <w:t>2160,00000 тыс. 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673D7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 xml:space="preserve">- межбюджетные трансферты на первоочередные расходы местных бюджетов на сумму </w:t>
      </w:r>
      <w:r w:rsidRPr="000431BD">
        <w:rPr>
          <w:rFonts w:ascii="Times New Roman" w:hAnsi="Times New Roman" w:cs="Times New Roman"/>
          <w:b/>
          <w:sz w:val="26"/>
          <w:szCs w:val="26"/>
        </w:rPr>
        <w:t>7392,80000 тыс. 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673D7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 xml:space="preserve">- межбюджетные трансферты бюджетам поселений на обеспечение сбалансированности местных бюджетов по социально-значимым и первоочередным расходам на сумму </w:t>
      </w:r>
      <w:r w:rsidRPr="000431BD">
        <w:rPr>
          <w:rFonts w:ascii="Times New Roman" w:hAnsi="Times New Roman" w:cs="Times New Roman"/>
          <w:b/>
          <w:sz w:val="26"/>
          <w:szCs w:val="26"/>
        </w:rPr>
        <w:t>358,80000 тыс.</w:t>
      </w:r>
      <w:r w:rsidR="007673D7" w:rsidRPr="000431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31BD">
        <w:rPr>
          <w:rFonts w:ascii="Times New Roman" w:hAnsi="Times New Roman" w:cs="Times New Roman"/>
          <w:b/>
          <w:sz w:val="26"/>
          <w:szCs w:val="26"/>
        </w:rPr>
        <w:t>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673D7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 xml:space="preserve">- межбюджетные трансферты Республиканский конкурс «Лучшее территориальное самоуправление» на сумму </w:t>
      </w:r>
      <w:r w:rsidRPr="000431BD">
        <w:rPr>
          <w:rFonts w:ascii="Times New Roman" w:hAnsi="Times New Roman" w:cs="Times New Roman"/>
          <w:b/>
          <w:sz w:val="26"/>
          <w:szCs w:val="26"/>
        </w:rPr>
        <w:t>1820,00000 тыс. рублей</w:t>
      </w:r>
      <w:r w:rsidRPr="00323CB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93122" w:rsidRPr="00323CB1" w:rsidRDefault="00393122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CB1">
        <w:rPr>
          <w:rFonts w:ascii="Times New Roman" w:hAnsi="Times New Roman" w:cs="Times New Roman"/>
          <w:sz w:val="26"/>
          <w:szCs w:val="26"/>
        </w:rPr>
        <w:t>- межбюджетные трансферты в рамках Всероссийского конкурса лучших проектов создания комфортной городской среды на сумму 70000,00000 тыс. рублей.</w:t>
      </w:r>
    </w:p>
    <w:p w:rsidR="000E3A32" w:rsidRPr="009B3148" w:rsidRDefault="000E3A32" w:rsidP="001A51D8">
      <w:pPr>
        <w:pStyle w:val="Default"/>
        <w:ind w:firstLine="709"/>
        <w:jc w:val="center"/>
        <w:rPr>
          <w:b/>
          <w:bCs/>
          <w:sz w:val="26"/>
          <w:szCs w:val="26"/>
        </w:rPr>
      </w:pPr>
    </w:p>
    <w:p w:rsidR="005A7A05" w:rsidRPr="009B3148" w:rsidRDefault="00B657E5" w:rsidP="001A51D8">
      <w:pPr>
        <w:pStyle w:val="Default"/>
        <w:tabs>
          <w:tab w:val="left" w:pos="0"/>
          <w:tab w:val="left" w:pos="142"/>
          <w:tab w:val="left" w:pos="709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IV</w:t>
      </w:r>
      <w:r w:rsidR="00117F48" w:rsidRPr="009B3148">
        <w:rPr>
          <w:b/>
          <w:bCs/>
          <w:sz w:val="26"/>
          <w:szCs w:val="26"/>
        </w:rPr>
        <w:t>.</w:t>
      </w:r>
      <w:r w:rsidR="00085D17" w:rsidRPr="009B3148">
        <w:rPr>
          <w:b/>
          <w:bCs/>
          <w:sz w:val="26"/>
          <w:szCs w:val="26"/>
        </w:rPr>
        <w:t xml:space="preserve"> Оценка </w:t>
      </w:r>
      <w:proofErr w:type="gramStart"/>
      <w:r w:rsidR="00085D17" w:rsidRPr="009B3148">
        <w:rPr>
          <w:b/>
          <w:bCs/>
          <w:sz w:val="26"/>
          <w:szCs w:val="26"/>
        </w:rPr>
        <w:t xml:space="preserve">исполнения </w:t>
      </w:r>
      <w:r w:rsidR="005A7A05" w:rsidRPr="009B3148">
        <w:rPr>
          <w:b/>
          <w:bCs/>
          <w:sz w:val="26"/>
          <w:szCs w:val="26"/>
        </w:rPr>
        <w:t xml:space="preserve"> </w:t>
      </w:r>
      <w:r w:rsidR="00085D17" w:rsidRPr="009B3148">
        <w:rPr>
          <w:b/>
          <w:bCs/>
          <w:sz w:val="26"/>
          <w:szCs w:val="26"/>
        </w:rPr>
        <w:t>расходной</w:t>
      </w:r>
      <w:proofErr w:type="gramEnd"/>
      <w:r w:rsidR="00085D17" w:rsidRPr="009B3148">
        <w:rPr>
          <w:b/>
          <w:bCs/>
          <w:sz w:val="26"/>
          <w:szCs w:val="26"/>
        </w:rPr>
        <w:t xml:space="preserve"> части бюджета </w:t>
      </w:r>
      <w:r w:rsidR="005A7A05" w:rsidRPr="009B3148">
        <w:rPr>
          <w:b/>
          <w:bCs/>
          <w:sz w:val="26"/>
          <w:szCs w:val="26"/>
        </w:rPr>
        <w:t xml:space="preserve"> </w:t>
      </w:r>
      <w:r w:rsidR="00085D17" w:rsidRPr="009B3148">
        <w:rPr>
          <w:b/>
          <w:bCs/>
          <w:sz w:val="26"/>
          <w:szCs w:val="26"/>
        </w:rPr>
        <w:t xml:space="preserve">МО ГП </w:t>
      </w:r>
    </w:p>
    <w:p w:rsidR="004E5160" w:rsidRDefault="005A7A05" w:rsidP="001A51D8">
      <w:pPr>
        <w:pStyle w:val="Default"/>
        <w:tabs>
          <w:tab w:val="left" w:pos="0"/>
          <w:tab w:val="left" w:pos="142"/>
          <w:tab w:val="left" w:pos="709"/>
        </w:tabs>
        <w:ind w:firstLine="709"/>
        <w:jc w:val="center"/>
        <w:rPr>
          <w:sz w:val="26"/>
          <w:szCs w:val="26"/>
        </w:rPr>
      </w:pPr>
      <w:r w:rsidRPr="009B3148">
        <w:rPr>
          <w:b/>
          <w:bCs/>
          <w:sz w:val="26"/>
          <w:szCs w:val="26"/>
        </w:rPr>
        <w:t xml:space="preserve"> </w:t>
      </w:r>
      <w:r w:rsidR="00085D17" w:rsidRPr="009B3148">
        <w:rPr>
          <w:b/>
          <w:bCs/>
          <w:sz w:val="26"/>
          <w:szCs w:val="26"/>
        </w:rPr>
        <w:t>«Город Гусиноозерск»</w:t>
      </w:r>
    </w:p>
    <w:p w:rsidR="000D6440" w:rsidRDefault="00085D17" w:rsidP="001A51D8">
      <w:pPr>
        <w:pStyle w:val="Default"/>
        <w:tabs>
          <w:tab w:val="left" w:pos="0"/>
          <w:tab w:val="left" w:pos="142"/>
          <w:tab w:val="left" w:pos="709"/>
        </w:tabs>
        <w:ind w:firstLine="709"/>
        <w:jc w:val="both"/>
        <w:rPr>
          <w:sz w:val="26"/>
          <w:szCs w:val="26"/>
        </w:rPr>
      </w:pPr>
      <w:r w:rsidRPr="00B16257">
        <w:rPr>
          <w:sz w:val="26"/>
          <w:szCs w:val="26"/>
        </w:rPr>
        <w:t xml:space="preserve">В течение </w:t>
      </w:r>
      <w:r w:rsidR="00104248" w:rsidRPr="00B16257">
        <w:rPr>
          <w:sz w:val="26"/>
          <w:szCs w:val="26"/>
        </w:rPr>
        <w:t>20</w:t>
      </w:r>
      <w:r w:rsidR="0006015B" w:rsidRPr="00B16257">
        <w:rPr>
          <w:sz w:val="26"/>
          <w:szCs w:val="26"/>
        </w:rPr>
        <w:t>20</w:t>
      </w:r>
      <w:r w:rsidR="00104248" w:rsidRPr="00B16257">
        <w:rPr>
          <w:sz w:val="26"/>
          <w:szCs w:val="26"/>
        </w:rPr>
        <w:t xml:space="preserve"> </w:t>
      </w:r>
      <w:r w:rsidRPr="00B16257">
        <w:rPr>
          <w:sz w:val="26"/>
          <w:szCs w:val="26"/>
        </w:rPr>
        <w:t xml:space="preserve">года расходная часть бюджета корректировалась </w:t>
      </w:r>
      <w:r w:rsidR="00037BA3" w:rsidRPr="001E1FDE">
        <w:rPr>
          <w:color w:val="auto"/>
          <w:sz w:val="26"/>
          <w:szCs w:val="26"/>
        </w:rPr>
        <w:t>5</w:t>
      </w:r>
      <w:r w:rsidRPr="001E1FDE">
        <w:rPr>
          <w:sz w:val="26"/>
          <w:szCs w:val="26"/>
        </w:rPr>
        <w:t xml:space="preserve"> раз</w:t>
      </w:r>
      <w:r w:rsidR="00310D2A">
        <w:rPr>
          <w:sz w:val="26"/>
          <w:szCs w:val="26"/>
        </w:rPr>
        <w:t>,</w:t>
      </w:r>
      <w:r w:rsidRPr="00B16257">
        <w:rPr>
          <w:sz w:val="26"/>
          <w:szCs w:val="26"/>
        </w:rPr>
        <w:t xml:space="preserve"> в итоге первоначально утвержденные </w:t>
      </w:r>
      <w:r w:rsidRPr="001E1FDE">
        <w:rPr>
          <w:sz w:val="26"/>
          <w:szCs w:val="26"/>
        </w:rPr>
        <w:t>назначения</w:t>
      </w:r>
      <w:r w:rsidR="0033063B" w:rsidRPr="001E1FDE">
        <w:rPr>
          <w:sz w:val="26"/>
          <w:szCs w:val="26"/>
        </w:rPr>
        <w:t xml:space="preserve"> (</w:t>
      </w:r>
      <w:r w:rsidR="001E1FDE" w:rsidRPr="000431BD">
        <w:rPr>
          <w:b/>
          <w:color w:val="auto"/>
          <w:sz w:val="26"/>
          <w:szCs w:val="26"/>
        </w:rPr>
        <w:t>67285,25582</w:t>
      </w:r>
      <w:r w:rsidR="0033063B" w:rsidRPr="000431BD">
        <w:rPr>
          <w:b/>
          <w:color w:val="auto"/>
          <w:sz w:val="26"/>
          <w:szCs w:val="26"/>
        </w:rPr>
        <w:t xml:space="preserve"> </w:t>
      </w:r>
      <w:r w:rsidR="0033063B" w:rsidRPr="000431BD">
        <w:rPr>
          <w:b/>
          <w:sz w:val="26"/>
          <w:szCs w:val="26"/>
        </w:rPr>
        <w:t>тыс. руб</w:t>
      </w:r>
      <w:r w:rsidR="001E1FDE" w:rsidRPr="000431BD">
        <w:rPr>
          <w:b/>
          <w:sz w:val="26"/>
          <w:szCs w:val="26"/>
        </w:rPr>
        <w:t>лей</w:t>
      </w:r>
      <w:r w:rsidR="0033063B" w:rsidRPr="001E1FDE">
        <w:rPr>
          <w:sz w:val="26"/>
          <w:szCs w:val="26"/>
        </w:rPr>
        <w:t>)</w:t>
      </w:r>
      <w:r w:rsidRPr="001E1FDE">
        <w:rPr>
          <w:sz w:val="26"/>
          <w:szCs w:val="26"/>
        </w:rPr>
        <w:t xml:space="preserve"> </w:t>
      </w:r>
      <w:r w:rsidRPr="00B16257">
        <w:rPr>
          <w:sz w:val="26"/>
          <w:szCs w:val="26"/>
        </w:rPr>
        <w:t xml:space="preserve">увеличены на </w:t>
      </w:r>
      <w:r w:rsidR="00CE7F89" w:rsidRPr="00B16257">
        <w:rPr>
          <w:sz w:val="26"/>
          <w:szCs w:val="26"/>
        </w:rPr>
        <w:t xml:space="preserve"> </w:t>
      </w:r>
      <w:r w:rsidR="00CE7F89" w:rsidRPr="001E1FDE">
        <w:rPr>
          <w:sz w:val="26"/>
          <w:szCs w:val="26"/>
        </w:rPr>
        <w:t xml:space="preserve">сумму </w:t>
      </w:r>
      <w:r w:rsidR="001E1FDE" w:rsidRPr="000431BD">
        <w:rPr>
          <w:b/>
          <w:color w:val="auto"/>
          <w:sz w:val="26"/>
          <w:szCs w:val="26"/>
        </w:rPr>
        <w:t>145530,84242</w:t>
      </w:r>
      <w:r w:rsidRPr="000431BD">
        <w:rPr>
          <w:b/>
          <w:color w:val="auto"/>
          <w:sz w:val="26"/>
          <w:szCs w:val="26"/>
        </w:rPr>
        <w:t xml:space="preserve"> тыс. руб</w:t>
      </w:r>
      <w:r w:rsidR="000431BD">
        <w:rPr>
          <w:b/>
          <w:color w:val="auto"/>
          <w:sz w:val="26"/>
          <w:szCs w:val="26"/>
        </w:rPr>
        <w:t>лей</w:t>
      </w:r>
      <w:r w:rsidR="009214A1" w:rsidRPr="001E1FDE">
        <w:rPr>
          <w:color w:val="auto"/>
          <w:sz w:val="26"/>
          <w:szCs w:val="26"/>
        </w:rPr>
        <w:t xml:space="preserve"> и составили </w:t>
      </w:r>
      <w:r w:rsidR="001E1FDE" w:rsidRPr="000431BD">
        <w:rPr>
          <w:b/>
          <w:color w:val="auto"/>
          <w:sz w:val="26"/>
          <w:szCs w:val="26"/>
        </w:rPr>
        <w:t>212816,09824</w:t>
      </w:r>
      <w:r w:rsidR="00661D6D" w:rsidRPr="000431BD">
        <w:rPr>
          <w:b/>
          <w:color w:val="auto"/>
          <w:sz w:val="26"/>
          <w:szCs w:val="26"/>
        </w:rPr>
        <w:t xml:space="preserve"> </w:t>
      </w:r>
      <w:r w:rsidR="00661D6D" w:rsidRPr="000431BD">
        <w:rPr>
          <w:b/>
          <w:sz w:val="26"/>
          <w:szCs w:val="26"/>
        </w:rPr>
        <w:t>т</w:t>
      </w:r>
      <w:r w:rsidR="001E1FDE" w:rsidRPr="000431BD">
        <w:rPr>
          <w:b/>
          <w:sz w:val="26"/>
          <w:szCs w:val="26"/>
        </w:rPr>
        <w:t>ыс. рублей</w:t>
      </w:r>
      <w:r w:rsidR="009214A1" w:rsidRPr="001E1FDE">
        <w:rPr>
          <w:sz w:val="26"/>
          <w:szCs w:val="26"/>
        </w:rPr>
        <w:t>.</w:t>
      </w:r>
      <w:r w:rsidR="004E423B" w:rsidRPr="001E1FDE">
        <w:rPr>
          <w:sz w:val="26"/>
          <w:szCs w:val="26"/>
        </w:rPr>
        <w:t xml:space="preserve"> </w:t>
      </w:r>
      <w:r w:rsidR="00CE7F89" w:rsidRPr="0000236F">
        <w:rPr>
          <w:sz w:val="26"/>
          <w:szCs w:val="26"/>
        </w:rPr>
        <w:t>Ф</w:t>
      </w:r>
      <w:r w:rsidR="002C6CFE" w:rsidRPr="0000236F">
        <w:rPr>
          <w:sz w:val="26"/>
          <w:szCs w:val="26"/>
        </w:rPr>
        <w:t xml:space="preserve">актическое исполнение составило </w:t>
      </w:r>
      <w:r w:rsidR="00AC0666" w:rsidRPr="000431BD">
        <w:rPr>
          <w:b/>
          <w:sz w:val="26"/>
          <w:szCs w:val="26"/>
        </w:rPr>
        <w:t>209716,39968</w:t>
      </w:r>
      <w:r w:rsidR="002C6CFE" w:rsidRPr="000431BD">
        <w:rPr>
          <w:b/>
          <w:sz w:val="26"/>
          <w:szCs w:val="26"/>
        </w:rPr>
        <w:t xml:space="preserve"> тыс. руб</w:t>
      </w:r>
      <w:r w:rsidR="000431BD">
        <w:rPr>
          <w:b/>
          <w:sz w:val="26"/>
          <w:szCs w:val="26"/>
        </w:rPr>
        <w:t>лей</w:t>
      </w:r>
      <w:r w:rsidR="006D16F3" w:rsidRPr="00DB5343">
        <w:rPr>
          <w:sz w:val="26"/>
          <w:szCs w:val="26"/>
        </w:rPr>
        <w:t>,</w:t>
      </w:r>
      <w:r w:rsidR="00D27E90" w:rsidRPr="00DB5343">
        <w:rPr>
          <w:sz w:val="26"/>
          <w:szCs w:val="26"/>
        </w:rPr>
        <w:t xml:space="preserve"> </w:t>
      </w:r>
      <w:r w:rsidR="00CE7F89" w:rsidRPr="00DB5343">
        <w:rPr>
          <w:sz w:val="26"/>
          <w:szCs w:val="26"/>
        </w:rPr>
        <w:t xml:space="preserve">или </w:t>
      </w:r>
      <w:r w:rsidR="00AC0666" w:rsidRPr="00DB5343">
        <w:rPr>
          <w:sz w:val="26"/>
          <w:szCs w:val="26"/>
        </w:rPr>
        <w:t>9</w:t>
      </w:r>
      <w:r w:rsidR="005F5E5B" w:rsidRPr="00DB5343">
        <w:rPr>
          <w:sz w:val="26"/>
          <w:szCs w:val="26"/>
        </w:rPr>
        <w:t>8</w:t>
      </w:r>
      <w:r w:rsidR="00AC0666" w:rsidRPr="00DB5343">
        <w:rPr>
          <w:sz w:val="26"/>
          <w:szCs w:val="26"/>
        </w:rPr>
        <w:t>,</w:t>
      </w:r>
      <w:r w:rsidR="005F5E5B" w:rsidRPr="00DB5343">
        <w:rPr>
          <w:sz w:val="26"/>
          <w:szCs w:val="26"/>
        </w:rPr>
        <w:t>5</w:t>
      </w:r>
      <w:r w:rsidR="00CE7F89" w:rsidRPr="00DB5343">
        <w:rPr>
          <w:sz w:val="26"/>
          <w:szCs w:val="26"/>
        </w:rPr>
        <w:t xml:space="preserve">% </w:t>
      </w:r>
      <w:r w:rsidR="00CE7F89" w:rsidRPr="0000236F">
        <w:rPr>
          <w:sz w:val="26"/>
          <w:szCs w:val="26"/>
        </w:rPr>
        <w:t xml:space="preserve">от плановых </w:t>
      </w:r>
      <w:r w:rsidR="00857026" w:rsidRPr="0000236F">
        <w:rPr>
          <w:sz w:val="26"/>
          <w:szCs w:val="26"/>
        </w:rPr>
        <w:t xml:space="preserve">годовых </w:t>
      </w:r>
      <w:r w:rsidR="00CE7F89" w:rsidRPr="0000236F">
        <w:rPr>
          <w:sz w:val="26"/>
          <w:szCs w:val="26"/>
        </w:rPr>
        <w:t xml:space="preserve">назначений, </w:t>
      </w:r>
      <w:r w:rsidR="00E33CA6" w:rsidRPr="0000236F">
        <w:rPr>
          <w:sz w:val="26"/>
          <w:szCs w:val="26"/>
        </w:rPr>
        <w:t>что подтверждено в годовом отчете за 20</w:t>
      </w:r>
      <w:r w:rsidR="00AC0666" w:rsidRPr="0000236F">
        <w:rPr>
          <w:sz w:val="26"/>
          <w:szCs w:val="26"/>
        </w:rPr>
        <w:t>20</w:t>
      </w:r>
      <w:r w:rsidR="00104248" w:rsidRPr="0000236F">
        <w:rPr>
          <w:sz w:val="26"/>
          <w:szCs w:val="26"/>
        </w:rPr>
        <w:t xml:space="preserve"> </w:t>
      </w:r>
      <w:r w:rsidR="00E33CA6" w:rsidRPr="0000236F">
        <w:rPr>
          <w:sz w:val="26"/>
          <w:szCs w:val="26"/>
        </w:rPr>
        <w:t xml:space="preserve">г. </w:t>
      </w:r>
      <w:r w:rsidR="006D76F6">
        <w:rPr>
          <w:sz w:val="26"/>
          <w:szCs w:val="26"/>
        </w:rPr>
        <w:t>(таблица №</w:t>
      </w:r>
      <w:r w:rsidR="005E4BEF">
        <w:rPr>
          <w:sz w:val="26"/>
          <w:szCs w:val="26"/>
        </w:rPr>
        <w:t xml:space="preserve"> </w:t>
      </w:r>
      <w:r w:rsidR="006D76F6">
        <w:rPr>
          <w:sz w:val="26"/>
          <w:szCs w:val="26"/>
        </w:rPr>
        <w:t>3</w:t>
      </w:r>
      <w:r w:rsidR="001E1FDE">
        <w:rPr>
          <w:sz w:val="26"/>
          <w:szCs w:val="26"/>
        </w:rPr>
        <w:t>).</w:t>
      </w:r>
    </w:p>
    <w:p w:rsidR="001C5B44" w:rsidRPr="009B3148" w:rsidRDefault="001C5B44" w:rsidP="001A51D8">
      <w:pPr>
        <w:pStyle w:val="Default"/>
        <w:tabs>
          <w:tab w:val="left" w:pos="0"/>
          <w:tab w:val="left" w:pos="142"/>
          <w:tab w:val="left" w:pos="709"/>
        </w:tabs>
        <w:ind w:firstLine="709"/>
        <w:jc w:val="both"/>
        <w:rPr>
          <w:sz w:val="26"/>
          <w:szCs w:val="26"/>
        </w:rPr>
      </w:pPr>
    </w:p>
    <w:p w:rsidR="0079677A" w:rsidRDefault="001E1FDE" w:rsidP="001A51D8">
      <w:pPr>
        <w:pStyle w:val="Default"/>
        <w:ind w:firstLine="709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Таблица </w:t>
      </w:r>
      <w:r w:rsidR="0079677A" w:rsidRPr="009B3148">
        <w:rPr>
          <w:color w:val="auto"/>
          <w:sz w:val="26"/>
          <w:szCs w:val="26"/>
        </w:rPr>
        <w:t>№</w:t>
      </w:r>
      <w:r w:rsidR="005E4BEF">
        <w:rPr>
          <w:color w:val="auto"/>
          <w:sz w:val="26"/>
          <w:szCs w:val="26"/>
        </w:rPr>
        <w:t xml:space="preserve"> </w:t>
      </w:r>
      <w:r w:rsidR="006D76F6">
        <w:rPr>
          <w:color w:val="auto"/>
          <w:sz w:val="26"/>
          <w:szCs w:val="26"/>
        </w:rPr>
        <w:t>3</w:t>
      </w:r>
    </w:p>
    <w:p w:rsidR="001E1FDE" w:rsidRPr="001E1FDE" w:rsidRDefault="001E1FDE" w:rsidP="001A51D8">
      <w:pPr>
        <w:pStyle w:val="Default"/>
        <w:ind w:firstLine="709"/>
        <w:jc w:val="center"/>
        <w:rPr>
          <w:b/>
          <w:color w:val="auto"/>
          <w:sz w:val="26"/>
          <w:szCs w:val="26"/>
        </w:rPr>
      </w:pPr>
      <w:r w:rsidRPr="001E1FDE">
        <w:rPr>
          <w:b/>
          <w:color w:val="auto"/>
          <w:sz w:val="26"/>
          <w:szCs w:val="26"/>
        </w:rPr>
        <w:t xml:space="preserve">Расходы бюджета за 2020 год </w:t>
      </w:r>
    </w:p>
    <w:p w:rsidR="00A0165B" w:rsidRDefault="004D6C61" w:rsidP="001A51D8">
      <w:pPr>
        <w:pStyle w:val="Default"/>
        <w:ind w:firstLine="709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т</w:t>
      </w:r>
      <w:r w:rsidR="00AA1796">
        <w:rPr>
          <w:color w:val="auto"/>
          <w:sz w:val="26"/>
          <w:szCs w:val="26"/>
        </w:rPr>
        <w:t>ыс. рублей</w:t>
      </w:r>
    </w:p>
    <w:tbl>
      <w:tblPr>
        <w:tblW w:w="9796" w:type="dxa"/>
        <w:tblInd w:w="93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3021"/>
        <w:gridCol w:w="822"/>
        <w:gridCol w:w="1417"/>
        <w:gridCol w:w="1418"/>
        <w:gridCol w:w="1417"/>
        <w:gridCol w:w="850"/>
        <w:gridCol w:w="851"/>
      </w:tblGrid>
      <w:tr w:rsidR="00623DFA" w:rsidRPr="00F81CB8" w:rsidTr="00210B30">
        <w:trPr>
          <w:trHeight w:val="1125"/>
        </w:trPr>
        <w:tc>
          <w:tcPr>
            <w:tcW w:w="30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FA" w:rsidRPr="00F81CB8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FA" w:rsidRPr="00F81CB8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аздел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FA" w:rsidRPr="00F81CB8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рждено решением сессии</w:t>
            </w:r>
            <w:r w:rsidR="00CB7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CB71B3" w:rsidRPr="00CB7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20.12.2019г. №</w:t>
            </w:r>
            <w:r w:rsidR="00CB7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B71B3" w:rsidRPr="00CB7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  <w:r w:rsidR="00CB7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</w:t>
            </w:r>
            <w:r w:rsidR="00CB7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рублей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FA" w:rsidRPr="00F81CB8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3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Уточ</w:t>
            </w:r>
            <w:proofErr w:type="spellEnd"/>
            <w:r w:rsidRPr="00623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бюджет в ред. Решения сессии от 2</w:t>
            </w:r>
            <w:r w:rsidR="00CB7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23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</w:t>
            </w:r>
            <w:r w:rsidR="00CB7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623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623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  <w:r w:rsidR="00CB7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  <w:r w:rsidRPr="00F8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рублей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DFA" w:rsidRPr="00F81CB8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Исполнено за 2020 г., тыс</w:t>
            </w:r>
            <w:proofErr w:type="gramStart"/>
            <w:r w:rsidRPr="00F8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F8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FA" w:rsidRPr="00F81CB8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исполнения к </w:t>
            </w:r>
            <w:proofErr w:type="spellStart"/>
            <w:r w:rsidRPr="00F8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</w:t>
            </w:r>
            <w:proofErr w:type="spellEnd"/>
            <w:r w:rsidRPr="00F8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F8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решению сессии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3DFA" w:rsidRPr="00F81CB8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% исполнения к </w:t>
            </w:r>
            <w:proofErr w:type="spellStart"/>
            <w:r w:rsidRPr="00F8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</w:t>
            </w:r>
            <w:proofErr w:type="gramStart"/>
            <w:r w:rsidRPr="00F8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F8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водной</w:t>
            </w:r>
            <w:proofErr w:type="spellEnd"/>
            <w:r w:rsidRPr="00F8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бюджетной росписи</w:t>
            </w:r>
          </w:p>
        </w:tc>
      </w:tr>
      <w:tr w:rsidR="00623DFA" w:rsidRPr="00F81CB8" w:rsidTr="00210B30">
        <w:trPr>
          <w:trHeight w:val="315"/>
        </w:trPr>
        <w:tc>
          <w:tcPr>
            <w:tcW w:w="30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FA" w:rsidRPr="00F81CB8" w:rsidRDefault="00623DFA" w:rsidP="001A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FA" w:rsidRPr="00F81CB8" w:rsidRDefault="00623DFA" w:rsidP="001A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FA" w:rsidRPr="00F81CB8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FA" w:rsidRPr="00F81CB8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FA" w:rsidRPr="00F81CB8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FA" w:rsidRPr="00F81CB8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3DFA" w:rsidRPr="00F81CB8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623DFA" w:rsidRPr="00F81CB8" w:rsidTr="00210B30">
        <w:trPr>
          <w:trHeight w:val="315"/>
        </w:trPr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DFA" w:rsidRPr="00310D2A" w:rsidRDefault="00623DFA" w:rsidP="001A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D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C82F46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D84F98"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4784,62868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28 634,01723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28 613,93356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623DFA" w:rsidRPr="00F81CB8" w:rsidTr="00210B30">
        <w:trPr>
          <w:trHeight w:val="525"/>
        </w:trPr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DFA" w:rsidRPr="00310D2A" w:rsidRDefault="00623DFA" w:rsidP="001A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D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CB71B3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40,26000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9 030,68006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8 990,68006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99,6</w:t>
            </w:r>
          </w:p>
        </w:tc>
      </w:tr>
      <w:tr w:rsidR="00623DFA" w:rsidRPr="00F81CB8" w:rsidTr="00210B30">
        <w:trPr>
          <w:trHeight w:val="315"/>
        </w:trPr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DFA" w:rsidRPr="00310D2A" w:rsidRDefault="00623DFA" w:rsidP="001A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D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CB71B3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7420,94405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11 988,60775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9 047,15775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75,5</w:t>
            </w:r>
          </w:p>
        </w:tc>
      </w:tr>
      <w:tr w:rsidR="00623DFA" w:rsidRPr="00F81CB8" w:rsidTr="00210B30">
        <w:trPr>
          <w:trHeight w:val="315"/>
        </w:trPr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DFA" w:rsidRPr="00310D2A" w:rsidRDefault="00623DFA" w:rsidP="001A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D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CB71B3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27797,59998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152 262,39147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152 164,22658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623DFA" w:rsidRPr="00F81CB8" w:rsidTr="00210B30">
        <w:trPr>
          <w:trHeight w:val="315"/>
        </w:trPr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DFA" w:rsidRPr="00310D2A" w:rsidRDefault="00623DFA" w:rsidP="001A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D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CB71B3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19,01140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19,01140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623DFA" w:rsidRPr="00F81CB8" w:rsidTr="00210B30">
        <w:trPr>
          <w:trHeight w:val="315"/>
        </w:trPr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DFA" w:rsidRPr="00310D2A" w:rsidRDefault="00623DFA" w:rsidP="001A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D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CB71B3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6456,10495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10 490,31505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10 490,31505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623DFA" w:rsidRPr="00F81CB8" w:rsidTr="00210B30">
        <w:trPr>
          <w:trHeight w:val="315"/>
        </w:trPr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DFA" w:rsidRPr="00310D2A" w:rsidRDefault="00623DFA" w:rsidP="001A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D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CB71B3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275,71816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326,07528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326,07528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623DFA" w:rsidRPr="00F81CB8" w:rsidTr="00210B30">
        <w:trPr>
          <w:trHeight w:val="315"/>
        </w:trPr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DFA" w:rsidRPr="00310D2A" w:rsidRDefault="00623DFA" w:rsidP="001A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D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CB71B3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23DFA" w:rsidRPr="00AF16B0" w:rsidRDefault="00623DFA" w:rsidP="001A5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623DFA" w:rsidRPr="00F81CB8" w:rsidTr="00210B30">
        <w:trPr>
          <w:trHeight w:val="52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23DFA" w:rsidRPr="00310D2A" w:rsidRDefault="00AF16B0" w:rsidP="001A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D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3DFA" w:rsidRPr="00310D2A" w:rsidRDefault="00CB71B3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D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67285,25582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3DFA" w:rsidRPr="00310D2A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D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212 816,09824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3DFA" w:rsidRPr="00310D2A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D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209 716,39968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23DFA" w:rsidRPr="00310D2A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D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3DFA" w:rsidRPr="00310D2A" w:rsidRDefault="00623DF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D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</w:tr>
    </w:tbl>
    <w:p w:rsidR="001C5B44" w:rsidRDefault="001C5B44" w:rsidP="001A51D8">
      <w:pPr>
        <w:pStyle w:val="Default"/>
        <w:ind w:firstLine="709"/>
        <w:jc w:val="both"/>
        <w:rPr>
          <w:bCs/>
          <w:sz w:val="26"/>
          <w:szCs w:val="26"/>
        </w:rPr>
      </w:pPr>
    </w:p>
    <w:p w:rsidR="0047345B" w:rsidRDefault="00393122" w:rsidP="001A51D8">
      <w:pPr>
        <w:pStyle w:val="Default"/>
        <w:ind w:firstLine="709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Утвержденная сумма расходов бюджета МО ГП «Город Гусиноозерск», согласно Решению Совета депутатов муниципального образования городское поселение «Город Гусиноозерск» «О бюджете муниципального образования городское поселение «Город Гусиноозерск» на 2020 год и на плановый период 2021 и 2022 годы» от 20.12.2019 № 82 (в редакции от 23.12.2020 № 118), составляет </w:t>
      </w:r>
      <w:r w:rsidRPr="006D7348">
        <w:rPr>
          <w:b/>
          <w:bCs/>
          <w:sz w:val="26"/>
          <w:szCs w:val="26"/>
        </w:rPr>
        <w:t>212816,09824 тыс. рублей</w:t>
      </w:r>
      <w:r w:rsidRPr="009B3148">
        <w:rPr>
          <w:bCs/>
          <w:sz w:val="26"/>
          <w:szCs w:val="26"/>
        </w:rPr>
        <w:t xml:space="preserve">. </w:t>
      </w:r>
    </w:p>
    <w:p w:rsidR="0047345B" w:rsidRDefault="00393122" w:rsidP="001A51D8">
      <w:pPr>
        <w:pStyle w:val="Default"/>
        <w:ind w:firstLine="709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Исполнение расходной части бюджета </w:t>
      </w:r>
      <w:r w:rsidR="005E4BEF">
        <w:rPr>
          <w:bCs/>
          <w:sz w:val="26"/>
          <w:szCs w:val="26"/>
        </w:rPr>
        <w:t>МО ГП</w:t>
      </w:r>
      <w:r w:rsidRPr="009B3148">
        <w:rPr>
          <w:bCs/>
          <w:sz w:val="26"/>
          <w:szCs w:val="26"/>
        </w:rPr>
        <w:t xml:space="preserve"> «Город Гусиноозерск» за 2020 год составило </w:t>
      </w:r>
      <w:r w:rsidRPr="006D7348">
        <w:rPr>
          <w:b/>
          <w:bCs/>
          <w:sz w:val="26"/>
          <w:szCs w:val="26"/>
        </w:rPr>
        <w:t>209716,39968 тыс. рублей</w:t>
      </w:r>
      <w:r w:rsidRPr="009B3148">
        <w:rPr>
          <w:bCs/>
          <w:sz w:val="26"/>
          <w:szCs w:val="26"/>
        </w:rPr>
        <w:t xml:space="preserve"> или 98,5% от годовых показателей. </w:t>
      </w:r>
    </w:p>
    <w:p w:rsidR="0047345B" w:rsidRDefault="00393122" w:rsidP="001A51D8">
      <w:pPr>
        <w:pStyle w:val="Default"/>
        <w:ind w:firstLine="709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разделу 0100 «Общегосударственные вопросы» кассовое исполнение составило </w:t>
      </w:r>
      <w:r w:rsidRPr="006D7348">
        <w:rPr>
          <w:b/>
          <w:bCs/>
          <w:sz w:val="26"/>
          <w:szCs w:val="26"/>
        </w:rPr>
        <w:t>28613,93356 тыс. рублей</w:t>
      </w:r>
      <w:r w:rsidRPr="009B3148">
        <w:rPr>
          <w:bCs/>
          <w:sz w:val="26"/>
          <w:szCs w:val="26"/>
        </w:rPr>
        <w:t>, исполнение</w:t>
      </w:r>
      <w:r w:rsidR="002B699D" w:rsidRPr="009B3148">
        <w:rPr>
          <w:bCs/>
          <w:sz w:val="26"/>
          <w:szCs w:val="26"/>
        </w:rPr>
        <w:t xml:space="preserve"> годовых назначений 99,93</w:t>
      </w:r>
      <w:r w:rsidR="0047345B">
        <w:rPr>
          <w:bCs/>
          <w:sz w:val="26"/>
          <w:szCs w:val="26"/>
        </w:rPr>
        <w:t xml:space="preserve"> </w:t>
      </w:r>
      <w:r w:rsidR="002B699D" w:rsidRPr="009B3148">
        <w:rPr>
          <w:bCs/>
          <w:sz w:val="26"/>
          <w:szCs w:val="26"/>
        </w:rPr>
        <w:t>%. Не</w:t>
      </w:r>
      <w:r w:rsidRPr="009B3148">
        <w:rPr>
          <w:bCs/>
          <w:sz w:val="26"/>
          <w:szCs w:val="26"/>
        </w:rPr>
        <w:t>исполнение</w:t>
      </w:r>
      <w:r w:rsidR="0047345B">
        <w:rPr>
          <w:bCs/>
          <w:sz w:val="26"/>
          <w:szCs w:val="26"/>
        </w:rPr>
        <w:t xml:space="preserve"> составило </w:t>
      </w:r>
      <w:r w:rsidR="0047345B" w:rsidRPr="006D7348">
        <w:rPr>
          <w:b/>
          <w:bCs/>
          <w:sz w:val="26"/>
          <w:szCs w:val="26"/>
        </w:rPr>
        <w:t>20,08367 тыс. рублей</w:t>
      </w:r>
      <w:r w:rsidR="0047345B">
        <w:rPr>
          <w:bCs/>
          <w:sz w:val="26"/>
          <w:szCs w:val="26"/>
        </w:rPr>
        <w:t>.</w:t>
      </w:r>
    </w:p>
    <w:p w:rsidR="0047345B" w:rsidRDefault="0047345B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="00393122" w:rsidRPr="009B3148">
        <w:rPr>
          <w:bCs/>
          <w:sz w:val="26"/>
          <w:szCs w:val="26"/>
        </w:rPr>
        <w:t xml:space="preserve">еисполнение расходной части бюджета, в части собственных средств составило </w:t>
      </w:r>
      <w:r w:rsidR="00393122" w:rsidRPr="006D7348">
        <w:rPr>
          <w:b/>
          <w:bCs/>
          <w:sz w:val="26"/>
          <w:szCs w:val="26"/>
        </w:rPr>
        <w:t>18</w:t>
      </w:r>
      <w:r w:rsidRPr="006D7348">
        <w:rPr>
          <w:b/>
          <w:bCs/>
          <w:sz w:val="26"/>
          <w:szCs w:val="26"/>
        </w:rPr>
        <w:t>,</w:t>
      </w:r>
      <w:r w:rsidR="00393122" w:rsidRPr="006D7348">
        <w:rPr>
          <w:b/>
          <w:bCs/>
          <w:sz w:val="26"/>
          <w:szCs w:val="26"/>
        </w:rPr>
        <w:t>0</w:t>
      </w:r>
      <w:r w:rsidR="006D7348" w:rsidRPr="006D7348">
        <w:rPr>
          <w:b/>
          <w:bCs/>
          <w:sz w:val="26"/>
          <w:szCs w:val="26"/>
        </w:rPr>
        <w:t>0000</w:t>
      </w:r>
      <w:r w:rsidRPr="006D7348">
        <w:rPr>
          <w:b/>
          <w:bCs/>
          <w:sz w:val="26"/>
          <w:szCs w:val="26"/>
        </w:rPr>
        <w:t xml:space="preserve"> тыс.</w:t>
      </w:r>
      <w:r w:rsidR="00393122" w:rsidRPr="006D7348">
        <w:rPr>
          <w:b/>
          <w:bCs/>
          <w:sz w:val="26"/>
          <w:szCs w:val="26"/>
        </w:rPr>
        <w:t xml:space="preserve"> руб</w:t>
      </w:r>
      <w:r w:rsidRPr="006D7348">
        <w:rPr>
          <w:b/>
          <w:bCs/>
          <w:sz w:val="26"/>
          <w:szCs w:val="26"/>
        </w:rPr>
        <w:t>лей</w:t>
      </w:r>
      <w:r w:rsidR="00393122" w:rsidRPr="006D7348">
        <w:rPr>
          <w:b/>
          <w:bCs/>
          <w:sz w:val="26"/>
          <w:szCs w:val="26"/>
        </w:rPr>
        <w:t xml:space="preserve"> </w:t>
      </w:r>
      <w:r w:rsidR="00393122" w:rsidRPr="006D7348">
        <w:rPr>
          <w:bCs/>
          <w:sz w:val="26"/>
          <w:szCs w:val="26"/>
        </w:rPr>
        <w:t>(</w:t>
      </w:r>
      <w:r w:rsidR="00393122" w:rsidRPr="00E4131E">
        <w:rPr>
          <w:bCs/>
          <w:sz w:val="26"/>
          <w:szCs w:val="26"/>
        </w:rPr>
        <w:t>0113):</w:t>
      </w:r>
      <w:r w:rsidR="00393122" w:rsidRPr="009B3148">
        <w:rPr>
          <w:bCs/>
          <w:sz w:val="26"/>
          <w:szCs w:val="26"/>
        </w:rPr>
        <w:t xml:space="preserve"> </w:t>
      </w:r>
    </w:p>
    <w:p w:rsidR="0047345B" w:rsidRDefault="00393122" w:rsidP="001A51D8">
      <w:pPr>
        <w:pStyle w:val="Default"/>
        <w:ind w:firstLine="709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>а) Зак</w:t>
      </w:r>
      <w:r w:rsidR="004D6C61">
        <w:rPr>
          <w:bCs/>
          <w:sz w:val="26"/>
          <w:szCs w:val="26"/>
        </w:rPr>
        <w:t>лючен договор</w:t>
      </w:r>
      <w:r w:rsidRPr="009B3148">
        <w:rPr>
          <w:bCs/>
          <w:sz w:val="26"/>
          <w:szCs w:val="26"/>
        </w:rPr>
        <w:t xml:space="preserve"> на сумму </w:t>
      </w:r>
      <w:r w:rsidRPr="006D7348">
        <w:rPr>
          <w:b/>
          <w:bCs/>
          <w:sz w:val="26"/>
          <w:szCs w:val="26"/>
        </w:rPr>
        <w:t>9,0</w:t>
      </w:r>
      <w:r w:rsidR="004D6C61" w:rsidRPr="006D7348">
        <w:rPr>
          <w:b/>
          <w:bCs/>
          <w:sz w:val="26"/>
          <w:szCs w:val="26"/>
        </w:rPr>
        <w:t>0000</w:t>
      </w:r>
      <w:r w:rsidRPr="006D7348">
        <w:rPr>
          <w:b/>
          <w:bCs/>
          <w:sz w:val="26"/>
          <w:szCs w:val="26"/>
        </w:rPr>
        <w:t xml:space="preserve"> тыс. руб</w:t>
      </w:r>
      <w:r w:rsidR="0047345B" w:rsidRPr="006D7348">
        <w:rPr>
          <w:b/>
          <w:bCs/>
          <w:sz w:val="26"/>
          <w:szCs w:val="26"/>
        </w:rPr>
        <w:t>лей</w:t>
      </w:r>
      <w:r w:rsidRPr="009B3148">
        <w:rPr>
          <w:bCs/>
          <w:sz w:val="26"/>
          <w:szCs w:val="26"/>
        </w:rPr>
        <w:t xml:space="preserve"> с ООО «Земельно-Кадастровая компания», работы согласно договор</w:t>
      </w:r>
      <w:r w:rsidR="0047345B">
        <w:rPr>
          <w:bCs/>
          <w:sz w:val="26"/>
          <w:szCs w:val="26"/>
        </w:rPr>
        <w:t>у</w:t>
      </w:r>
      <w:r w:rsidRPr="009B3148">
        <w:rPr>
          <w:bCs/>
          <w:sz w:val="26"/>
          <w:szCs w:val="26"/>
        </w:rPr>
        <w:t xml:space="preserve"> будут выполнены в 2021 году (кадастровые работы подъезд от автомобильной дороги Гусиноозерск - </w:t>
      </w:r>
      <w:r w:rsidR="0047345B">
        <w:rPr>
          <w:bCs/>
          <w:sz w:val="26"/>
          <w:szCs w:val="26"/>
        </w:rPr>
        <w:t xml:space="preserve">Пионерский до п. </w:t>
      </w:r>
      <w:proofErr w:type="spellStart"/>
      <w:r w:rsidR="0047345B">
        <w:rPr>
          <w:bCs/>
          <w:sz w:val="26"/>
          <w:szCs w:val="26"/>
        </w:rPr>
        <w:t>Бараты</w:t>
      </w:r>
      <w:proofErr w:type="spellEnd"/>
      <w:r w:rsidR="0047345B">
        <w:rPr>
          <w:bCs/>
          <w:sz w:val="26"/>
          <w:szCs w:val="26"/>
        </w:rPr>
        <w:t>);</w:t>
      </w:r>
    </w:p>
    <w:p w:rsidR="0047345B" w:rsidRDefault="00393122" w:rsidP="001A51D8">
      <w:pPr>
        <w:pStyle w:val="Default"/>
        <w:ind w:firstLine="709"/>
        <w:jc w:val="both"/>
        <w:rPr>
          <w:bCs/>
          <w:sz w:val="26"/>
          <w:szCs w:val="26"/>
        </w:rPr>
      </w:pPr>
      <w:r w:rsidRPr="00806892">
        <w:rPr>
          <w:bCs/>
          <w:sz w:val="26"/>
          <w:szCs w:val="26"/>
        </w:rPr>
        <w:t xml:space="preserve">б) Также </w:t>
      </w:r>
      <w:r w:rsidR="0047345B" w:rsidRPr="00806892">
        <w:rPr>
          <w:bCs/>
          <w:sz w:val="26"/>
          <w:szCs w:val="26"/>
        </w:rPr>
        <w:t xml:space="preserve">в </w:t>
      </w:r>
      <w:r w:rsidRPr="00806892">
        <w:rPr>
          <w:bCs/>
          <w:sz w:val="26"/>
          <w:szCs w:val="26"/>
        </w:rPr>
        <w:t>2020 г</w:t>
      </w:r>
      <w:r w:rsidR="0047345B" w:rsidRPr="00806892">
        <w:rPr>
          <w:bCs/>
          <w:sz w:val="26"/>
          <w:szCs w:val="26"/>
        </w:rPr>
        <w:t>оду</w:t>
      </w:r>
      <w:r w:rsidRPr="00806892">
        <w:rPr>
          <w:bCs/>
          <w:sz w:val="26"/>
          <w:szCs w:val="26"/>
        </w:rPr>
        <w:t xml:space="preserve"> планировалось заключить до</w:t>
      </w:r>
      <w:r w:rsidR="00E4131E" w:rsidRPr="00806892">
        <w:rPr>
          <w:bCs/>
          <w:sz w:val="26"/>
          <w:szCs w:val="26"/>
        </w:rPr>
        <w:t xml:space="preserve">говор на сумму </w:t>
      </w:r>
      <w:r w:rsidR="00E4131E" w:rsidRPr="006D7348">
        <w:rPr>
          <w:b/>
          <w:bCs/>
          <w:sz w:val="26"/>
          <w:szCs w:val="26"/>
        </w:rPr>
        <w:t>9,00000 тыс. рублей</w:t>
      </w:r>
      <w:r w:rsidRPr="00806892">
        <w:rPr>
          <w:bCs/>
          <w:sz w:val="26"/>
          <w:szCs w:val="26"/>
        </w:rPr>
        <w:t xml:space="preserve"> по изготовлению технического плана на сооружение памятник</w:t>
      </w:r>
      <w:r w:rsidR="0047345B" w:rsidRPr="00806892">
        <w:rPr>
          <w:bCs/>
          <w:sz w:val="26"/>
          <w:szCs w:val="26"/>
        </w:rPr>
        <w:t>а</w:t>
      </w:r>
      <w:r w:rsidRPr="00806892">
        <w:rPr>
          <w:bCs/>
          <w:sz w:val="26"/>
          <w:szCs w:val="26"/>
        </w:rPr>
        <w:t xml:space="preserve"> Г.Д.</w:t>
      </w:r>
      <w:r w:rsidR="002B699D" w:rsidRPr="00806892">
        <w:rPr>
          <w:bCs/>
          <w:sz w:val="26"/>
          <w:szCs w:val="26"/>
        </w:rPr>
        <w:t xml:space="preserve"> </w:t>
      </w:r>
      <w:r w:rsidRPr="00806892">
        <w:rPr>
          <w:bCs/>
          <w:sz w:val="26"/>
          <w:szCs w:val="26"/>
        </w:rPr>
        <w:t>Шарапов.</w:t>
      </w:r>
      <w:r w:rsidRPr="009B3148">
        <w:rPr>
          <w:bCs/>
          <w:sz w:val="26"/>
          <w:szCs w:val="26"/>
        </w:rPr>
        <w:t xml:space="preserve"> Данный договор будет заключен и исполнен в 2021 году; </w:t>
      </w:r>
    </w:p>
    <w:p w:rsidR="0047345B" w:rsidRDefault="0047345B" w:rsidP="001A51D8">
      <w:pPr>
        <w:pStyle w:val="Defaul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="00393122" w:rsidRPr="009B3148">
        <w:rPr>
          <w:bCs/>
          <w:sz w:val="26"/>
          <w:szCs w:val="26"/>
        </w:rPr>
        <w:t xml:space="preserve">е освоены бюджетные средства на сумму </w:t>
      </w:r>
      <w:r w:rsidR="00393122" w:rsidRPr="006D7348">
        <w:rPr>
          <w:b/>
          <w:bCs/>
          <w:sz w:val="26"/>
          <w:szCs w:val="26"/>
        </w:rPr>
        <w:t>2</w:t>
      </w:r>
      <w:r w:rsidRPr="006D7348">
        <w:rPr>
          <w:b/>
          <w:bCs/>
          <w:sz w:val="26"/>
          <w:szCs w:val="26"/>
        </w:rPr>
        <w:t>,</w:t>
      </w:r>
      <w:r w:rsidR="00393122" w:rsidRPr="006D7348">
        <w:rPr>
          <w:b/>
          <w:bCs/>
          <w:sz w:val="26"/>
          <w:szCs w:val="26"/>
        </w:rPr>
        <w:t>08367</w:t>
      </w:r>
      <w:r w:rsidR="00AC0666" w:rsidRPr="006D7348">
        <w:rPr>
          <w:b/>
          <w:bCs/>
          <w:sz w:val="26"/>
          <w:szCs w:val="26"/>
        </w:rPr>
        <w:t xml:space="preserve"> </w:t>
      </w:r>
      <w:r w:rsidRPr="006D7348">
        <w:rPr>
          <w:b/>
          <w:bCs/>
          <w:sz w:val="26"/>
          <w:szCs w:val="26"/>
        </w:rPr>
        <w:t>тыс.</w:t>
      </w:r>
      <w:r w:rsidR="00393122" w:rsidRPr="006D7348">
        <w:rPr>
          <w:b/>
          <w:bCs/>
          <w:sz w:val="26"/>
          <w:szCs w:val="26"/>
        </w:rPr>
        <w:t xml:space="preserve"> рублей</w:t>
      </w:r>
      <w:r w:rsidR="00393122" w:rsidRPr="009B3148">
        <w:rPr>
          <w:bCs/>
          <w:sz w:val="26"/>
          <w:szCs w:val="26"/>
        </w:rPr>
        <w:t>, предусмотренные на выплату заработной</w:t>
      </w:r>
      <w:r>
        <w:rPr>
          <w:bCs/>
          <w:sz w:val="26"/>
          <w:szCs w:val="26"/>
        </w:rPr>
        <w:t xml:space="preserve"> платы сотруднику, в том числе:</w:t>
      </w:r>
      <w:r w:rsidRPr="006D7348">
        <w:rPr>
          <w:b/>
          <w:bCs/>
          <w:sz w:val="26"/>
          <w:szCs w:val="26"/>
        </w:rPr>
        <w:t>1,</w:t>
      </w:r>
      <w:r w:rsidR="00393122" w:rsidRPr="006D7348">
        <w:rPr>
          <w:b/>
          <w:bCs/>
          <w:sz w:val="26"/>
          <w:szCs w:val="26"/>
        </w:rPr>
        <w:t>60033</w:t>
      </w:r>
      <w:r w:rsidRPr="006D7348">
        <w:rPr>
          <w:b/>
          <w:bCs/>
          <w:sz w:val="26"/>
          <w:szCs w:val="26"/>
        </w:rPr>
        <w:t xml:space="preserve"> тыс. </w:t>
      </w:r>
      <w:r w:rsidR="00393122" w:rsidRPr="006D7348">
        <w:rPr>
          <w:b/>
          <w:bCs/>
          <w:sz w:val="26"/>
          <w:szCs w:val="26"/>
        </w:rPr>
        <w:t>руб</w:t>
      </w:r>
      <w:r w:rsidRPr="006D7348">
        <w:rPr>
          <w:b/>
          <w:bCs/>
          <w:sz w:val="26"/>
          <w:szCs w:val="26"/>
        </w:rPr>
        <w:t>лей</w:t>
      </w:r>
      <w:r w:rsidR="00393122" w:rsidRPr="009B314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(КОСГУ</w:t>
      </w:r>
      <w:r w:rsidR="00393122" w:rsidRPr="009B3148">
        <w:rPr>
          <w:bCs/>
          <w:sz w:val="26"/>
          <w:szCs w:val="26"/>
        </w:rPr>
        <w:t xml:space="preserve"> 211</w:t>
      </w:r>
      <w:r>
        <w:rPr>
          <w:bCs/>
          <w:sz w:val="26"/>
          <w:szCs w:val="26"/>
        </w:rPr>
        <w:t>)</w:t>
      </w:r>
      <w:r w:rsidR="00393122" w:rsidRPr="009B3148">
        <w:rPr>
          <w:bCs/>
          <w:sz w:val="26"/>
          <w:szCs w:val="26"/>
        </w:rPr>
        <w:t xml:space="preserve"> и </w:t>
      </w:r>
      <w:r w:rsidRPr="006D7348">
        <w:rPr>
          <w:b/>
          <w:bCs/>
          <w:sz w:val="26"/>
          <w:szCs w:val="26"/>
        </w:rPr>
        <w:t>0,</w:t>
      </w:r>
      <w:r w:rsidR="00393122" w:rsidRPr="006D7348">
        <w:rPr>
          <w:b/>
          <w:bCs/>
          <w:sz w:val="26"/>
          <w:szCs w:val="26"/>
        </w:rPr>
        <w:t xml:space="preserve">48334 </w:t>
      </w:r>
      <w:r w:rsidRPr="006D7348">
        <w:rPr>
          <w:b/>
          <w:bCs/>
          <w:sz w:val="26"/>
          <w:szCs w:val="26"/>
        </w:rPr>
        <w:t xml:space="preserve">тыс. </w:t>
      </w:r>
      <w:r w:rsidR="00393122" w:rsidRPr="006D7348">
        <w:rPr>
          <w:b/>
          <w:bCs/>
          <w:sz w:val="26"/>
          <w:szCs w:val="26"/>
        </w:rPr>
        <w:t>руб</w:t>
      </w:r>
      <w:r w:rsidRPr="006D7348">
        <w:rPr>
          <w:b/>
          <w:bCs/>
          <w:sz w:val="26"/>
          <w:szCs w:val="26"/>
        </w:rPr>
        <w:t>лей</w:t>
      </w:r>
      <w:r w:rsidR="00393122" w:rsidRPr="009B314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(КОСГУ </w:t>
      </w:r>
      <w:r w:rsidR="00393122" w:rsidRPr="009B3148">
        <w:rPr>
          <w:bCs/>
          <w:sz w:val="26"/>
          <w:szCs w:val="26"/>
        </w:rPr>
        <w:t>213</w:t>
      </w:r>
      <w:r>
        <w:rPr>
          <w:bCs/>
          <w:sz w:val="26"/>
          <w:szCs w:val="26"/>
        </w:rPr>
        <w:t>)</w:t>
      </w:r>
      <w:r w:rsidR="00393122" w:rsidRPr="009B3148">
        <w:rPr>
          <w:bCs/>
          <w:sz w:val="26"/>
          <w:szCs w:val="26"/>
        </w:rPr>
        <w:t>. В связи с временной нетрудоспособностью, денежные средства были выплачены сотруднику ФСС</w:t>
      </w:r>
      <w:r>
        <w:rPr>
          <w:bCs/>
          <w:sz w:val="26"/>
          <w:szCs w:val="26"/>
        </w:rPr>
        <w:t>.</w:t>
      </w:r>
      <w:r w:rsidR="00393122" w:rsidRPr="009B3148">
        <w:rPr>
          <w:bCs/>
          <w:sz w:val="26"/>
          <w:szCs w:val="26"/>
        </w:rPr>
        <w:t xml:space="preserve"> </w:t>
      </w:r>
    </w:p>
    <w:p w:rsidR="003E33BA" w:rsidRDefault="00393122" w:rsidP="001A51D8">
      <w:pPr>
        <w:pStyle w:val="Default"/>
        <w:ind w:firstLine="709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6D7348">
        <w:rPr>
          <w:b/>
          <w:bCs/>
          <w:sz w:val="26"/>
          <w:szCs w:val="26"/>
        </w:rPr>
        <w:t>разделу 0300</w:t>
      </w:r>
      <w:r w:rsidRPr="009B3148">
        <w:rPr>
          <w:bCs/>
          <w:sz w:val="26"/>
          <w:szCs w:val="26"/>
        </w:rPr>
        <w:t xml:space="preserve"> «Национальная безопасность и правоохранительная деятельность» кассовое исполнение составило </w:t>
      </w:r>
      <w:r w:rsidRPr="006D7348">
        <w:rPr>
          <w:b/>
          <w:bCs/>
          <w:sz w:val="26"/>
          <w:szCs w:val="26"/>
        </w:rPr>
        <w:t>8990,68006 тыс. рублей</w:t>
      </w:r>
      <w:r w:rsidRPr="009B3148">
        <w:rPr>
          <w:bCs/>
          <w:sz w:val="26"/>
          <w:szCs w:val="26"/>
        </w:rPr>
        <w:t xml:space="preserve">, исполнение годовых назначений 99,56 %. Не освоены межбюджетные трансферты на сумму </w:t>
      </w:r>
      <w:r w:rsidRPr="006D7348">
        <w:rPr>
          <w:b/>
          <w:bCs/>
          <w:sz w:val="26"/>
          <w:szCs w:val="26"/>
        </w:rPr>
        <w:t>40</w:t>
      </w:r>
      <w:r w:rsidR="00A85DCD" w:rsidRPr="006D7348">
        <w:rPr>
          <w:b/>
          <w:bCs/>
          <w:sz w:val="26"/>
          <w:szCs w:val="26"/>
        </w:rPr>
        <w:t>,0</w:t>
      </w:r>
      <w:r w:rsidR="006D7348" w:rsidRPr="006D7348">
        <w:rPr>
          <w:b/>
          <w:bCs/>
          <w:sz w:val="26"/>
          <w:szCs w:val="26"/>
        </w:rPr>
        <w:t>0000</w:t>
      </w:r>
      <w:r w:rsidR="00A85DCD" w:rsidRPr="006D7348">
        <w:rPr>
          <w:b/>
          <w:bCs/>
          <w:sz w:val="26"/>
          <w:szCs w:val="26"/>
        </w:rPr>
        <w:t xml:space="preserve"> тыс.</w:t>
      </w:r>
      <w:r w:rsidRPr="006D7348">
        <w:rPr>
          <w:b/>
          <w:bCs/>
          <w:sz w:val="26"/>
          <w:szCs w:val="26"/>
        </w:rPr>
        <w:t xml:space="preserve"> рублей</w:t>
      </w:r>
      <w:r w:rsidRPr="009B3148">
        <w:rPr>
          <w:bCs/>
          <w:sz w:val="26"/>
          <w:szCs w:val="26"/>
        </w:rPr>
        <w:t xml:space="preserve">. </w:t>
      </w:r>
      <w:proofErr w:type="gramStart"/>
      <w:r w:rsidRPr="009B3148">
        <w:rPr>
          <w:bCs/>
          <w:sz w:val="26"/>
          <w:szCs w:val="26"/>
        </w:rPr>
        <w:t xml:space="preserve">В связи с введением режима функционирования «Чрезвычайная ситуация» на территории МО ГП «Город Гусиноозерск», в соответствии с </w:t>
      </w:r>
      <w:r w:rsidR="0047345B">
        <w:rPr>
          <w:bCs/>
          <w:sz w:val="26"/>
          <w:szCs w:val="26"/>
        </w:rPr>
        <w:t>С</w:t>
      </w:r>
      <w:r w:rsidRPr="009B3148">
        <w:rPr>
          <w:bCs/>
          <w:sz w:val="26"/>
          <w:szCs w:val="26"/>
        </w:rPr>
        <w:t xml:space="preserve">оглашением, </w:t>
      </w:r>
      <w:r w:rsidRPr="009B3148">
        <w:rPr>
          <w:bCs/>
          <w:sz w:val="26"/>
          <w:szCs w:val="26"/>
        </w:rPr>
        <w:lastRenderedPageBreak/>
        <w:t xml:space="preserve">в бюджет поступили иные межбюджетные трансферты в объеме </w:t>
      </w:r>
      <w:r w:rsidRPr="006D7348">
        <w:rPr>
          <w:b/>
          <w:bCs/>
          <w:sz w:val="26"/>
          <w:szCs w:val="26"/>
        </w:rPr>
        <w:t>2160,0</w:t>
      </w:r>
      <w:r w:rsidR="00114DCE" w:rsidRPr="006D7348">
        <w:rPr>
          <w:b/>
          <w:bCs/>
          <w:sz w:val="26"/>
          <w:szCs w:val="26"/>
        </w:rPr>
        <w:t>0000</w:t>
      </w:r>
      <w:r w:rsidRPr="006D7348">
        <w:rPr>
          <w:b/>
          <w:bCs/>
          <w:sz w:val="26"/>
          <w:szCs w:val="26"/>
        </w:rPr>
        <w:t xml:space="preserve"> тыс. рублей</w:t>
      </w:r>
      <w:r w:rsidRPr="009B3148">
        <w:rPr>
          <w:bCs/>
          <w:sz w:val="26"/>
          <w:szCs w:val="26"/>
        </w:rPr>
        <w:t>, выделенные из резервного фонда Правительства Республики Бурятия по ликвидации чрезвычайных ситуаций и последствий стихийных бедствий на выплату единовременной материальной помощи гражданам, пострадавшим в связи с чрезвычайной ситуацией, связанной с подтоплением жилых</w:t>
      </w:r>
      <w:proofErr w:type="gramEnd"/>
      <w:r w:rsidRPr="009B3148">
        <w:rPr>
          <w:bCs/>
          <w:sz w:val="26"/>
          <w:szCs w:val="26"/>
        </w:rPr>
        <w:t xml:space="preserve"> домов, расположенных на береговой линии озера </w:t>
      </w:r>
      <w:proofErr w:type="gramStart"/>
      <w:r w:rsidRPr="009B3148">
        <w:rPr>
          <w:bCs/>
          <w:sz w:val="26"/>
          <w:szCs w:val="26"/>
        </w:rPr>
        <w:t>Гусиное</w:t>
      </w:r>
      <w:proofErr w:type="gramEnd"/>
      <w:r w:rsidRPr="009B3148">
        <w:rPr>
          <w:bCs/>
          <w:sz w:val="26"/>
          <w:szCs w:val="26"/>
        </w:rPr>
        <w:t xml:space="preserve">. Неосвоенными остались 40,0 тыс. рублей, в связи с отсутствием от пострадавшей стороны личных заявлений, с указанием банковских реквизитов для перечисления суммы материальной помощи. </w:t>
      </w:r>
    </w:p>
    <w:p w:rsidR="003E33BA" w:rsidRDefault="00393122" w:rsidP="001A51D8">
      <w:pPr>
        <w:pStyle w:val="Default"/>
        <w:ind w:firstLine="709"/>
        <w:jc w:val="both"/>
        <w:rPr>
          <w:bCs/>
          <w:sz w:val="26"/>
          <w:szCs w:val="26"/>
        </w:rPr>
      </w:pPr>
      <w:proofErr w:type="gramStart"/>
      <w:r w:rsidRPr="009B3148">
        <w:rPr>
          <w:bCs/>
          <w:sz w:val="26"/>
          <w:szCs w:val="26"/>
        </w:rPr>
        <w:t xml:space="preserve">По </w:t>
      </w:r>
      <w:r w:rsidRPr="006D7348">
        <w:rPr>
          <w:b/>
          <w:bCs/>
          <w:sz w:val="26"/>
          <w:szCs w:val="26"/>
        </w:rPr>
        <w:t>разделу 0400</w:t>
      </w:r>
      <w:r w:rsidRPr="009B3148">
        <w:rPr>
          <w:bCs/>
          <w:sz w:val="26"/>
          <w:szCs w:val="26"/>
        </w:rPr>
        <w:t xml:space="preserve"> «Дорожное хозяйство» кассовое исполнение составляет </w:t>
      </w:r>
      <w:r w:rsidRPr="006D7348">
        <w:rPr>
          <w:b/>
          <w:bCs/>
          <w:sz w:val="26"/>
          <w:szCs w:val="26"/>
        </w:rPr>
        <w:t>9047,15775 тыс. рублей</w:t>
      </w:r>
      <w:r w:rsidRPr="009B3148">
        <w:rPr>
          <w:bCs/>
          <w:sz w:val="26"/>
          <w:szCs w:val="26"/>
        </w:rPr>
        <w:t xml:space="preserve">, исполнение годовых назначений 75,46%. Не освоены межбюджетные трансферты на сумму </w:t>
      </w:r>
      <w:r w:rsidRPr="006D7348">
        <w:rPr>
          <w:b/>
          <w:bCs/>
          <w:sz w:val="26"/>
          <w:szCs w:val="26"/>
        </w:rPr>
        <w:t>2941</w:t>
      </w:r>
      <w:r w:rsidR="007C1815" w:rsidRPr="006D7348">
        <w:rPr>
          <w:b/>
          <w:bCs/>
          <w:sz w:val="26"/>
          <w:szCs w:val="26"/>
        </w:rPr>
        <w:t>,450</w:t>
      </w:r>
      <w:r w:rsidRPr="006D7348">
        <w:rPr>
          <w:b/>
          <w:bCs/>
          <w:sz w:val="26"/>
          <w:szCs w:val="26"/>
        </w:rPr>
        <w:t>00</w:t>
      </w:r>
      <w:r w:rsidR="007C1815" w:rsidRPr="006D7348">
        <w:rPr>
          <w:b/>
          <w:bCs/>
          <w:sz w:val="26"/>
          <w:szCs w:val="26"/>
        </w:rPr>
        <w:t xml:space="preserve"> тыс.</w:t>
      </w:r>
      <w:r w:rsidRPr="006D7348">
        <w:rPr>
          <w:b/>
          <w:bCs/>
          <w:sz w:val="26"/>
          <w:szCs w:val="26"/>
        </w:rPr>
        <w:t xml:space="preserve"> рублей</w:t>
      </w:r>
      <w:r w:rsidRPr="009B3148">
        <w:rPr>
          <w:bCs/>
          <w:sz w:val="26"/>
          <w:szCs w:val="26"/>
        </w:rPr>
        <w:t xml:space="preserve">, полученные из республиканского бюджета на разработку проектной и рабочей документации на «Строительство автомобильной дороги от съезда федеральной дороги А-340 по ул. Тепличная до железнодорожного тупика станции </w:t>
      </w:r>
      <w:proofErr w:type="spellStart"/>
      <w:r w:rsidRPr="009B3148">
        <w:rPr>
          <w:bCs/>
          <w:sz w:val="26"/>
          <w:szCs w:val="26"/>
        </w:rPr>
        <w:t>Загустай</w:t>
      </w:r>
      <w:proofErr w:type="spellEnd"/>
      <w:r w:rsidRPr="009B3148">
        <w:rPr>
          <w:bCs/>
          <w:sz w:val="26"/>
          <w:szCs w:val="26"/>
        </w:rPr>
        <w:t xml:space="preserve"> в г. Гусиноозерск».</w:t>
      </w:r>
      <w:proofErr w:type="gramEnd"/>
      <w:r w:rsidRPr="009B3148">
        <w:rPr>
          <w:bCs/>
          <w:sz w:val="26"/>
          <w:szCs w:val="26"/>
        </w:rPr>
        <w:t xml:space="preserve"> Бюджетные средства не освоены в связи с неисполнением обязательств подрядчиками</w:t>
      </w:r>
      <w:r w:rsidR="003E33BA">
        <w:rPr>
          <w:bCs/>
          <w:sz w:val="26"/>
          <w:szCs w:val="26"/>
        </w:rPr>
        <w:t>.</w:t>
      </w:r>
    </w:p>
    <w:p w:rsidR="003E33BA" w:rsidRDefault="00393122" w:rsidP="001A51D8">
      <w:pPr>
        <w:pStyle w:val="Default"/>
        <w:ind w:firstLine="709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6D7348">
        <w:rPr>
          <w:b/>
          <w:bCs/>
          <w:sz w:val="26"/>
          <w:szCs w:val="26"/>
        </w:rPr>
        <w:t>разделу 0500</w:t>
      </w:r>
      <w:r w:rsidRPr="009B3148">
        <w:rPr>
          <w:bCs/>
          <w:sz w:val="26"/>
          <w:szCs w:val="26"/>
        </w:rPr>
        <w:t xml:space="preserve"> «Жилищно-коммунальное хозяйство» кассовое исполнение составляет </w:t>
      </w:r>
      <w:r w:rsidRPr="006D7348">
        <w:rPr>
          <w:b/>
          <w:bCs/>
          <w:sz w:val="26"/>
          <w:szCs w:val="26"/>
        </w:rPr>
        <w:t>152164,22658 тыс. рублей</w:t>
      </w:r>
      <w:r w:rsidRPr="009B3148">
        <w:rPr>
          <w:bCs/>
          <w:sz w:val="26"/>
          <w:szCs w:val="26"/>
        </w:rPr>
        <w:t xml:space="preserve">, исполнение годовых назначений 99,94%. </w:t>
      </w:r>
    </w:p>
    <w:p w:rsidR="003E33BA" w:rsidRDefault="00404138" w:rsidP="001A51D8">
      <w:pPr>
        <w:pStyle w:val="Defaul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Не</w:t>
      </w:r>
      <w:r w:rsidR="00393122" w:rsidRPr="009B3148">
        <w:rPr>
          <w:bCs/>
          <w:sz w:val="26"/>
          <w:szCs w:val="26"/>
        </w:rPr>
        <w:t xml:space="preserve">исполнение составило </w:t>
      </w:r>
      <w:r w:rsidR="00393122" w:rsidRPr="006D7348">
        <w:rPr>
          <w:b/>
          <w:bCs/>
          <w:sz w:val="26"/>
          <w:szCs w:val="26"/>
        </w:rPr>
        <w:t>98,16489 тыс. рублей</w:t>
      </w:r>
      <w:r w:rsidR="00393122" w:rsidRPr="009B3148">
        <w:rPr>
          <w:bCs/>
          <w:sz w:val="26"/>
          <w:szCs w:val="26"/>
        </w:rPr>
        <w:t xml:space="preserve">, в том числе: </w:t>
      </w:r>
    </w:p>
    <w:p w:rsidR="003E33BA" w:rsidRDefault="00393122" w:rsidP="001A51D8">
      <w:pPr>
        <w:pStyle w:val="Default"/>
        <w:ind w:firstLine="709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- не освоены бюджетные средства на сумму </w:t>
      </w:r>
      <w:r w:rsidRPr="006D7348">
        <w:rPr>
          <w:b/>
          <w:bCs/>
          <w:sz w:val="26"/>
          <w:szCs w:val="26"/>
        </w:rPr>
        <w:t>3</w:t>
      </w:r>
      <w:r w:rsidR="000B42F6" w:rsidRPr="006D7348">
        <w:rPr>
          <w:b/>
          <w:bCs/>
          <w:sz w:val="26"/>
          <w:szCs w:val="26"/>
        </w:rPr>
        <w:t>,</w:t>
      </w:r>
      <w:r w:rsidRPr="006D7348">
        <w:rPr>
          <w:b/>
          <w:bCs/>
          <w:sz w:val="26"/>
          <w:szCs w:val="26"/>
        </w:rPr>
        <w:t>14505</w:t>
      </w:r>
      <w:r w:rsidR="000B42F6" w:rsidRPr="006D7348">
        <w:rPr>
          <w:b/>
          <w:bCs/>
          <w:sz w:val="26"/>
          <w:szCs w:val="26"/>
        </w:rPr>
        <w:t xml:space="preserve"> тыс.</w:t>
      </w:r>
      <w:r w:rsidRPr="006D7348">
        <w:rPr>
          <w:b/>
          <w:bCs/>
          <w:sz w:val="26"/>
          <w:szCs w:val="26"/>
        </w:rPr>
        <w:t xml:space="preserve"> рублей</w:t>
      </w:r>
      <w:r w:rsidRPr="009B3148">
        <w:rPr>
          <w:bCs/>
          <w:sz w:val="26"/>
          <w:szCs w:val="26"/>
        </w:rPr>
        <w:t xml:space="preserve"> остатки средств </w:t>
      </w:r>
      <w:proofErr w:type="gramStart"/>
      <w:r w:rsidRPr="009B3148">
        <w:rPr>
          <w:bCs/>
          <w:sz w:val="26"/>
          <w:szCs w:val="26"/>
        </w:rPr>
        <w:t>при</w:t>
      </w:r>
      <w:proofErr w:type="gramEnd"/>
      <w:r w:rsidRPr="009B3148">
        <w:rPr>
          <w:bCs/>
          <w:sz w:val="26"/>
          <w:szCs w:val="26"/>
        </w:rPr>
        <w:t xml:space="preserve"> при</w:t>
      </w:r>
      <w:r w:rsidR="003E33BA">
        <w:rPr>
          <w:bCs/>
          <w:sz w:val="26"/>
          <w:szCs w:val="26"/>
        </w:rPr>
        <w:t>обретение материальных запасов;</w:t>
      </w:r>
    </w:p>
    <w:p w:rsidR="003E33BA" w:rsidRDefault="00393122" w:rsidP="001A51D8">
      <w:pPr>
        <w:pStyle w:val="Default"/>
        <w:ind w:firstLine="709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- не освоены бюджетные средства на </w:t>
      </w:r>
      <w:r w:rsidRPr="00E4131E">
        <w:rPr>
          <w:bCs/>
          <w:sz w:val="26"/>
          <w:szCs w:val="26"/>
        </w:rPr>
        <w:t xml:space="preserve">сумму </w:t>
      </w:r>
      <w:r w:rsidR="000B42F6" w:rsidRPr="006D7348">
        <w:rPr>
          <w:b/>
          <w:bCs/>
          <w:color w:val="auto"/>
          <w:sz w:val="26"/>
          <w:szCs w:val="26"/>
        </w:rPr>
        <w:t>0,0</w:t>
      </w:r>
      <w:r w:rsidRPr="006D7348">
        <w:rPr>
          <w:b/>
          <w:bCs/>
          <w:color w:val="auto"/>
          <w:sz w:val="26"/>
          <w:szCs w:val="26"/>
        </w:rPr>
        <w:t>1984</w:t>
      </w:r>
      <w:r w:rsidR="000B42F6" w:rsidRPr="006D7348">
        <w:rPr>
          <w:b/>
          <w:bCs/>
          <w:color w:val="auto"/>
          <w:sz w:val="26"/>
          <w:szCs w:val="26"/>
        </w:rPr>
        <w:t xml:space="preserve"> </w:t>
      </w:r>
      <w:r w:rsidR="000B42F6" w:rsidRPr="006D7348">
        <w:rPr>
          <w:b/>
          <w:bCs/>
          <w:sz w:val="26"/>
          <w:szCs w:val="26"/>
        </w:rPr>
        <w:t xml:space="preserve">тыс. </w:t>
      </w:r>
      <w:r w:rsidRPr="006D7348">
        <w:rPr>
          <w:b/>
          <w:bCs/>
          <w:sz w:val="26"/>
          <w:szCs w:val="26"/>
        </w:rPr>
        <w:t>рублей</w:t>
      </w:r>
      <w:r w:rsidRPr="009B3148">
        <w:rPr>
          <w:bCs/>
          <w:sz w:val="26"/>
          <w:szCs w:val="26"/>
        </w:rPr>
        <w:t>, счет на оказание услуг по обращению с твердыми коммунальными отходам</w:t>
      </w:r>
      <w:proofErr w:type="gramStart"/>
      <w:r w:rsidRPr="009B3148">
        <w:rPr>
          <w:bCs/>
          <w:sz w:val="26"/>
          <w:szCs w:val="26"/>
        </w:rPr>
        <w:t>и ООО</w:t>
      </w:r>
      <w:proofErr w:type="gramEnd"/>
      <w:r w:rsidRPr="009B3148">
        <w:rPr>
          <w:bCs/>
          <w:sz w:val="26"/>
          <w:szCs w:val="26"/>
        </w:rPr>
        <w:t xml:space="preserve"> «ЭКОАЛЬЯНС» п</w:t>
      </w:r>
      <w:r w:rsidR="003E33BA">
        <w:rPr>
          <w:bCs/>
          <w:sz w:val="26"/>
          <w:szCs w:val="26"/>
        </w:rPr>
        <w:t>редъявлен меньше плановой суммы;</w:t>
      </w:r>
      <w:r w:rsidRPr="009B3148">
        <w:rPr>
          <w:bCs/>
          <w:sz w:val="26"/>
          <w:szCs w:val="26"/>
        </w:rPr>
        <w:t xml:space="preserve"> </w:t>
      </w:r>
    </w:p>
    <w:p w:rsidR="003E33BA" w:rsidRDefault="00393122" w:rsidP="001A51D8">
      <w:pPr>
        <w:pStyle w:val="Default"/>
        <w:ind w:firstLine="709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- не освоены бюджетные средства на сумму </w:t>
      </w:r>
      <w:r w:rsidRPr="006D7348">
        <w:rPr>
          <w:b/>
          <w:bCs/>
          <w:sz w:val="26"/>
          <w:szCs w:val="26"/>
        </w:rPr>
        <w:t>95</w:t>
      </w:r>
      <w:r w:rsidR="000B42F6" w:rsidRPr="006D7348">
        <w:rPr>
          <w:b/>
          <w:bCs/>
          <w:sz w:val="26"/>
          <w:szCs w:val="26"/>
        </w:rPr>
        <w:t>,</w:t>
      </w:r>
      <w:r w:rsidRPr="006D7348">
        <w:rPr>
          <w:b/>
          <w:bCs/>
          <w:sz w:val="26"/>
          <w:szCs w:val="26"/>
        </w:rPr>
        <w:t>00</w:t>
      </w:r>
      <w:r w:rsidR="00E35751" w:rsidRPr="006D7348">
        <w:rPr>
          <w:b/>
          <w:bCs/>
          <w:sz w:val="26"/>
          <w:szCs w:val="26"/>
        </w:rPr>
        <w:t>000</w:t>
      </w:r>
      <w:r w:rsidR="000B42F6" w:rsidRPr="006D7348">
        <w:rPr>
          <w:b/>
          <w:bCs/>
          <w:sz w:val="26"/>
          <w:szCs w:val="26"/>
        </w:rPr>
        <w:t xml:space="preserve"> тыс.</w:t>
      </w:r>
      <w:r w:rsidRPr="006D7348">
        <w:rPr>
          <w:b/>
          <w:bCs/>
          <w:sz w:val="26"/>
          <w:szCs w:val="26"/>
        </w:rPr>
        <w:t xml:space="preserve"> рублей</w:t>
      </w:r>
      <w:r w:rsidRPr="009B3148">
        <w:rPr>
          <w:bCs/>
          <w:sz w:val="26"/>
          <w:szCs w:val="26"/>
        </w:rPr>
        <w:t>, предусмотренные как</w:t>
      </w:r>
      <w:r w:rsidR="000F0148" w:rsidRPr="009B3148">
        <w:rPr>
          <w:bCs/>
          <w:sz w:val="26"/>
          <w:szCs w:val="26"/>
        </w:rPr>
        <w:t xml:space="preserve"> </w:t>
      </w:r>
      <w:r w:rsidR="00404138">
        <w:rPr>
          <w:bCs/>
          <w:sz w:val="26"/>
          <w:szCs w:val="26"/>
        </w:rPr>
        <w:t>со</w:t>
      </w:r>
      <w:r w:rsidR="00404138" w:rsidRPr="009B3148">
        <w:rPr>
          <w:bCs/>
          <w:sz w:val="26"/>
          <w:szCs w:val="26"/>
        </w:rPr>
        <w:t>финансирование</w:t>
      </w:r>
      <w:r w:rsidRPr="009B3148">
        <w:rPr>
          <w:bCs/>
          <w:sz w:val="26"/>
          <w:szCs w:val="26"/>
        </w:rPr>
        <w:t xml:space="preserve"> расходов на реализацию проектов создание комфортной городской среды в малых городах и исторических поселениях в рамках </w:t>
      </w:r>
      <w:proofErr w:type="gramStart"/>
      <w:r w:rsidRPr="009B3148">
        <w:rPr>
          <w:bCs/>
          <w:sz w:val="26"/>
          <w:szCs w:val="26"/>
        </w:rPr>
        <w:t>проведения Всероссийского конкурса лучших проектов создания комфортной городской среды</w:t>
      </w:r>
      <w:proofErr w:type="gramEnd"/>
      <w:r w:rsidRPr="009B3148">
        <w:rPr>
          <w:bCs/>
          <w:sz w:val="26"/>
          <w:szCs w:val="26"/>
        </w:rPr>
        <w:t xml:space="preserve">. В соответствии с заключенным соглашением от 21.12.2020 года № 2 о предоставлении иного межбюджетного трансферта, имеющего целевое назначение, предоставляемого в 2020 году из районного бюджета бюджету МО ГП «Город Гусиноозерск» на финансовое обеспечение расходов по реализации вышеуказанного проекта софинансирование не требуется. </w:t>
      </w:r>
    </w:p>
    <w:p w:rsidR="003E33BA" w:rsidRDefault="00393122" w:rsidP="001A51D8">
      <w:pPr>
        <w:pStyle w:val="Default"/>
        <w:ind w:firstLine="709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6D7348">
        <w:rPr>
          <w:b/>
          <w:bCs/>
          <w:sz w:val="26"/>
          <w:szCs w:val="26"/>
        </w:rPr>
        <w:t>разделу 0700</w:t>
      </w:r>
      <w:r w:rsidRPr="009B3148">
        <w:rPr>
          <w:bCs/>
          <w:sz w:val="26"/>
          <w:szCs w:val="26"/>
        </w:rPr>
        <w:t xml:space="preserve"> «Образование» кассовое исполнение составило </w:t>
      </w:r>
      <w:r w:rsidRPr="006D7348">
        <w:rPr>
          <w:b/>
          <w:bCs/>
          <w:sz w:val="26"/>
          <w:szCs w:val="26"/>
        </w:rPr>
        <w:t>19,01140 тыс. руб</w:t>
      </w:r>
      <w:r w:rsidR="00404138" w:rsidRPr="006D7348">
        <w:rPr>
          <w:b/>
          <w:bCs/>
          <w:sz w:val="26"/>
          <w:szCs w:val="26"/>
        </w:rPr>
        <w:t>лей</w:t>
      </w:r>
      <w:r w:rsidRPr="009B3148">
        <w:rPr>
          <w:bCs/>
          <w:sz w:val="26"/>
          <w:szCs w:val="26"/>
        </w:rPr>
        <w:t xml:space="preserve"> или 100% по отношению к утвержденным годовым назначениям. </w:t>
      </w:r>
    </w:p>
    <w:p w:rsidR="003E33BA" w:rsidRDefault="00393122" w:rsidP="001A51D8">
      <w:pPr>
        <w:pStyle w:val="Default"/>
        <w:ind w:firstLine="709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6D7348">
        <w:rPr>
          <w:b/>
          <w:bCs/>
          <w:sz w:val="26"/>
          <w:szCs w:val="26"/>
        </w:rPr>
        <w:t xml:space="preserve">разделу 0800 </w:t>
      </w:r>
      <w:r w:rsidRPr="009B3148">
        <w:rPr>
          <w:bCs/>
          <w:sz w:val="26"/>
          <w:szCs w:val="26"/>
        </w:rPr>
        <w:t xml:space="preserve">«Культура, кинематография, средства массовой информации» кассовое исполнение составило </w:t>
      </w:r>
      <w:r w:rsidRPr="006D7348">
        <w:rPr>
          <w:b/>
          <w:bCs/>
          <w:sz w:val="26"/>
          <w:szCs w:val="26"/>
        </w:rPr>
        <w:t>10490,31505 тыс. рублей</w:t>
      </w:r>
      <w:r w:rsidRPr="009B3148">
        <w:rPr>
          <w:bCs/>
          <w:sz w:val="26"/>
          <w:szCs w:val="26"/>
        </w:rPr>
        <w:t xml:space="preserve">, исполнение годовых назначений 100,0 %. </w:t>
      </w:r>
    </w:p>
    <w:p w:rsidR="003E33BA" w:rsidRDefault="00393122" w:rsidP="001A51D8">
      <w:pPr>
        <w:pStyle w:val="Default"/>
        <w:ind w:firstLine="709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6D7348">
        <w:rPr>
          <w:b/>
          <w:bCs/>
          <w:sz w:val="26"/>
          <w:szCs w:val="26"/>
        </w:rPr>
        <w:t>разделу 1000</w:t>
      </w:r>
      <w:r w:rsidRPr="009B3148">
        <w:rPr>
          <w:bCs/>
          <w:sz w:val="26"/>
          <w:szCs w:val="26"/>
        </w:rPr>
        <w:t xml:space="preserve"> «Социальная политика» кассовое исполнение составило </w:t>
      </w:r>
      <w:r w:rsidRPr="006D7348">
        <w:rPr>
          <w:b/>
          <w:bCs/>
          <w:sz w:val="26"/>
          <w:szCs w:val="26"/>
        </w:rPr>
        <w:t>326,07528 тыс. рублей</w:t>
      </w:r>
      <w:r w:rsidRPr="009B3148">
        <w:rPr>
          <w:bCs/>
          <w:sz w:val="26"/>
          <w:szCs w:val="26"/>
        </w:rPr>
        <w:t xml:space="preserve">, исполнение годовых назначений 100,0 %. </w:t>
      </w:r>
    </w:p>
    <w:p w:rsidR="003E33BA" w:rsidRDefault="00393122" w:rsidP="001A51D8">
      <w:pPr>
        <w:pStyle w:val="Default"/>
        <w:ind w:firstLine="709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6D7348">
        <w:rPr>
          <w:b/>
          <w:bCs/>
          <w:sz w:val="26"/>
          <w:szCs w:val="26"/>
        </w:rPr>
        <w:t>разделу 1100</w:t>
      </w:r>
      <w:r w:rsidRPr="009B3148">
        <w:rPr>
          <w:bCs/>
          <w:sz w:val="26"/>
          <w:szCs w:val="26"/>
        </w:rPr>
        <w:t xml:space="preserve"> «Физическая культура и спорт» кассовое исполнение составило </w:t>
      </w:r>
      <w:r w:rsidRPr="006D7348">
        <w:rPr>
          <w:b/>
          <w:bCs/>
          <w:sz w:val="26"/>
          <w:szCs w:val="26"/>
        </w:rPr>
        <w:t>65,0</w:t>
      </w:r>
      <w:r w:rsidR="00E35751" w:rsidRPr="006D7348">
        <w:rPr>
          <w:b/>
          <w:bCs/>
          <w:sz w:val="26"/>
          <w:szCs w:val="26"/>
        </w:rPr>
        <w:t>0000</w:t>
      </w:r>
      <w:r w:rsidRPr="006D7348">
        <w:rPr>
          <w:b/>
          <w:bCs/>
          <w:sz w:val="26"/>
          <w:szCs w:val="26"/>
        </w:rPr>
        <w:t xml:space="preserve"> тыс. рублей</w:t>
      </w:r>
      <w:r w:rsidRPr="009B3148">
        <w:rPr>
          <w:bCs/>
          <w:sz w:val="26"/>
          <w:szCs w:val="26"/>
        </w:rPr>
        <w:t>, исполн</w:t>
      </w:r>
      <w:r w:rsidR="003E33BA">
        <w:rPr>
          <w:bCs/>
          <w:sz w:val="26"/>
          <w:szCs w:val="26"/>
        </w:rPr>
        <w:t>ение годовых назначений 100,0 %.</w:t>
      </w:r>
      <w:r w:rsidRPr="009B3148">
        <w:rPr>
          <w:bCs/>
          <w:sz w:val="26"/>
          <w:szCs w:val="26"/>
        </w:rPr>
        <w:t xml:space="preserve"> </w:t>
      </w:r>
    </w:p>
    <w:p w:rsidR="00393122" w:rsidRPr="009B3148" w:rsidRDefault="00393122" w:rsidP="001A51D8">
      <w:pPr>
        <w:pStyle w:val="Default"/>
        <w:ind w:firstLine="709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В структуру органов местного самоуправления МО ГП «Город Гусиноозерск» на </w:t>
      </w:r>
      <w:r w:rsidR="00E4131E">
        <w:rPr>
          <w:bCs/>
          <w:sz w:val="26"/>
          <w:szCs w:val="26"/>
        </w:rPr>
        <w:t>01.01.2021</w:t>
      </w:r>
      <w:r w:rsidRPr="009B3148">
        <w:rPr>
          <w:bCs/>
          <w:sz w:val="26"/>
          <w:szCs w:val="26"/>
        </w:rPr>
        <w:t xml:space="preserve"> входят:</w:t>
      </w:r>
    </w:p>
    <w:p w:rsidR="00393122" w:rsidRPr="009B3148" w:rsidRDefault="007E67B2" w:rsidP="00E35751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>Администрация МО «Город Гусиноозерск»;</w:t>
      </w:r>
    </w:p>
    <w:p w:rsidR="007E67B2" w:rsidRPr="009B3148" w:rsidRDefault="007E67B2" w:rsidP="00E35751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Совет депутатов МО ГП «Город Гусиноозерск»; </w:t>
      </w:r>
    </w:p>
    <w:p w:rsidR="00393122" w:rsidRPr="009B3148" w:rsidRDefault="007E67B2" w:rsidP="00E35751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>Подведомственные учреждения:</w:t>
      </w:r>
    </w:p>
    <w:p w:rsidR="00393122" w:rsidRPr="009B3148" w:rsidRDefault="00E84E80" w:rsidP="00E35751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393122" w:rsidRPr="009B3148">
        <w:rPr>
          <w:bCs/>
          <w:sz w:val="26"/>
          <w:szCs w:val="26"/>
        </w:rPr>
        <w:t>МКУ «Управление по имуществу, землепользованию, архитектуре и градостроительству»;</w:t>
      </w:r>
    </w:p>
    <w:p w:rsidR="00393122" w:rsidRPr="009B3148" w:rsidRDefault="007E67B2" w:rsidP="00E35751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>МКУ «Управление финансов, бухгалтерского учета и отчетности»;</w:t>
      </w:r>
    </w:p>
    <w:p w:rsidR="00393122" w:rsidRPr="009B3148" w:rsidRDefault="007E67B2" w:rsidP="00E35751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lastRenderedPageBreak/>
        <w:t xml:space="preserve">- </w:t>
      </w:r>
      <w:r w:rsidR="00393122" w:rsidRPr="009B3148">
        <w:rPr>
          <w:bCs/>
          <w:sz w:val="26"/>
          <w:szCs w:val="26"/>
        </w:rPr>
        <w:t>МБУ «Управление городского хозяйства и строительства»;</w:t>
      </w:r>
    </w:p>
    <w:p w:rsidR="00393122" w:rsidRPr="009B3148" w:rsidRDefault="007E67B2" w:rsidP="00E35751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>АУ «Центр по культуре, библиотечному обслуживанию и спорту»;</w:t>
      </w:r>
    </w:p>
    <w:p w:rsidR="00F92E26" w:rsidRPr="009B3148" w:rsidRDefault="007E67B2" w:rsidP="00E35751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>МАУ «Специализированная служба по похоронному делу».</w:t>
      </w:r>
    </w:p>
    <w:p w:rsidR="004B6432" w:rsidRPr="009B3148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Администрация МО «Город Гусиноозерск» на 01.01.2021кассовое исполнение составляет </w:t>
      </w:r>
      <w:r w:rsidRPr="006D7348">
        <w:rPr>
          <w:b/>
          <w:bCs/>
          <w:sz w:val="26"/>
          <w:szCs w:val="26"/>
        </w:rPr>
        <w:t>194427,81112 тыс. рублей</w:t>
      </w:r>
      <w:r w:rsidRPr="009B3148">
        <w:rPr>
          <w:bCs/>
          <w:sz w:val="26"/>
          <w:szCs w:val="26"/>
        </w:rPr>
        <w:t xml:space="preserve">, или 98,4% от годовых назначений </w:t>
      </w:r>
      <w:r w:rsidRPr="006D7348">
        <w:rPr>
          <w:b/>
          <w:bCs/>
          <w:sz w:val="26"/>
          <w:szCs w:val="26"/>
        </w:rPr>
        <w:t>197509,50968 тыс. рублей</w:t>
      </w:r>
      <w:r w:rsidRPr="009B3148">
        <w:rPr>
          <w:bCs/>
          <w:sz w:val="26"/>
          <w:szCs w:val="26"/>
        </w:rPr>
        <w:t xml:space="preserve">, в том числе: </w:t>
      </w:r>
    </w:p>
    <w:p w:rsidR="004B6432" w:rsidRPr="009B3148" w:rsidRDefault="00393122" w:rsidP="001A51D8">
      <w:pPr>
        <w:pStyle w:val="Default"/>
        <w:ind w:firstLine="709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6D7348">
        <w:rPr>
          <w:b/>
          <w:bCs/>
          <w:sz w:val="26"/>
          <w:szCs w:val="26"/>
        </w:rPr>
        <w:t>подразделу 0102</w:t>
      </w:r>
      <w:r w:rsidRPr="009B3148">
        <w:rPr>
          <w:bCs/>
          <w:sz w:val="26"/>
          <w:szCs w:val="26"/>
        </w:rPr>
        <w:t xml:space="preserve"> «Функционирование высшего должностного лица субъекта РФ» отражены расходы на содержание главы администрации МО «Город Гусиноозерск». Исполнение годовых назначений составляет </w:t>
      </w:r>
      <w:r w:rsidRPr="006D7348">
        <w:rPr>
          <w:b/>
          <w:bCs/>
          <w:sz w:val="26"/>
          <w:szCs w:val="26"/>
        </w:rPr>
        <w:t>1473,24771 тыс. рублей</w:t>
      </w:r>
      <w:r w:rsidRPr="009B3148">
        <w:rPr>
          <w:bCs/>
          <w:sz w:val="26"/>
          <w:szCs w:val="26"/>
        </w:rPr>
        <w:t xml:space="preserve"> или 100 %, в том числе: </w:t>
      </w:r>
    </w:p>
    <w:p w:rsidR="004B6432" w:rsidRPr="009B3148" w:rsidRDefault="00393122" w:rsidP="001A51D8">
      <w:pPr>
        <w:pStyle w:val="Default"/>
        <w:ind w:firstLine="709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6D7348">
        <w:rPr>
          <w:b/>
          <w:bCs/>
          <w:sz w:val="26"/>
          <w:szCs w:val="26"/>
        </w:rPr>
        <w:t xml:space="preserve">КОСГУ 211 </w:t>
      </w:r>
      <w:r w:rsidRPr="009B3148">
        <w:rPr>
          <w:bCs/>
          <w:sz w:val="26"/>
          <w:szCs w:val="26"/>
        </w:rPr>
        <w:t xml:space="preserve">«Заработная плата», в сумме </w:t>
      </w:r>
      <w:r w:rsidRPr="006D7348">
        <w:rPr>
          <w:b/>
          <w:bCs/>
          <w:sz w:val="26"/>
          <w:szCs w:val="26"/>
        </w:rPr>
        <w:t>1140,34674 тыс. рублей</w:t>
      </w:r>
      <w:r w:rsidRPr="009B3148">
        <w:rPr>
          <w:bCs/>
          <w:sz w:val="26"/>
          <w:szCs w:val="26"/>
        </w:rPr>
        <w:t xml:space="preserve">; </w:t>
      </w:r>
    </w:p>
    <w:p w:rsidR="004B6432" w:rsidRPr="009B3148" w:rsidRDefault="00393122" w:rsidP="001A51D8">
      <w:pPr>
        <w:pStyle w:val="Default"/>
        <w:ind w:firstLine="709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6D7348">
        <w:rPr>
          <w:b/>
          <w:bCs/>
          <w:sz w:val="26"/>
          <w:szCs w:val="26"/>
        </w:rPr>
        <w:t>КОСГУ 213</w:t>
      </w:r>
      <w:r w:rsidRPr="009B3148">
        <w:rPr>
          <w:bCs/>
          <w:sz w:val="26"/>
          <w:szCs w:val="26"/>
        </w:rPr>
        <w:t xml:space="preserve"> «Начисления на выплаты по оплате труда», в сумме </w:t>
      </w:r>
      <w:r w:rsidRPr="006D7348">
        <w:rPr>
          <w:b/>
          <w:bCs/>
          <w:sz w:val="26"/>
          <w:szCs w:val="26"/>
        </w:rPr>
        <w:t>332,90097 тыс. рублей</w:t>
      </w:r>
      <w:r w:rsidRPr="009B3148">
        <w:rPr>
          <w:bCs/>
          <w:sz w:val="26"/>
          <w:szCs w:val="26"/>
        </w:rPr>
        <w:t xml:space="preserve">; </w:t>
      </w:r>
    </w:p>
    <w:p w:rsidR="00393122" w:rsidRPr="009B3148" w:rsidRDefault="00393122" w:rsidP="001A51D8">
      <w:pPr>
        <w:pStyle w:val="Default"/>
        <w:ind w:firstLine="709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6D7348">
        <w:rPr>
          <w:b/>
          <w:bCs/>
          <w:sz w:val="26"/>
          <w:szCs w:val="26"/>
        </w:rPr>
        <w:t>подра</w:t>
      </w:r>
      <w:r w:rsidR="004B6432" w:rsidRPr="006D7348">
        <w:rPr>
          <w:b/>
          <w:bCs/>
          <w:sz w:val="26"/>
          <w:szCs w:val="26"/>
        </w:rPr>
        <w:t>зделу 0104</w:t>
      </w:r>
      <w:r w:rsidR="004B6432" w:rsidRPr="009B3148">
        <w:rPr>
          <w:bCs/>
          <w:sz w:val="26"/>
          <w:szCs w:val="26"/>
        </w:rPr>
        <w:t xml:space="preserve"> «Функционирование Правительства Российской Федерации, </w:t>
      </w:r>
      <w:r w:rsidRPr="009B3148">
        <w:rPr>
          <w:bCs/>
          <w:sz w:val="26"/>
          <w:szCs w:val="26"/>
        </w:rPr>
        <w:t xml:space="preserve">высших исполнительных органов государственной власти субъектов Российской Федерации, местных администраций» исполнение годовых назначений составляет </w:t>
      </w:r>
      <w:r w:rsidRPr="006D7348">
        <w:rPr>
          <w:b/>
          <w:bCs/>
          <w:sz w:val="26"/>
          <w:szCs w:val="26"/>
        </w:rPr>
        <w:t>7371,26446 тыс. рублей</w:t>
      </w:r>
      <w:r w:rsidRPr="009B3148">
        <w:rPr>
          <w:bCs/>
          <w:sz w:val="26"/>
          <w:szCs w:val="26"/>
        </w:rPr>
        <w:t>, в том числе:</w:t>
      </w:r>
    </w:p>
    <w:p w:rsidR="0016473A" w:rsidRDefault="0016473A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6D7348">
        <w:rPr>
          <w:b/>
          <w:bCs/>
          <w:sz w:val="26"/>
          <w:szCs w:val="26"/>
        </w:rPr>
        <w:t>по целевой статье 9990098102</w:t>
      </w:r>
      <w:r w:rsidR="00393122" w:rsidRPr="009B3148">
        <w:rPr>
          <w:bCs/>
          <w:sz w:val="26"/>
          <w:szCs w:val="26"/>
        </w:rPr>
        <w:t xml:space="preserve">, отражены расходы на содержание аппарата Администрации МО «Город Гусиноозерск». Исполнение годовых назначений составляет </w:t>
      </w:r>
      <w:r w:rsidR="001C5B44" w:rsidRPr="006D7348">
        <w:rPr>
          <w:b/>
          <w:bCs/>
          <w:sz w:val="26"/>
          <w:szCs w:val="26"/>
        </w:rPr>
        <w:t>7253,20786</w:t>
      </w:r>
      <w:r w:rsidR="00393122" w:rsidRPr="006D7348">
        <w:rPr>
          <w:b/>
          <w:bCs/>
          <w:sz w:val="26"/>
          <w:szCs w:val="26"/>
        </w:rPr>
        <w:t xml:space="preserve"> тыс. рублей</w:t>
      </w:r>
      <w:r w:rsidR="00393122" w:rsidRPr="009B3148">
        <w:rPr>
          <w:bCs/>
          <w:sz w:val="26"/>
          <w:szCs w:val="26"/>
        </w:rPr>
        <w:t xml:space="preserve"> или 99,97 %, в том числе: </w:t>
      </w:r>
    </w:p>
    <w:p w:rsidR="0016473A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6D7348">
        <w:rPr>
          <w:b/>
          <w:bCs/>
          <w:sz w:val="26"/>
          <w:szCs w:val="26"/>
        </w:rPr>
        <w:t>КОСГУ 211</w:t>
      </w:r>
      <w:r w:rsidRPr="009B3148">
        <w:rPr>
          <w:bCs/>
          <w:sz w:val="26"/>
          <w:szCs w:val="26"/>
        </w:rPr>
        <w:t xml:space="preserve"> «Заработная плата», в сумме </w:t>
      </w:r>
      <w:r w:rsidRPr="006D7348">
        <w:rPr>
          <w:b/>
          <w:bCs/>
          <w:sz w:val="26"/>
          <w:szCs w:val="26"/>
        </w:rPr>
        <w:t>5416,01445 тыс. рублей</w:t>
      </w:r>
      <w:r w:rsidRPr="009B3148">
        <w:rPr>
          <w:bCs/>
          <w:sz w:val="26"/>
          <w:szCs w:val="26"/>
        </w:rPr>
        <w:t xml:space="preserve">; </w:t>
      </w:r>
    </w:p>
    <w:p w:rsidR="0016473A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6D7348">
        <w:rPr>
          <w:b/>
          <w:bCs/>
          <w:sz w:val="26"/>
          <w:szCs w:val="26"/>
        </w:rPr>
        <w:t>КОСГУ 212</w:t>
      </w:r>
      <w:r w:rsidRPr="009B3148">
        <w:rPr>
          <w:bCs/>
          <w:sz w:val="26"/>
          <w:szCs w:val="26"/>
        </w:rPr>
        <w:t xml:space="preserve"> «Прочие выплаты», в сумме </w:t>
      </w:r>
      <w:r w:rsidRPr="006D7348">
        <w:rPr>
          <w:b/>
          <w:bCs/>
          <w:sz w:val="26"/>
          <w:szCs w:val="26"/>
        </w:rPr>
        <w:t>0,80000 тыс. рублей</w:t>
      </w:r>
      <w:r w:rsidRPr="009B3148">
        <w:rPr>
          <w:bCs/>
          <w:sz w:val="26"/>
          <w:szCs w:val="26"/>
        </w:rPr>
        <w:t xml:space="preserve"> (суточные затраты); </w:t>
      </w:r>
    </w:p>
    <w:p w:rsidR="0016473A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6D7348">
        <w:rPr>
          <w:b/>
          <w:bCs/>
          <w:sz w:val="26"/>
          <w:szCs w:val="26"/>
        </w:rPr>
        <w:t>КОСГУ 226</w:t>
      </w:r>
      <w:r w:rsidRPr="009B3148">
        <w:rPr>
          <w:bCs/>
          <w:sz w:val="26"/>
          <w:szCs w:val="26"/>
        </w:rPr>
        <w:t xml:space="preserve"> (ВР 122) «Прочие работы, услуги», в сумме </w:t>
      </w:r>
      <w:r w:rsidRPr="006D7348">
        <w:rPr>
          <w:b/>
          <w:bCs/>
          <w:sz w:val="26"/>
          <w:szCs w:val="26"/>
        </w:rPr>
        <w:t>90,03900 тыс. рублей</w:t>
      </w:r>
      <w:r w:rsidRPr="009B3148">
        <w:rPr>
          <w:bCs/>
          <w:sz w:val="26"/>
          <w:szCs w:val="26"/>
        </w:rPr>
        <w:t xml:space="preserve"> (командировочные расходы, связанные с проездом и проживанием вне места постоянного жительства); </w:t>
      </w:r>
    </w:p>
    <w:p w:rsidR="0016473A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6D7348">
        <w:rPr>
          <w:b/>
          <w:bCs/>
          <w:sz w:val="26"/>
          <w:szCs w:val="26"/>
        </w:rPr>
        <w:t>КОСГУ 213</w:t>
      </w:r>
      <w:r w:rsidRPr="009B3148">
        <w:rPr>
          <w:bCs/>
          <w:sz w:val="26"/>
          <w:szCs w:val="26"/>
        </w:rPr>
        <w:t xml:space="preserve"> «Начисления на выплаты по оплате труда», в сумме </w:t>
      </w:r>
      <w:r w:rsidRPr="006D7348">
        <w:rPr>
          <w:b/>
          <w:bCs/>
          <w:sz w:val="26"/>
          <w:szCs w:val="26"/>
        </w:rPr>
        <w:t>1602,</w:t>
      </w:r>
      <w:r w:rsidR="00E0649E" w:rsidRPr="006D7348">
        <w:rPr>
          <w:b/>
          <w:bCs/>
          <w:sz w:val="26"/>
          <w:szCs w:val="26"/>
        </w:rPr>
        <w:t>749</w:t>
      </w:r>
      <w:r w:rsidRPr="006D7348">
        <w:rPr>
          <w:b/>
          <w:bCs/>
          <w:sz w:val="26"/>
          <w:szCs w:val="26"/>
        </w:rPr>
        <w:t>98 тыс. рублей</w:t>
      </w:r>
      <w:r w:rsidRPr="009B3148">
        <w:rPr>
          <w:bCs/>
          <w:sz w:val="26"/>
          <w:szCs w:val="26"/>
        </w:rPr>
        <w:t xml:space="preserve">; </w:t>
      </w:r>
    </w:p>
    <w:p w:rsidR="0016473A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D902DE">
        <w:rPr>
          <w:b/>
          <w:bCs/>
          <w:sz w:val="26"/>
          <w:szCs w:val="26"/>
        </w:rPr>
        <w:t>КОСГУ 226</w:t>
      </w:r>
      <w:r w:rsidR="00D902DE">
        <w:rPr>
          <w:bCs/>
          <w:sz w:val="26"/>
          <w:szCs w:val="26"/>
        </w:rPr>
        <w:t xml:space="preserve"> </w:t>
      </w:r>
      <w:r w:rsidRPr="009B3148">
        <w:rPr>
          <w:bCs/>
          <w:sz w:val="26"/>
          <w:szCs w:val="26"/>
        </w:rPr>
        <w:t xml:space="preserve">(ВР 244) «Прочие работы, услуги», в сумме </w:t>
      </w:r>
      <w:r w:rsidRPr="00D902DE">
        <w:rPr>
          <w:b/>
          <w:bCs/>
          <w:sz w:val="26"/>
          <w:szCs w:val="26"/>
        </w:rPr>
        <w:t>65,36473 тыс. рублей</w:t>
      </w:r>
      <w:r w:rsidRPr="009B3148">
        <w:rPr>
          <w:bCs/>
          <w:sz w:val="26"/>
          <w:szCs w:val="26"/>
        </w:rPr>
        <w:t xml:space="preserve"> (оплата по СБИС и информационные услуги); </w:t>
      </w:r>
    </w:p>
    <w:p w:rsidR="0016473A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D902DE">
        <w:rPr>
          <w:b/>
          <w:bCs/>
          <w:sz w:val="26"/>
          <w:szCs w:val="26"/>
        </w:rPr>
        <w:t>КОСГУ 310</w:t>
      </w:r>
      <w:r w:rsidRPr="009B3148">
        <w:rPr>
          <w:bCs/>
          <w:sz w:val="26"/>
          <w:szCs w:val="26"/>
        </w:rPr>
        <w:t xml:space="preserve"> «Увеличение стоимости основных средств», в сумме </w:t>
      </w:r>
      <w:r w:rsidRPr="00D902DE">
        <w:rPr>
          <w:b/>
          <w:bCs/>
          <w:sz w:val="26"/>
          <w:szCs w:val="26"/>
        </w:rPr>
        <w:t xml:space="preserve">12,78000 тыс. рублей </w:t>
      </w:r>
      <w:r w:rsidRPr="009B3148">
        <w:rPr>
          <w:bCs/>
          <w:sz w:val="26"/>
          <w:szCs w:val="26"/>
        </w:rPr>
        <w:t>(приобретение основных средств)</w:t>
      </w:r>
      <w:r w:rsidR="0016473A">
        <w:rPr>
          <w:bCs/>
          <w:sz w:val="26"/>
          <w:szCs w:val="26"/>
        </w:rPr>
        <w:t>;</w:t>
      </w:r>
    </w:p>
    <w:p w:rsidR="0016473A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D902DE">
        <w:rPr>
          <w:b/>
          <w:bCs/>
          <w:sz w:val="26"/>
          <w:szCs w:val="26"/>
        </w:rPr>
        <w:t>КОСГУ 346</w:t>
      </w:r>
      <w:r w:rsidRPr="009B3148">
        <w:rPr>
          <w:bCs/>
          <w:sz w:val="26"/>
          <w:szCs w:val="26"/>
        </w:rPr>
        <w:t xml:space="preserve"> «Увеличение стоимости прочих оборотных запасов», в сумме </w:t>
      </w:r>
      <w:r w:rsidRPr="00D902DE">
        <w:rPr>
          <w:b/>
          <w:bCs/>
          <w:sz w:val="26"/>
          <w:szCs w:val="26"/>
        </w:rPr>
        <w:t>62,45970 тыс. рублей</w:t>
      </w:r>
      <w:r w:rsidR="0016473A">
        <w:rPr>
          <w:bCs/>
          <w:sz w:val="26"/>
          <w:szCs w:val="26"/>
        </w:rPr>
        <w:t>;</w:t>
      </w:r>
    </w:p>
    <w:p w:rsidR="00393122" w:rsidRPr="009B3148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 по </w:t>
      </w:r>
      <w:r w:rsidRPr="00D902DE">
        <w:rPr>
          <w:b/>
          <w:bCs/>
          <w:sz w:val="26"/>
          <w:szCs w:val="26"/>
        </w:rPr>
        <w:t>КОСГУ 297</w:t>
      </w:r>
      <w:r w:rsidR="0013107C">
        <w:rPr>
          <w:bCs/>
          <w:sz w:val="26"/>
          <w:szCs w:val="26"/>
        </w:rPr>
        <w:t xml:space="preserve"> (ВР 853)</w:t>
      </w:r>
      <w:r w:rsidRPr="009B3148">
        <w:rPr>
          <w:bCs/>
          <w:sz w:val="26"/>
          <w:szCs w:val="26"/>
        </w:rPr>
        <w:t xml:space="preserve"> «Иные выплаты текущего характера организациям» в сумме </w:t>
      </w:r>
      <w:r w:rsidRPr="00D902DE">
        <w:rPr>
          <w:b/>
          <w:bCs/>
          <w:sz w:val="26"/>
          <w:szCs w:val="26"/>
        </w:rPr>
        <w:t>3,000</w:t>
      </w:r>
      <w:r w:rsidR="00E35751" w:rsidRPr="00D902DE">
        <w:rPr>
          <w:b/>
          <w:bCs/>
          <w:sz w:val="26"/>
          <w:szCs w:val="26"/>
        </w:rPr>
        <w:t>00</w:t>
      </w:r>
      <w:r w:rsidRPr="00D902DE">
        <w:rPr>
          <w:b/>
          <w:bCs/>
          <w:sz w:val="26"/>
          <w:szCs w:val="26"/>
        </w:rPr>
        <w:t xml:space="preserve"> тыс. рублей</w:t>
      </w:r>
      <w:r w:rsidRPr="009B3148">
        <w:rPr>
          <w:bCs/>
          <w:sz w:val="26"/>
          <w:szCs w:val="26"/>
        </w:rPr>
        <w:t xml:space="preserve"> (оплата членских взносов Союз муниципальных контрольно-счетных органов)</w:t>
      </w:r>
      <w:r w:rsidR="0016473A">
        <w:rPr>
          <w:bCs/>
          <w:sz w:val="26"/>
          <w:szCs w:val="26"/>
        </w:rPr>
        <w:t>.</w:t>
      </w:r>
    </w:p>
    <w:p w:rsidR="0016473A" w:rsidRDefault="0016473A" w:rsidP="001A51D8">
      <w:pPr>
        <w:pStyle w:val="Defaul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D902DE">
        <w:rPr>
          <w:b/>
          <w:bCs/>
          <w:sz w:val="26"/>
          <w:szCs w:val="26"/>
        </w:rPr>
        <w:t>п</w:t>
      </w:r>
      <w:r w:rsidR="00393122" w:rsidRPr="00D902DE">
        <w:rPr>
          <w:b/>
          <w:bCs/>
          <w:sz w:val="26"/>
          <w:szCs w:val="26"/>
        </w:rPr>
        <w:t>о целевой статье 9990088601</w:t>
      </w:r>
      <w:r w:rsidR="00393122" w:rsidRPr="009B3148">
        <w:rPr>
          <w:bCs/>
          <w:sz w:val="26"/>
          <w:szCs w:val="26"/>
        </w:rPr>
        <w:t xml:space="preserve"> </w:t>
      </w:r>
      <w:r w:rsidR="003F1713">
        <w:rPr>
          <w:bCs/>
          <w:sz w:val="26"/>
          <w:szCs w:val="26"/>
        </w:rPr>
        <w:t>(</w:t>
      </w:r>
      <w:r w:rsidR="00393122" w:rsidRPr="009B3148">
        <w:rPr>
          <w:bCs/>
          <w:sz w:val="26"/>
          <w:szCs w:val="26"/>
        </w:rPr>
        <w:t>ВР 244</w:t>
      </w:r>
      <w:r w:rsidR="003F1713">
        <w:rPr>
          <w:bCs/>
          <w:sz w:val="26"/>
          <w:szCs w:val="26"/>
        </w:rPr>
        <w:t>)</w:t>
      </w:r>
      <w:r w:rsidR="00393122" w:rsidRPr="009B3148">
        <w:rPr>
          <w:bCs/>
          <w:sz w:val="26"/>
          <w:szCs w:val="26"/>
        </w:rPr>
        <w:t xml:space="preserve">, отражены расходы из резервного фонда Администрации МО «Город Гусиноозерск» в сумме </w:t>
      </w:r>
      <w:r w:rsidR="00393122" w:rsidRPr="00D902DE">
        <w:rPr>
          <w:b/>
          <w:bCs/>
          <w:sz w:val="26"/>
          <w:szCs w:val="26"/>
        </w:rPr>
        <w:t>118,05660 тыс. рублей</w:t>
      </w:r>
      <w:r w:rsidR="00393122" w:rsidRPr="009B3148">
        <w:rPr>
          <w:bCs/>
          <w:sz w:val="26"/>
          <w:szCs w:val="26"/>
        </w:rPr>
        <w:t xml:space="preserve"> согласно Положе</w:t>
      </w:r>
      <w:r w:rsidR="003F1713">
        <w:rPr>
          <w:bCs/>
          <w:sz w:val="26"/>
          <w:szCs w:val="26"/>
        </w:rPr>
        <w:t>нию</w:t>
      </w:r>
      <w:r w:rsidR="00393122" w:rsidRPr="009B3148">
        <w:rPr>
          <w:bCs/>
          <w:sz w:val="26"/>
          <w:szCs w:val="26"/>
        </w:rPr>
        <w:t xml:space="preserve"> о резервном фонде Администрации М</w:t>
      </w:r>
      <w:r w:rsidR="00D902DE">
        <w:rPr>
          <w:bCs/>
          <w:sz w:val="26"/>
          <w:szCs w:val="26"/>
        </w:rPr>
        <w:t>О</w:t>
      </w:r>
      <w:r w:rsidR="00393122" w:rsidRPr="009B3148">
        <w:rPr>
          <w:bCs/>
          <w:sz w:val="26"/>
          <w:szCs w:val="26"/>
        </w:rPr>
        <w:t xml:space="preserve"> «Город Гусиноозерск». </w:t>
      </w:r>
    </w:p>
    <w:p w:rsidR="00393122" w:rsidRPr="009B3148" w:rsidRDefault="00393122" w:rsidP="001A51D8">
      <w:pPr>
        <w:pStyle w:val="Default"/>
        <w:ind w:firstLine="709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211F41">
        <w:rPr>
          <w:b/>
          <w:bCs/>
          <w:sz w:val="26"/>
          <w:szCs w:val="26"/>
        </w:rPr>
        <w:t>подразделу 0113</w:t>
      </w:r>
      <w:r w:rsidRPr="009B3148">
        <w:rPr>
          <w:bCs/>
          <w:sz w:val="26"/>
          <w:szCs w:val="26"/>
        </w:rPr>
        <w:t xml:space="preserve"> «Другие общегосударственные вопросы» исполнение годовых назначений составляет </w:t>
      </w:r>
      <w:r w:rsidRPr="00211F41">
        <w:rPr>
          <w:b/>
          <w:bCs/>
          <w:sz w:val="26"/>
          <w:szCs w:val="26"/>
        </w:rPr>
        <w:t>4480,83283 тыс. рублей</w:t>
      </w:r>
      <w:r w:rsidRPr="009B3148">
        <w:rPr>
          <w:bCs/>
          <w:sz w:val="26"/>
          <w:szCs w:val="26"/>
        </w:rPr>
        <w:t xml:space="preserve"> или 100,0 %, в том числе:</w:t>
      </w:r>
    </w:p>
    <w:p w:rsidR="00393122" w:rsidRPr="009B3148" w:rsidRDefault="0016473A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211F41">
        <w:rPr>
          <w:b/>
          <w:bCs/>
          <w:sz w:val="26"/>
          <w:szCs w:val="26"/>
        </w:rPr>
        <w:t>по</w:t>
      </w:r>
      <w:r w:rsidR="00393122" w:rsidRPr="009B3148">
        <w:rPr>
          <w:bCs/>
          <w:sz w:val="26"/>
          <w:szCs w:val="26"/>
        </w:rPr>
        <w:t xml:space="preserve"> </w:t>
      </w:r>
      <w:r w:rsidR="00393122" w:rsidRPr="00211F41">
        <w:rPr>
          <w:b/>
          <w:bCs/>
          <w:sz w:val="26"/>
          <w:szCs w:val="26"/>
        </w:rPr>
        <w:t>целевой статье 0100110400</w:t>
      </w:r>
      <w:r w:rsidR="00393122" w:rsidRPr="009B3148">
        <w:rPr>
          <w:bCs/>
          <w:sz w:val="26"/>
          <w:szCs w:val="26"/>
        </w:rPr>
        <w:t xml:space="preserve"> отражены расходы на реализацию муниципальной целевой программы «Модернизация, развитие и использование информационных и коммуникационных технологий в МО ГП «Город Гусиноозерск» на 2018-2020 годы». Исполнение годовых назначений составляет </w:t>
      </w:r>
      <w:r w:rsidR="00393122" w:rsidRPr="00211F41">
        <w:rPr>
          <w:b/>
          <w:bCs/>
          <w:sz w:val="26"/>
          <w:szCs w:val="26"/>
        </w:rPr>
        <w:t>1444,32657 тыс. руб</w:t>
      </w:r>
      <w:r w:rsidR="00211F41">
        <w:rPr>
          <w:b/>
          <w:bCs/>
          <w:sz w:val="26"/>
          <w:szCs w:val="26"/>
        </w:rPr>
        <w:t>лей</w:t>
      </w:r>
      <w:r w:rsidR="00393122" w:rsidRPr="009B3148">
        <w:rPr>
          <w:bCs/>
          <w:sz w:val="26"/>
          <w:szCs w:val="26"/>
        </w:rPr>
        <w:t xml:space="preserve"> (оплата услуг связи, интернет, заправка и ремонт картриджей, ремонт оргтехники, оплата обновления ин</w:t>
      </w:r>
      <w:r>
        <w:rPr>
          <w:bCs/>
          <w:sz w:val="26"/>
          <w:szCs w:val="26"/>
        </w:rPr>
        <w:t>формационных систем) или 100,0%;</w:t>
      </w:r>
    </w:p>
    <w:p w:rsidR="00393122" w:rsidRPr="00675648" w:rsidRDefault="0016473A" w:rsidP="001A51D8">
      <w:pPr>
        <w:pStyle w:val="Default"/>
        <w:ind w:firstLine="708"/>
        <w:jc w:val="both"/>
        <w:rPr>
          <w:bCs/>
          <w:color w:val="FF0000"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211F41">
        <w:rPr>
          <w:b/>
          <w:bCs/>
          <w:sz w:val="26"/>
          <w:szCs w:val="26"/>
        </w:rPr>
        <w:t>по целевой статье 010017440</w:t>
      </w:r>
      <w:r w:rsidR="00393122" w:rsidRPr="009B3148">
        <w:rPr>
          <w:bCs/>
          <w:sz w:val="26"/>
          <w:szCs w:val="26"/>
        </w:rPr>
        <w:t xml:space="preserve"> отражены расходы на финансовое обеспечение расходных обязательств МО, связанных с решением социально значимых вопросов </w:t>
      </w:r>
      <w:r w:rsidR="00393122" w:rsidRPr="009B3148">
        <w:rPr>
          <w:bCs/>
          <w:sz w:val="26"/>
          <w:szCs w:val="26"/>
        </w:rPr>
        <w:lastRenderedPageBreak/>
        <w:t xml:space="preserve">местного значения </w:t>
      </w:r>
      <w:r w:rsidR="00393122" w:rsidRPr="00211F41">
        <w:rPr>
          <w:b/>
          <w:bCs/>
          <w:color w:val="auto"/>
          <w:sz w:val="26"/>
          <w:szCs w:val="26"/>
        </w:rPr>
        <w:t>75,00000 тыс. руб</w:t>
      </w:r>
      <w:r w:rsidRPr="00211F41">
        <w:rPr>
          <w:b/>
          <w:bCs/>
          <w:color w:val="auto"/>
          <w:sz w:val="26"/>
          <w:szCs w:val="26"/>
        </w:rPr>
        <w:t>лей</w:t>
      </w:r>
      <w:r w:rsidR="00393122" w:rsidRPr="00251118">
        <w:rPr>
          <w:bCs/>
          <w:color w:val="auto"/>
          <w:sz w:val="26"/>
          <w:szCs w:val="26"/>
        </w:rPr>
        <w:t xml:space="preserve"> (приобретение оргтехники за счет средств Республиканского бюджета)</w:t>
      </w:r>
      <w:r w:rsidRPr="00251118">
        <w:rPr>
          <w:bCs/>
          <w:color w:val="auto"/>
          <w:sz w:val="26"/>
          <w:szCs w:val="26"/>
        </w:rPr>
        <w:t>;</w:t>
      </w:r>
    </w:p>
    <w:p w:rsidR="00393122" w:rsidRPr="009B3148" w:rsidRDefault="0016473A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211F41">
        <w:rPr>
          <w:b/>
          <w:bCs/>
          <w:sz w:val="26"/>
          <w:szCs w:val="26"/>
        </w:rPr>
        <w:t>по целевой статье 1300180200</w:t>
      </w:r>
      <w:r w:rsidR="00393122" w:rsidRPr="009B3148">
        <w:rPr>
          <w:bCs/>
          <w:sz w:val="26"/>
          <w:szCs w:val="26"/>
        </w:rPr>
        <w:t xml:space="preserve"> отражены расходы по МЦП «Развитие и поддержка общественных самоуправлений на территории МО ГП «Город Гусиноозерск» на сумму </w:t>
      </w:r>
      <w:r w:rsidR="00393122" w:rsidRPr="00211F41">
        <w:rPr>
          <w:b/>
          <w:bCs/>
          <w:sz w:val="26"/>
          <w:szCs w:val="26"/>
        </w:rPr>
        <w:t>169,96700 тыс. рублей</w:t>
      </w:r>
      <w:r w:rsidR="00393122" w:rsidRPr="009B3148">
        <w:rPr>
          <w:bCs/>
          <w:sz w:val="26"/>
          <w:szCs w:val="26"/>
        </w:rPr>
        <w:t>, или 100%;</w:t>
      </w:r>
    </w:p>
    <w:p w:rsidR="00393122" w:rsidRPr="009B3148" w:rsidRDefault="0016473A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211F41">
        <w:rPr>
          <w:b/>
          <w:bCs/>
          <w:sz w:val="26"/>
          <w:szCs w:val="26"/>
        </w:rPr>
        <w:t>по целевой статье 9990074030</w:t>
      </w:r>
      <w:r w:rsidR="00393122" w:rsidRPr="00251118">
        <w:rPr>
          <w:bCs/>
          <w:sz w:val="26"/>
          <w:szCs w:val="26"/>
        </w:rPr>
        <w:t xml:space="preserve"> отражены расходы по Республиканскому конкурсу «Лучшее территориальное общественное самоуправление</w:t>
      </w:r>
      <w:r w:rsidR="00393122" w:rsidRPr="00251118">
        <w:rPr>
          <w:bCs/>
          <w:color w:val="auto"/>
          <w:sz w:val="26"/>
          <w:szCs w:val="26"/>
        </w:rPr>
        <w:t>»</w:t>
      </w:r>
      <w:r w:rsidR="00251118" w:rsidRPr="00251118">
        <w:rPr>
          <w:bCs/>
          <w:color w:val="FF0000"/>
          <w:sz w:val="26"/>
          <w:szCs w:val="26"/>
        </w:rPr>
        <w:t xml:space="preserve">. </w:t>
      </w:r>
      <w:r w:rsidR="00393122" w:rsidRPr="00251118">
        <w:rPr>
          <w:bCs/>
          <w:sz w:val="26"/>
          <w:szCs w:val="26"/>
        </w:rPr>
        <w:t xml:space="preserve">Исполнение годовых назначений составляет </w:t>
      </w:r>
      <w:r w:rsidR="00393122" w:rsidRPr="00211F41">
        <w:rPr>
          <w:b/>
          <w:bCs/>
          <w:sz w:val="26"/>
          <w:szCs w:val="26"/>
        </w:rPr>
        <w:t>1820,00000 тыс. рублей</w:t>
      </w:r>
      <w:r w:rsidR="00393122" w:rsidRPr="00251118">
        <w:rPr>
          <w:bCs/>
          <w:sz w:val="26"/>
          <w:szCs w:val="26"/>
        </w:rPr>
        <w:t>, или 100%;</w:t>
      </w:r>
    </w:p>
    <w:p w:rsidR="00E35751" w:rsidRDefault="00EF0136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CA7802">
        <w:rPr>
          <w:b/>
          <w:bCs/>
          <w:sz w:val="26"/>
          <w:szCs w:val="26"/>
        </w:rPr>
        <w:t>по целевой статье 9990088290</w:t>
      </w:r>
      <w:r w:rsidR="00393122" w:rsidRPr="009B3148">
        <w:rPr>
          <w:bCs/>
          <w:sz w:val="26"/>
          <w:szCs w:val="26"/>
        </w:rPr>
        <w:t xml:space="preserve"> исполнение составило </w:t>
      </w:r>
      <w:r w:rsidR="00393122" w:rsidRPr="00CA7802">
        <w:rPr>
          <w:b/>
          <w:bCs/>
          <w:sz w:val="26"/>
          <w:szCs w:val="26"/>
        </w:rPr>
        <w:t>961,53926 тыс. руб</w:t>
      </w:r>
      <w:r w:rsidR="00251118" w:rsidRPr="00CA7802">
        <w:rPr>
          <w:b/>
          <w:bCs/>
          <w:sz w:val="26"/>
          <w:szCs w:val="26"/>
        </w:rPr>
        <w:t>лей</w:t>
      </w:r>
      <w:r w:rsidR="00393122" w:rsidRPr="009B3148">
        <w:rPr>
          <w:bCs/>
          <w:sz w:val="26"/>
          <w:szCs w:val="26"/>
        </w:rPr>
        <w:t xml:space="preserve">, в том числе: </w:t>
      </w:r>
    </w:p>
    <w:p w:rsidR="00E35751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>- (</w:t>
      </w:r>
      <w:r w:rsidRPr="00CA7802">
        <w:rPr>
          <w:b/>
          <w:bCs/>
          <w:sz w:val="26"/>
          <w:szCs w:val="26"/>
        </w:rPr>
        <w:t xml:space="preserve">ВР </w:t>
      </w:r>
      <w:r w:rsidR="00251118" w:rsidRPr="00CA7802">
        <w:rPr>
          <w:b/>
          <w:bCs/>
          <w:sz w:val="26"/>
          <w:szCs w:val="26"/>
        </w:rPr>
        <w:t>244</w:t>
      </w:r>
      <w:r w:rsidR="00251118">
        <w:rPr>
          <w:bCs/>
          <w:sz w:val="26"/>
          <w:szCs w:val="26"/>
        </w:rPr>
        <w:t xml:space="preserve">) в сумме </w:t>
      </w:r>
      <w:r w:rsidR="00251118" w:rsidRPr="00CA7802">
        <w:rPr>
          <w:b/>
          <w:bCs/>
          <w:sz w:val="26"/>
          <w:szCs w:val="26"/>
        </w:rPr>
        <w:t>500,93754 тыс. рублей</w:t>
      </w:r>
      <w:r w:rsidRPr="009B3148">
        <w:rPr>
          <w:bCs/>
          <w:sz w:val="26"/>
          <w:szCs w:val="26"/>
        </w:rPr>
        <w:t xml:space="preserve"> расх</w:t>
      </w:r>
      <w:r w:rsidR="000F0148" w:rsidRPr="009B3148">
        <w:rPr>
          <w:bCs/>
          <w:sz w:val="26"/>
          <w:szCs w:val="26"/>
        </w:rPr>
        <w:t xml:space="preserve">оды по исполнительным листам за </w:t>
      </w:r>
      <w:r w:rsidRPr="009B3148">
        <w:rPr>
          <w:bCs/>
          <w:sz w:val="26"/>
          <w:szCs w:val="26"/>
        </w:rPr>
        <w:t>коммунальные услуги муниципального ж</w:t>
      </w:r>
      <w:r w:rsidR="00251118">
        <w:rPr>
          <w:bCs/>
          <w:sz w:val="26"/>
          <w:szCs w:val="26"/>
        </w:rPr>
        <w:t>илого фонда (</w:t>
      </w:r>
      <w:r w:rsidR="00251118" w:rsidRPr="00CA7802">
        <w:rPr>
          <w:b/>
          <w:bCs/>
          <w:sz w:val="26"/>
          <w:szCs w:val="26"/>
        </w:rPr>
        <w:t>485,49054 тыс. рублей</w:t>
      </w:r>
      <w:r w:rsidRPr="009B3148">
        <w:rPr>
          <w:bCs/>
          <w:sz w:val="26"/>
          <w:szCs w:val="26"/>
        </w:rPr>
        <w:t>), изготовление нало</w:t>
      </w:r>
      <w:r w:rsidR="00251118">
        <w:rPr>
          <w:bCs/>
          <w:sz w:val="26"/>
          <w:szCs w:val="26"/>
        </w:rPr>
        <w:t>гового баннера</w:t>
      </w:r>
      <w:r w:rsidR="00923E6E">
        <w:rPr>
          <w:bCs/>
          <w:sz w:val="26"/>
          <w:szCs w:val="26"/>
        </w:rPr>
        <w:t xml:space="preserve"> </w:t>
      </w:r>
      <w:r w:rsidR="00251118">
        <w:rPr>
          <w:bCs/>
          <w:sz w:val="26"/>
          <w:szCs w:val="26"/>
        </w:rPr>
        <w:t>(</w:t>
      </w:r>
      <w:r w:rsidR="00251118" w:rsidRPr="00CA7802">
        <w:rPr>
          <w:b/>
          <w:bCs/>
          <w:sz w:val="26"/>
          <w:szCs w:val="26"/>
        </w:rPr>
        <w:t>3,58000 тыс. рублей</w:t>
      </w:r>
      <w:r w:rsidR="00251118">
        <w:rPr>
          <w:bCs/>
          <w:sz w:val="26"/>
          <w:szCs w:val="26"/>
        </w:rPr>
        <w:t>) и расходы, связанные с</w:t>
      </w:r>
      <w:r w:rsidRPr="009B3148">
        <w:rPr>
          <w:bCs/>
          <w:sz w:val="26"/>
          <w:szCs w:val="26"/>
        </w:rPr>
        <w:t xml:space="preserve"> Всероссийской переписью населения в сумме </w:t>
      </w:r>
      <w:r w:rsidRPr="00CA7802">
        <w:rPr>
          <w:b/>
          <w:bCs/>
          <w:sz w:val="26"/>
          <w:szCs w:val="26"/>
        </w:rPr>
        <w:t>11,86700 тыс. руб</w:t>
      </w:r>
      <w:r w:rsidR="00251118" w:rsidRPr="00CA7802">
        <w:rPr>
          <w:b/>
          <w:bCs/>
          <w:sz w:val="26"/>
          <w:szCs w:val="26"/>
        </w:rPr>
        <w:t>лей</w:t>
      </w:r>
      <w:r w:rsidRPr="009B3148">
        <w:rPr>
          <w:bCs/>
          <w:sz w:val="26"/>
          <w:szCs w:val="26"/>
        </w:rPr>
        <w:t>. Исполнение 100,0 % к плану</w:t>
      </w:r>
      <w:r w:rsidR="00E35751">
        <w:rPr>
          <w:bCs/>
          <w:sz w:val="26"/>
          <w:szCs w:val="26"/>
        </w:rPr>
        <w:t>;</w:t>
      </w:r>
    </w:p>
    <w:p w:rsidR="00E35751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>- (</w:t>
      </w:r>
      <w:r w:rsidRPr="00CA7802">
        <w:rPr>
          <w:b/>
          <w:bCs/>
          <w:sz w:val="26"/>
          <w:szCs w:val="26"/>
        </w:rPr>
        <w:t>ВР 360</w:t>
      </w:r>
      <w:r w:rsidRPr="009B3148">
        <w:rPr>
          <w:bCs/>
          <w:sz w:val="26"/>
          <w:szCs w:val="26"/>
        </w:rPr>
        <w:t xml:space="preserve">) </w:t>
      </w:r>
      <w:r w:rsidR="00CA7802">
        <w:rPr>
          <w:bCs/>
          <w:sz w:val="26"/>
          <w:szCs w:val="26"/>
        </w:rPr>
        <w:t xml:space="preserve">в сумме </w:t>
      </w:r>
      <w:r w:rsidRPr="00CA7802">
        <w:rPr>
          <w:b/>
          <w:bCs/>
          <w:sz w:val="26"/>
          <w:szCs w:val="26"/>
        </w:rPr>
        <w:t>30,00000 тыс. рублей</w:t>
      </w:r>
      <w:r w:rsidRPr="009B3148">
        <w:rPr>
          <w:bCs/>
          <w:sz w:val="26"/>
          <w:szCs w:val="26"/>
        </w:rPr>
        <w:t xml:space="preserve"> расходы, понесенные на Городской конкурс (в рамках Всесоюзной переписи населения) "Лучший двор, территория, балкон, клумба, лучшее исполнение номерных знаков и аншлагов на частных домах жителей города в 2020 году" Исполнение 100,0 % к плану; </w:t>
      </w:r>
    </w:p>
    <w:p w:rsidR="00E35751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>- (</w:t>
      </w:r>
      <w:r w:rsidRPr="00CA7802">
        <w:rPr>
          <w:b/>
          <w:bCs/>
          <w:sz w:val="26"/>
          <w:szCs w:val="26"/>
        </w:rPr>
        <w:t>ВР 831</w:t>
      </w:r>
      <w:r w:rsidRPr="009B3148">
        <w:rPr>
          <w:bCs/>
          <w:sz w:val="26"/>
          <w:szCs w:val="26"/>
        </w:rPr>
        <w:t xml:space="preserve">) расходы на исполнение судебных актов Российской Федерации на сумму </w:t>
      </w:r>
      <w:r w:rsidRPr="00CA7802">
        <w:rPr>
          <w:b/>
          <w:bCs/>
          <w:sz w:val="26"/>
          <w:szCs w:val="26"/>
        </w:rPr>
        <w:t>180,60172 тыс. рублей</w:t>
      </w:r>
      <w:r w:rsidRPr="009B3148">
        <w:rPr>
          <w:bCs/>
          <w:sz w:val="26"/>
          <w:szCs w:val="26"/>
        </w:rPr>
        <w:t xml:space="preserve">. Исполнение 100,0 % к плану; </w:t>
      </w:r>
    </w:p>
    <w:p w:rsidR="00393122" w:rsidRPr="009B3148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>- (</w:t>
      </w:r>
      <w:r w:rsidRPr="00CA7802">
        <w:rPr>
          <w:b/>
          <w:bCs/>
          <w:sz w:val="26"/>
          <w:szCs w:val="26"/>
        </w:rPr>
        <w:t>ВР 853</w:t>
      </w:r>
      <w:r w:rsidRPr="009B3148">
        <w:rPr>
          <w:bCs/>
          <w:sz w:val="26"/>
          <w:szCs w:val="26"/>
        </w:rPr>
        <w:t xml:space="preserve">) </w:t>
      </w:r>
      <w:r w:rsidRPr="00CA7802">
        <w:rPr>
          <w:b/>
          <w:bCs/>
          <w:sz w:val="26"/>
          <w:szCs w:val="26"/>
        </w:rPr>
        <w:t>2</w:t>
      </w:r>
      <w:r w:rsidR="009E4CBB" w:rsidRPr="00CA7802">
        <w:rPr>
          <w:b/>
          <w:bCs/>
          <w:sz w:val="26"/>
          <w:szCs w:val="26"/>
        </w:rPr>
        <w:t>50,00000 тыс. рублей</w:t>
      </w:r>
      <w:r w:rsidRPr="009B3148">
        <w:rPr>
          <w:bCs/>
          <w:sz w:val="26"/>
          <w:szCs w:val="26"/>
        </w:rPr>
        <w:t>, расходы на административные штрафы. Исполнение 100,0 % к плану;</w:t>
      </w:r>
    </w:p>
    <w:p w:rsidR="00EF0136" w:rsidRDefault="00EF0136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CA7802">
        <w:rPr>
          <w:b/>
          <w:bCs/>
          <w:sz w:val="26"/>
          <w:szCs w:val="26"/>
        </w:rPr>
        <w:t>по целевой статье 9990088601</w:t>
      </w:r>
      <w:r w:rsidR="00393122" w:rsidRPr="009B3148">
        <w:rPr>
          <w:bCs/>
          <w:sz w:val="26"/>
          <w:szCs w:val="26"/>
        </w:rPr>
        <w:t xml:space="preserve">, отражены расходы на сумму </w:t>
      </w:r>
      <w:r w:rsidR="00393122" w:rsidRPr="00CA7802">
        <w:rPr>
          <w:b/>
          <w:bCs/>
          <w:sz w:val="26"/>
          <w:szCs w:val="26"/>
        </w:rPr>
        <w:t>10,</w:t>
      </w:r>
      <w:r w:rsidR="00CA7802" w:rsidRPr="00CA7802">
        <w:rPr>
          <w:b/>
          <w:bCs/>
          <w:sz w:val="26"/>
          <w:szCs w:val="26"/>
        </w:rPr>
        <w:t>0000</w:t>
      </w:r>
      <w:r w:rsidR="00393122" w:rsidRPr="00CA7802">
        <w:rPr>
          <w:b/>
          <w:bCs/>
          <w:sz w:val="26"/>
          <w:szCs w:val="26"/>
        </w:rPr>
        <w:t>0 тыс. рублей</w:t>
      </w:r>
      <w:r w:rsidR="00393122" w:rsidRPr="009B3148">
        <w:rPr>
          <w:bCs/>
          <w:sz w:val="26"/>
          <w:szCs w:val="26"/>
        </w:rPr>
        <w:t xml:space="preserve"> на оказание финансовой (единовременной) помощи юридическим лицам в связи с участием в культурных мероприятиях в соответствии с Положением о резервном фонде Администрации М</w:t>
      </w:r>
      <w:r w:rsidR="00923E6E">
        <w:rPr>
          <w:bCs/>
          <w:sz w:val="26"/>
          <w:szCs w:val="26"/>
        </w:rPr>
        <w:t>О</w:t>
      </w:r>
      <w:r w:rsidR="00393122" w:rsidRPr="009B3148">
        <w:rPr>
          <w:bCs/>
          <w:sz w:val="26"/>
          <w:szCs w:val="26"/>
        </w:rPr>
        <w:t xml:space="preserve"> «Город Гусиноозер</w:t>
      </w:r>
      <w:r w:rsidR="00251118">
        <w:rPr>
          <w:bCs/>
          <w:sz w:val="26"/>
          <w:szCs w:val="26"/>
        </w:rPr>
        <w:t>ск». Исполнение 100,0 % к плану.</w:t>
      </w:r>
    </w:p>
    <w:p w:rsidR="00EF0136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CA7802">
        <w:rPr>
          <w:b/>
          <w:bCs/>
          <w:sz w:val="26"/>
          <w:szCs w:val="26"/>
        </w:rPr>
        <w:t>подразделу 0309</w:t>
      </w:r>
      <w:r w:rsidRPr="009B3148">
        <w:rPr>
          <w:bCs/>
          <w:sz w:val="26"/>
          <w:szCs w:val="26"/>
        </w:rPr>
        <w:t xml:space="preserve"> «Защита населения и территории от чрезвычайных ситуаций природного и техногенного характера, гражданская оборона» отражены субсидии, предоставляемые МБУ «Управление городского хозяйства и строительства» на организацию исполнения муниципальной целевой программы «Обеспечение безопасности жизнедеятельности населения на территории МО ГП «Город Гусиноозерск» на 2020-2022 годы». </w:t>
      </w:r>
    </w:p>
    <w:p w:rsidR="00EF0136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Исполнение годовых назначений составляет </w:t>
      </w:r>
      <w:r w:rsidRPr="00CA7802">
        <w:rPr>
          <w:b/>
          <w:bCs/>
          <w:sz w:val="26"/>
          <w:szCs w:val="26"/>
        </w:rPr>
        <w:t>8990,68006 тыс. рублей</w:t>
      </w:r>
      <w:r w:rsidRPr="009B3148">
        <w:rPr>
          <w:bCs/>
          <w:sz w:val="26"/>
          <w:szCs w:val="26"/>
        </w:rPr>
        <w:t xml:space="preserve"> или 99,6 %, в том числе: </w:t>
      </w:r>
    </w:p>
    <w:p w:rsidR="00393122" w:rsidRPr="009B3148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- </w:t>
      </w:r>
      <w:r w:rsidRPr="00CA7802">
        <w:rPr>
          <w:b/>
          <w:bCs/>
          <w:sz w:val="26"/>
          <w:szCs w:val="26"/>
        </w:rPr>
        <w:t>по целевой стат</w:t>
      </w:r>
      <w:r w:rsidR="00251118" w:rsidRPr="00CA7802">
        <w:rPr>
          <w:b/>
          <w:bCs/>
          <w:sz w:val="26"/>
          <w:szCs w:val="26"/>
        </w:rPr>
        <w:t>ье 0200110500 390,8456</w:t>
      </w:r>
      <w:r w:rsidR="007E5FAC" w:rsidRPr="00CA7802">
        <w:rPr>
          <w:b/>
          <w:bCs/>
          <w:sz w:val="26"/>
          <w:szCs w:val="26"/>
        </w:rPr>
        <w:t>6</w:t>
      </w:r>
      <w:r w:rsidR="00EF0136" w:rsidRPr="00CA7802">
        <w:rPr>
          <w:b/>
          <w:bCs/>
          <w:sz w:val="26"/>
          <w:szCs w:val="26"/>
        </w:rPr>
        <w:t xml:space="preserve"> тыс. ру</w:t>
      </w:r>
      <w:r w:rsidR="009E4CBB" w:rsidRPr="00CA7802">
        <w:rPr>
          <w:b/>
          <w:bCs/>
          <w:sz w:val="26"/>
          <w:szCs w:val="26"/>
        </w:rPr>
        <w:t>б</w:t>
      </w:r>
      <w:r w:rsidR="00EF0136" w:rsidRPr="00CA7802">
        <w:rPr>
          <w:b/>
          <w:bCs/>
          <w:sz w:val="26"/>
          <w:szCs w:val="26"/>
        </w:rPr>
        <w:t>лей</w:t>
      </w:r>
      <w:r w:rsidRPr="009B3148">
        <w:rPr>
          <w:bCs/>
          <w:sz w:val="26"/>
          <w:szCs w:val="26"/>
        </w:rPr>
        <w:t xml:space="preserve"> (на строительный контроль по работам аварийный на р. Баян-Гол, аптечки для оказания первой медицинской помощи, спецодежды зимней для членов ДПД, приобретение материалов для прохождения смотра пожарной дружины, приобретение масок многоразовых (медицинских и экранов), Поставка дезинфицирующего средства (гипохлорита натрия)+ антисептик и т.п.)</w:t>
      </w:r>
      <w:r w:rsidR="009E4CBB">
        <w:rPr>
          <w:bCs/>
          <w:sz w:val="26"/>
          <w:szCs w:val="26"/>
        </w:rPr>
        <w:t>.</w:t>
      </w:r>
      <w:r w:rsidRPr="009B3148">
        <w:rPr>
          <w:bCs/>
          <w:sz w:val="26"/>
          <w:szCs w:val="26"/>
        </w:rPr>
        <w:t xml:space="preserve"> Исполнение 100,0 % к плану;</w:t>
      </w:r>
    </w:p>
    <w:p w:rsidR="00393122" w:rsidRPr="009B3148" w:rsidRDefault="00EF0136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CA7802">
        <w:rPr>
          <w:b/>
          <w:bCs/>
          <w:sz w:val="26"/>
          <w:szCs w:val="26"/>
        </w:rPr>
        <w:t>по целевой статье 9990088601 34,05600 тыс. руб</w:t>
      </w:r>
      <w:r w:rsidRPr="00CA7802">
        <w:rPr>
          <w:b/>
          <w:bCs/>
          <w:sz w:val="26"/>
          <w:szCs w:val="26"/>
        </w:rPr>
        <w:t>лей</w:t>
      </w:r>
      <w:r w:rsidR="00393122" w:rsidRPr="009B3148">
        <w:rPr>
          <w:bCs/>
          <w:sz w:val="26"/>
          <w:szCs w:val="26"/>
        </w:rPr>
        <w:t xml:space="preserve"> финансирование мероприятий на проведение лабораторных исследований (измерений) на объекте (определение объемной активности изотопов радона)</w:t>
      </w:r>
      <w:r w:rsidR="009E4CBB">
        <w:rPr>
          <w:bCs/>
          <w:sz w:val="26"/>
          <w:szCs w:val="26"/>
        </w:rPr>
        <w:t>.</w:t>
      </w:r>
      <w:r w:rsidR="00393122" w:rsidRPr="009B3148">
        <w:rPr>
          <w:bCs/>
          <w:sz w:val="26"/>
          <w:szCs w:val="26"/>
        </w:rPr>
        <w:t xml:space="preserve"> Исполнение 100,0 % к плану;</w:t>
      </w:r>
    </w:p>
    <w:p w:rsidR="00393122" w:rsidRPr="009B3148" w:rsidRDefault="00EF0136" w:rsidP="001A51D8">
      <w:pPr>
        <w:pStyle w:val="Default"/>
        <w:ind w:firstLine="708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- </w:t>
      </w:r>
      <w:r w:rsidR="00393122" w:rsidRPr="00CA7802">
        <w:rPr>
          <w:b/>
          <w:bCs/>
          <w:sz w:val="26"/>
          <w:szCs w:val="26"/>
        </w:rPr>
        <w:t>по целевой статье 99900P0200</w:t>
      </w:r>
      <w:r w:rsidR="00675648" w:rsidRPr="00CA7802">
        <w:rPr>
          <w:b/>
          <w:bCs/>
          <w:sz w:val="26"/>
          <w:szCs w:val="26"/>
        </w:rPr>
        <w:t xml:space="preserve"> </w:t>
      </w:r>
      <w:r w:rsidR="009E4CBB" w:rsidRPr="00CA7802">
        <w:rPr>
          <w:b/>
          <w:bCs/>
          <w:sz w:val="26"/>
          <w:szCs w:val="26"/>
        </w:rPr>
        <w:t>(ВР 360) 2120,00000 тыс. рублей</w:t>
      </w:r>
      <w:r w:rsidR="009E4CBB">
        <w:rPr>
          <w:bCs/>
          <w:sz w:val="26"/>
          <w:szCs w:val="26"/>
        </w:rPr>
        <w:t>, в</w:t>
      </w:r>
      <w:r w:rsidR="00393122" w:rsidRPr="009B3148">
        <w:rPr>
          <w:bCs/>
          <w:sz w:val="26"/>
          <w:szCs w:val="26"/>
        </w:rPr>
        <w:t xml:space="preserve"> связи с введением режима функционирования «Чрезвычайная ситуация» на территории МО ГП «Город Гусиноозерск», в соответствии с оглашением, в бюджет поступили иные межбюджетные трансферты в объеме </w:t>
      </w:r>
      <w:r w:rsidR="00393122" w:rsidRPr="00CA7802">
        <w:rPr>
          <w:b/>
          <w:bCs/>
          <w:sz w:val="26"/>
          <w:szCs w:val="26"/>
        </w:rPr>
        <w:t>2160,0</w:t>
      </w:r>
      <w:r w:rsidR="00CA7802" w:rsidRPr="00CA7802">
        <w:rPr>
          <w:b/>
          <w:bCs/>
          <w:sz w:val="26"/>
          <w:szCs w:val="26"/>
        </w:rPr>
        <w:t>0000</w:t>
      </w:r>
      <w:r w:rsidR="00393122" w:rsidRPr="00CA7802">
        <w:rPr>
          <w:b/>
          <w:bCs/>
          <w:sz w:val="26"/>
          <w:szCs w:val="26"/>
        </w:rPr>
        <w:t xml:space="preserve"> тыс. рублей</w:t>
      </w:r>
      <w:r w:rsidR="00393122" w:rsidRPr="009B3148">
        <w:rPr>
          <w:bCs/>
          <w:sz w:val="26"/>
          <w:szCs w:val="26"/>
        </w:rPr>
        <w:t xml:space="preserve">, выделенные из резервного фонда Правительства Республики Бурятия по ликвидации чрезвычайных </w:t>
      </w:r>
      <w:r w:rsidR="00393122" w:rsidRPr="009B3148">
        <w:rPr>
          <w:bCs/>
          <w:sz w:val="26"/>
          <w:szCs w:val="26"/>
        </w:rPr>
        <w:lastRenderedPageBreak/>
        <w:t>ситуаций и последствий стихийных бедствий на выплату единовременной материальной помощи гражданам, пострадавшим</w:t>
      </w:r>
      <w:proofErr w:type="gramEnd"/>
      <w:r w:rsidR="00393122" w:rsidRPr="009B3148">
        <w:rPr>
          <w:bCs/>
          <w:sz w:val="26"/>
          <w:szCs w:val="26"/>
        </w:rPr>
        <w:t xml:space="preserve"> в связи с чрезвычайной ситуацией, связанной с подтоплением жилых домов, расположенных на береговой линии озера </w:t>
      </w:r>
      <w:proofErr w:type="gramStart"/>
      <w:r w:rsidR="00393122" w:rsidRPr="009B3148">
        <w:rPr>
          <w:bCs/>
          <w:sz w:val="26"/>
          <w:szCs w:val="26"/>
        </w:rPr>
        <w:t>Гусиное</w:t>
      </w:r>
      <w:proofErr w:type="gramEnd"/>
      <w:r w:rsidR="00393122" w:rsidRPr="009B3148">
        <w:rPr>
          <w:bCs/>
          <w:sz w:val="26"/>
          <w:szCs w:val="26"/>
        </w:rPr>
        <w:t>. Исполнение 98,1 % к плану;</w:t>
      </w:r>
    </w:p>
    <w:p w:rsidR="00EF0136" w:rsidRDefault="00EF0136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CA7802">
        <w:rPr>
          <w:b/>
          <w:bCs/>
          <w:sz w:val="26"/>
          <w:szCs w:val="26"/>
        </w:rPr>
        <w:t>по целевой статье 99900P0200</w:t>
      </w:r>
      <w:r w:rsidR="00393122" w:rsidRPr="009B3148">
        <w:rPr>
          <w:bCs/>
          <w:sz w:val="26"/>
          <w:szCs w:val="26"/>
        </w:rPr>
        <w:t xml:space="preserve"> (ВР 612)</w:t>
      </w:r>
      <w:r w:rsidR="009E4CBB">
        <w:rPr>
          <w:bCs/>
          <w:sz w:val="26"/>
          <w:szCs w:val="26"/>
        </w:rPr>
        <w:t>.</w:t>
      </w:r>
      <w:r w:rsidR="00393122" w:rsidRPr="009B3148">
        <w:rPr>
          <w:bCs/>
          <w:sz w:val="26"/>
          <w:szCs w:val="26"/>
        </w:rPr>
        <w:t xml:space="preserve"> </w:t>
      </w:r>
      <w:proofErr w:type="gramStart"/>
      <w:r w:rsidR="00393122" w:rsidRPr="009B3148">
        <w:rPr>
          <w:bCs/>
          <w:sz w:val="26"/>
          <w:szCs w:val="26"/>
        </w:rPr>
        <w:t>Также в связи с введением режима функционирования «Чрезвычайная ситуация» на территории МО ГП «Город Гусиноозерск», в соответствии с оглашением, в бюджет поступили иные</w:t>
      </w:r>
      <w:r w:rsidR="000F0148" w:rsidRPr="009B3148">
        <w:rPr>
          <w:bCs/>
          <w:sz w:val="26"/>
          <w:szCs w:val="26"/>
        </w:rPr>
        <w:t xml:space="preserve"> </w:t>
      </w:r>
      <w:r w:rsidR="00393122" w:rsidRPr="009B3148">
        <w:rPr>
          <w:bCs/>
          <w:sz w:val="26"/>
          <w:szCs w:val="26"/>
        </w:rPr>
        <w:t xml:space="preserve">межбюджетные трансферты, выделенные из резервного фонда Правительства Республики Бурятия по ликвидации чрезвычайных ситуаций и последствий стихийных бедствий, связанной с подтоплением жилых домов, расположенных на береговой линии озера Гусиное в объеме </w:t>
      </w:r>
      <w:r w:rsidR="00393122" w:rsidRPr="00CA7802">
        <w:rPr>
          <w:b/>
          <w:bCs/>
          <w:sz w:val="26"/>
          <w:szCs w:val="26"/>
        </w:rPr>
        <w:t>6445,77800 тыс. рублей</w:t>
      </w:r>
      <w:r w:rsidR="00393122" w:rsidRPr="009B3148">
        <w:rPr>
          <w:bCs/>
          <w:sz w:val="26"/>
          <w:szCs w:val="26"/>
        </w:rPr>
        <w:t xml:space="preserve"> и в рамках этого</w:t>
      </w:r>
      <w:proofErr w:type="gramEnd"/>
      <w:r w:rsidR="00393122" w:rsidRPr="009B3148">
        <w:rPr>
          <w:bCs/>
          <w:sz w:val="26"/>
          <w:szCs w:val="26"/>
        </w:rPr>
        <w:t xml:space="preserve"> соглашения </w:t>
      </w:r>
      <w:r w:rsidR="00393122" w:rsidRPr="00CA7802">
        <w:rPr>
          <w:b/>
          <w:bCs/>
          <w:color w:val="auto"/>
          <w:sz w:val="26"/>
          <w:szCs w:val="26"/>
        </w:rPr>
        <w:t>0,0004</w:t>
      </w:r>
      <w:r w:rsidR="00675648" w:rsidRPr="00CA7802">
        <w:rPr>
          <w:b/>
          <w:bCs/>
          <w:color w:val="auto"/>
          <w:sz w:val="26"/>
          <w:szCs w:val="26"/>
        </w:rPr>
        <w:t xml:space="preserve">0 </w:t>
      </w:r>
      <w:r w:rsidR="007A4D37" w:rsidRPr="00CA7802">
        <w:rPr>
          <w:b/>
          <w:bCs/>
          <w:color w:val="auto"/>
          <w:sz w:val="26"/>
          <w:szCs w:val="26"/>
        </w:rPr>
        <w:t>тыс. рублей</w:t>
      </w:r>
      <w:r w:rsidR="00393122" w:rsidRPr="007451C4">
        <w:rPr>
          <w:bCs/>
          <w:color w:val="auto"/>
          <w:sz w:val="26"/>
          <w:szCs w:val="26"/>
        </w:rPr>
        <w:t xml:space="preserve"> </w:t>
      </w:r>
      <w:r w:rsidR="00393122" w:rsidRPr="009B3148">
        <w:rPr>
          <w:bCs/>
          <w:sz w:val="26"/>
          <w:szCs w:val="26"/>
        </w:rPr>
        <w:t>за счет собственных средств. Исполнение 100,0 % по отношению к плановым годовым назначениям.</w:t>
      </w:r>
    </w:p>
    <w:p w:rsidR="00393122" w:rsidRPr="009B3148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CA7802">
        <w:rPr>
          <w:b/>
          <w:bCs/>
          <w:sz w:val="26"/>
          <w:szCs w:val="26"/>
        </w:rPr>
        <w:t>подразделу 0409</w:t>
      </w:r>
      <w:r w:rsidRPr="009B3148">
        <w:rPr>
          <w:bCs/>
          <w:sz w:val="26"/>
          <w:szCs w:val="26"/>
        </w:rPr>
        <w:t xml:space="preserve"> «Дорожное хозяйство» отражены субсидии, предоставляемые МБУ «Управление городского хозяйства и строительства» на реализацию муниципальной целевой программы «Ремонт и содержание автомобильных дорог общего пользования местного значения поселения, расположенных в границах МО ГП «Город Гусиноозерск» на 2017-2019 годы». Исполнение годовых назначений составляет </w:t>
      </w:r>
      <w:r w:rsidRPr="00CA7802">
        <w:rPr>
          <w:b/>
          <w:bCs/>
          <w:sz w:val="26"/>
          <w:szCs w:val="26"/>
        </w:rPr>
        <w:t>8249,18775 тыс. руб</w:t>
      </w:r>
      <w:r w:rsidR="007A5AE1" w:rsidRPr="00CA7802">
        <w:rPr>
          <w:b/>
          <w:bCs/>
          <w:sz w:val="26"/>
          <w:szCs w:val="26"/>
        </w:rPr>
        <w:t>лей</w:t>
      </w:r>
      <w:r w:rsidRPr="009B3148">
        <w:rPr>
          <w:bCs/>
          <w:sz w:val="26"/>
          <w:szCs w:val="26"/>
        </w:rPr>
        <w:t xml:space="preserve"> или 73,7 %, в том числе:</w:t>
      </w:r>
    </w:p>
    <w:p w:rsidR="006D169B" w:rsidRDefault="00EF0136" w:rsidP="001A51D8">
      <w:pPr>
        <w:pStyle w:val="Defaul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CA7802">
        <w:rPr>
          <w:b/>
          <w:bCs/>
          <w:sz w:val="26"/>
          <w:szCs w:val="26"/>
        </w:rPr>
        <w:t>по целевой статье 03001Д0000</w:t>
      </w:r>
      <w:r w:rsidR="00393122" w:rsidRPr="009B3148">
        <w:rPr>
          <w:bCs/>
          <w:sz w:val="26"/>
          <w:szCs w:val="26"/>
        </w:rPr>
        <w:t xml:space="preserve"> на сумму </w:t>
      </w:r>
      <w:r w:rsidR="00393122" w:rsidRPr="00CA7802">
        <w:rPr>
          <w:b/>
          <w:bCs/>
          <w:sz w:val="26"/>
          <w:szCs w:val="26"/>
        </w:rPr>
        <w:t>8035,69775 тыс. руб</w:t>
      </w:r>
      <w:r w:rsidR="006D169B" w:rsidRPr="00CA7802">
        <w:rPr>
          <w:b/>
          <w:bCs/>
          <w:sz w:val="26"/>
          <w:szCs w:val="26"/>
        </w:rPr>
        <w:t>лей</w:t>
      </w:r>
      <w:r w:rsidR="00393122" w:rsidRPr="009B3148">
        <w:rPr>
          <w:bCs/>
          <w:sz w:val="26"/>
          <w:szCs w:val="26"/>
        </w:rPr>
        <w:t xml:space="preserve"> (содержание </w:t>
      </w:r>
      <w:r w:rsidR="006D169B"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автомобильных дорог городского поселения: </w:t>
      </w:r>
      <w:proofErr w:type="spellStart"/>
      <w:r w:rsidR="00393122" w:rsidRPr="009B3148">
        <w:rPr>
          <w:bCs/>
          <w:sz w:val="26"/>
          <w:szCs w:val="26"/>
        </w:rPr>
        <w:t>грейдирование</w:t>
      </w:r>
      <w:proofErr w:type="spellEnd"/>
      <w:r w:rsidR="00393122" w:rsidRPr="009B3148">
        <w:rPr>
          <w:bCs/>
          <w:sz w:val="26"/>
          <w:szCs w:val="26"/>
        </w:rPr>
        <w:t>, подсыпка и отсыпка дорог, приобретение и установка дорожных знаков, нанесение дорожной разметки на автомобильных дорогах). Разработка проектной и рабочей документации на капитальный ремонт автомобильных дорог г. Гусиноозерск, Республики Бурятия (по маршруту №4 пос. Набережный-Стройплощадка) (обязательства 2019 года)</w:t>
      </w:r>
      <w:r w:rsidR="007A4D37">
        <w:rPr>
          <w:bCs/>
          <w:sz w:val="26"/>
          <w:szCs w:val="26"/>
        </w:rPr>
        <w:t>.</w:t>
      </w:r>
      <w:r w:rsidR="00393122" w:rsidRPr="009B3148">
        <w:rPr>
          <w:bCs/>
          <w:sz w:val="26"/>
          <w:szCs w:val="26"/>
        </w:rPr>
        <w:t xml:space="preserve"> Исполнение 100,0 % по отношению к плановым годовым назначениям;</w:t>
      </w:r>
      <w:r w:rsidR="00393122" w:rsidRPr="009B3148">
        <w:rPr>
          <w:bCs/>
          <w:sz w:val="26"/>
          <w:szCs w:val="26"/>
        </w:rPr>
        <w:cr/>
      </w:r>
      <w:r w:rsidR="0069795B">
        <w:rPr>
          <w:bCs/>
          <w:sz w:val="26"/>
          <w:szCs w:val="26"/>
        </w:rPr>
        <w:t xml:space="preserve">          </w:t>
      </w:r>
      <w:r w:rsidR="006D169B">
        <w:rPr>
          <w:bCs/>
          <w:sz w:val="26"/>
          <w:szCs w:val="26"/>
        </w:rPr>
        <w:t xml:space="preserve">- </w:t>
      </w:r>
      <w:r w:rsidR="00393122" w:rsidRPr="00CA7802">
        <w:rPr>
          <w:b/>
          <w:bCs/>
          <w:sz w:val="26"/>
          <w:szCs w:val="26"/>
        </w:rPr>
        <w:t>по целевой статье 99900S0200</w:t>
      </w:r>
      <w:r w:rsidR="00393122" w:rsidRPr="009B3148">
        <w:rPr>
          <w:bCs/>
          <w:sz w:val="26"/>
          <w:szCs w:val="26"/>
        </w:rPr>
        <w:t xml:space="preserve"> расходы составили </w:t>
      </w:r>
      <w:r w:rsidR="00393122" w:rsidRPr="00CA7802">
        <w:rPr>
          <w:b/>
          <w:bCs/>
          <w:sz w:val="26"/>
          <w:szCs w:val="26"/>
        </w:rPr>
        <w:t>213,49000 тыс. рублей</w:t>
      </w:r>
      <w:r w:rsidR="00393122" w:rsidRPr="009B3148">
        <w:rPr>
          <w:bCs/>
          <w:sz w:val="26"/>
          <w:szCs w:val="26"/>
        </w:rPr>
        <w:t xml:space="preserve"> (работы по разработке проектной и рабочей документации на «Строительство автомобильной дороги от съезда федеральной дороги А-340 по ул. </w:t>
      </w:r>
      <w:proofErr w:type="gramStart"/>
      <w:r w:rsidR="00393122" w:rsidRPr="009B3148">
        <w:rPr>
          <w:bCs/>
          <w:sz w:val="26"/>
          <w:szCs w:val="26"/>
        </w:rPr>
        <w:t>Тепличная</w:t>
      </w:r>
      <w:proofErr w:type="gramEnd"/>
      <w:r w:rsidR="00393122" w:rsidRPr="009B3148">
        <w:rPr>
          <w:bCs/>
          <w:sz w:val="26"/>
          <w:szCs w:val="26"/>
        </w:rPr>
        <w:t xml:space="preserve"> до железнодорожного тупика станции </w:t>
      </w:r>
      <w:proofErr w:type="spellStart"/>
      <w:r w:rsidR="00393122" w:rsidRPr="009B3148">
        <w:rPr>
          <w:bCs/>
          <w:sz w:val="26"/>
          <w:szCs w:val="26"/>
        </w:rPr>
        <w:t>Загустай</w:t>
      </w:r>
      <w:proofErr w:type="spellEnd"/>
      <w:r w:rsidR="00393122" w:rsidRPr="009B3148">
        <w:rPr>
          <w:bCs/>
          <w:sz w:val="26"/>
          <w:szCs w:val="26"/>
        </w:rPr>
        <w:t xml:space="preserve"> в г. Гусиноозерск»). Бюджетные средства из средств республиканского бюджета на сумму </w:t>
      </w:r>
      <w:r w:rsidR="00393122" w:rsidRPr="00CA7802">
        <w:rPr>
          <w:b/>
          <w:bCs/>
          <w:sz w:val="26"/>
          <w:szCs w:val="26"/>
        </w:rPr>
        <w:t>2941,45000 тыс. рублей</w:t>
      </w:r>
      <w:r w:rsidR="00393122" w:rsidRPr="009B3148">
        <w:rPr>
          <w:bCs/>
          <w:sz w:val="26"/>
          <w:szCs w:val="26"/>
        </w:rPr>
        <w:t xml:space="preserve"> не освоены в связи с неисполнением своих обязательств подрядчиками. </w:t>
      </w:r>
    </w:p>
    <w:p w:rsidR="00393122" w:rsidRPr="009B3148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CA7802">
        <w:rPr>
          <w:b/>
          <w:bCs/>
          <w:sz w:val="26"/>
          <w:szCs w:val="26"/>
        </w:rPr>
        <w:t>подразделу 0412</w:t>
      </w:r>
      <w:r w:rsidRPr="009B3148">
        <w:rPr>
          <w:bCs/>
          <w:sz w:val="26"/>
          <w:szCs w:val="26"/>
        </w:rPr>
        <w:t xml:space="preserve"> «Другие вопросы в области национальной экономики» расходы составили </w:t>
      </w:r>
      <w:r w:rsidRPr="00CA7802">
        <w:rPr>
          <w:b/>
          <w:bCs/>
          <w:sz w:val="26"/>
          <w:szCs w:val="26"/>
        </w:rPr>
        <w:t>797,97000 тыс. руб</w:t>
      </w:r>
      <w:r w:rsidR="007A5AE1" w:rsidRPr="00CA7802">
        <w:rPr>
          <w:b/>
          <w:bCs/>
          <w:sz w:val="26"/>
          <w:szCs w:val="26"/>
        </w:rPr>
        <w:t>лей</w:t>
      </w:r>
      <w:r w:rsidRPr="009B3148">
        <w:rPr>
          <w:bCs/>
          <w:sz w:val="26"/>
          <w:szCs w:val="26"/>
        </w:rPr>
        <w:t xml:space="preserve"> или исполнено 100%, в том числе:</w:t>
      </w:r>
    </w:p>
    <w:p w:rsidR="006D169B" w:rsidRDefault="006D169B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CA7802">
        <w:rPr>
          <w:b/>
          <w:bCs/>
          <w:sz w:val="26"/>
          <w:szCs w:val="26"/>
        </w:rPr>
        <w:t>целевой статье 1400180300</w:t>
      </w:r>
      <w:r w:rsidR="00393122" w:rsidRPr="009B3148">
        <w:rPr>
          <w:bCs/>
          <w:sz w:val="26"/>
          <w:szCs w:val="26"/>
        </w:rPr>
        <w:t xml:space="preserve"> отражены расходы по МЦП «Развитие малого и среднего предпринимательства на территории </w:t>
      </w:r>
      <w:proofErr w:type="spellStart"/>
      <w:r w:rsidR="00393122" w:rsidRPr="009B3148">
        <w:rPr>
          <w:bCs/>
          <w:sz w:val="26"/>
          <w:szCs w:val="26"/>
        </w:rPr>
        <w:t>монопрофильного</w:t>
      </w:r>
      <w:proofErr w:type="spellEnd"/>
      <w:r w:rsidR="00393122" w:rsidRPr="009B3148">
        <w:rPr>
          <w:bCs/>
          <w:sz w:val="26"/>
          <w:szCs w:val="26"/>
        </w:rPr>
        <w:t xml:space="preserve"> МО ГП «Город Гусиноозерск» на 2020 год» на сумму </w:t>
      </w:r>
      <w:r w:rsidR="00393122" w:rsidRPr="00CA7802">
        <w:rPr>
          <w:b/>
          <w:bCs/>
          <w:sz w:val="26"/>
          <w:szCs w:val="26"/>
        </w:rPr>
        <w:t>697,97000 тыс. руб</w:t>
      </w:r>
      <w:r w:rsidR="007A5AE1" w:rsidRPr="00CA7802">
        <w:rPr>
          <w:b/>
          <w:bCs/>
          <w:sz w:val="26"/>
          <w:szCs w:val="26"/>
        </w:rPr>
        <w:t>лей</w:t>
      </w:r>
      <w:r w:rsidR="00393122" w:rsidRPr="009B3148">
        <w:rPr>
          <w:bCs/>
          <w:sz w:val="26"/>
          <w:szCs w:val="26"/>
        </w:rPr>
        <w:t xml:space="preserve">, в том числе: </w:t>
      </w:r>
    </w:p>
    <w:p w:rsidR="00933AD1" w:rsidRDefault="006D169B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933AD1">
        <w:rPr>
          <w:bCs/>
          <w:sz w:val="26"/>
          <w:szCs w:val="26"/>
        </w:rPr>
        <w:t xml:space="preserve"> </w:t>
      </w:r>
      <w:r w:rsidR="00393122" w:rsidRPr="009B3148">
        <w:rPr>
          <w:bCs/>
          <w:sz w:val="26"/>
          <w:szCs w:val="26"/>
        </w:rPr>
        <w:t xml:space="preserve">расходы на мероприятия по программе составили </w:t>
      </w:r>
      <w:r w:rsidR="00393122" w:rsidRPr="00CA7802">
        <w:rPr>
          <w:b/>
          <w:bCs/>
          <w:sz w:val="26"/>
          <w:szCs w:val="26"/>
        </w:rPr>
        <w:t>83,50000 тыс. руб</w:t>
      </w:r>
      <w:r w:rsidR="007A5AE1" w:rsidRPr="00CA7802">
        <w:rPr>
          <w:b/>
          <w:bCs/>
          <w:sz w:val="26"/>
          <w:szCs w:val="26"/>
        </w:rPr>
        <w:t>лей</w:t>
      </w:r>
      <w:r w:rsidR="00393122" w:rsidRPr="009B3148">
        <w:rPr>
          <w:bCs/>
          <w:sz w:val="26"/>
          <w:szCs w:val="26"/>
        </w:rPr>
        <w:t xml:space="preserve">; </w:t>
      </w:r>
    </w:p>
    <w:p w:rsidR="00393122" w:rsidRPr="009B3148" w:rsidRDefault="00933AD1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расходы местного бюджета на выдачу субсидий на возмещение недополученных доходов, и (или) возмещение фактически понесенных затрат составили </w:t>
      </w:r>
      <w:r w:rsidR="00393122" w:rsidRPr="00CA7802">
        <w:rPr>
          <w:b/>
          <w:bCs/>
          <w:sz w:val="26"/>
          <w:szCs w:val="26"/>
        </w:rPr>
        <w:t>614,47000 тыс. рублей</w:t>
      </w:r>
      <w:r w:rsidR="00393122" w:rsidRPr="009B3148">
        <w:rPr>
          <w:bCs/>
          <w:sz w:val="26"/>
          <w:szCs w:val="26"/>
        </w:rPr>
        <w:t>;</w:t>
      </w:r>
    </w:p>
    <w:p w:rsidR="00933AD1" w:rsidRDefault="00933AD1" w:rsidP="001A51D8">
      <w:pPr>
        <w:pStyle w:val="Default"/>
        <w:ind w:firstLine="708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467098">
        <w:rPr>
          <w:b/>
          <w:bCs/>
          <w:sz w:val="26"/>
          <w:szCs w:val="26"/>
        </w:rPr>
        <w:t>целевой статье 99900S2К20</w:t>
      </w:r>
      <w:r w:rsidR="00393122" w:rsidRPr="009B3148">
        <w:rPr>
          <w:bCs/>
          <w:sz w:val="26"/>
          <w:szCs w:val="26"/>
        </w:rPr>
        <w:t xml:space="preserve"> отражены расходы в соответствии соглашением на предоставление иных межбюджетных трансфертов за счет субсидии из республиканского бюджета бюджету </w:t>
      </w:r>
      <w:r w:rsidR="003D182E">
        <w:rPr>
          <w:bCs/>
          <w:sz w:val="26"/>
          <w:szCs w:val="26"/>
        </w:rPr>
        <w:t>МО ГП</w:t>
      </w:r>
      <w:r w:rsidR="00393122" w:rsidRPr="009B3148">
        <w:rPr>
          <w:bCs/>
          <w:sz w:val="26"/>
          <w:szCs w:val="26"/>
        </w:rPr>
        <w:t xml:space="preserve"> «Город Гусиноозерск» на возмещение юридическим лицам, индивидуальным предпринимателям, уполномоченным участникам договора простого товарищества части недополученных доходов, возникающих при осуществлении регулярных перевозок пассажиров и багажа автомобильным транспортом по муниципальным маршрутам на территории муниципального образования «</w:t>
      </w:r>
      <w:proofErr w:type="spellStart"/>
      <w:r w:rsidR="00393122" w:rsidRPr="009B3148">
        <w:rPr>
          <w:bCs/>
          <w:sz w:val="26"/>
          <w:szCs w:val="26"/>
        </w:rPr>
        <w:t>Селенгинский</w:t>
      </w:r>
      <w:proofErr w:type="spellEnd"/>
      <w:r w:rsidR="00393122" w:rsidRPr="009B3148">
        <w:rPr>
          <w:bCs/>
          <w:sz w:val="26"/>
          <w:szCs w:val="26"/>
        </w:rPr>
        <w:t xml:space="preserve"> район» в период</w:t>
      </w:r>
      <w:proofErr w:type="gramEnd"/>
      <w:r w:rsidR="00393122" w:rsidRPr="009B3148">
        <w:rPr>
          <w:bCs/>
          <w:sz w:val="26"/>
          <w:szCs w:val="26"/>
        </w:rPr>
        <w:t xml:space="preserve"> с 1 по 30 апреля 2020 г</w:t>
      </w:r>
      <w:r w:rsidR="007A5AE1">
        <w:rPr>
          <w:bCs/>
          <w:sz w:val="26"/>
          <w:szCs w:val="26"/>
        </w:rPr>
        <w:t xml:space="preserve">ода в объеме </w:t>
      </w:r>
      <w:r w:rsidR="007A5AE1" w:rsidRPr="00467098">
        <w:rPr>
          <w:b/>
          <w:bCs/>
          <w:sz w:val="26"/>
          <w:szCs w:val="26"/>
        </w:rPr>
        <w:t>100,00000 тыс. рублей</w:t>
      </w:r>
      <w:r w:rsidR="007A5AE1">
        <w:rPr>
          <w:bCs/>
          <w:sz w:val="26"/>
          <w:szCs w:val="26"/>
        </w:rPr>
        <w:t xml:space="preserve">, в том числе </w:t>
      </w:r>
      <w:r w:rsidR="007A5AE1" w:rsidRPr="00467098">
        <w:rPr>
          <w:b/>
          <w:bCs/>
          <w:sz w:val="26"/>
          <w:szCs w:val="26"/>
        </w:rPr>
        <w:t>98,00000 тыс. рублей</w:t>
      </w:r>
      <w:r w:rsidR="00393122" w:rsidRPr="009B3148">
        <w:rPr>
          <w:bCs/>
          <w:sz w:val="26"/>
          <w:szCs w:val="26"/>
        </w:rPr>
        <w:t xml:space="preserve"> за счет средств </w:t>
      </w:r>
      <w:r w:rsidR="00393122" w:rsidRPr="009B3148">
        <w:rPr>
          <w:bCs/>
          <w:sz w:val="26"/>
          <w:szCs w:val="26"/>
        </w:rPr>
        <w:lastRenderedPageBreak/>
        <w:t>республиканс</w:t>
      </w:r>
      <w:r w:rsidR="007A5AE1">
        <w:rPr>
          <w:bCs/>
          <w:sz w:val="26"/>
          <w:szCs w:val="26"/>
        </w:rPr>
        <w:t xml:space="preserve">кого бюджета и </w:t>
      </w:r>
      <w:r w:rsidR="007A5AE1" w:rsidRPr="00467098">
        <w:rPr>
          <w:b/>
          <w:bCs/>
          <w:sz w:val="26"/>
          <w:szCs w:val="26"/>
        </w:rPr>
        <w:t>2,00000 тыс. рублей</w:t>
      </w:r>
      <w:r w:rsidR="00393122" w:rsidRPr="009B3148">
        <w:rPr>
          <w:bCs/>
          <w:sz w:val="26"/>
          <w:szCs w:val="26"/>
        </w:rPr>
        <w:t xml:space="preserve"> счет средств</w:t>
      </w:r>
      <w:r>
        <w:rPr>
          <w:bCs/>
          <w:sz w:val="26"/>
          <w:szCs w:val="26"/>
        </w:rPr>
        <w:t xml:space="preserve"> </w:t>
      </w:r>
      <w:r w:rsidR="00393122" w:rsidRPr="009B3148">
        <w:rPr>
          <w:bCs/>
          <w:sz w:val="26"/>
          <w:szCs w:val="26"/>
        </w:rPr>
        <w:t xml:space="preserve">бюджета МО ГП «Город Гусиноозерск». </w:t>
      </w:r>
    </w:p>
    <w:p w:rsidR="00393122" w:rsidRPr="009B3148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подразделу 0501 «Жилищное хозяйство» отражены расходы бюджета МО ГП «Город Гусиноозерск» на жилищное хозяйство в объеме </w:t>
      </w:r>
      <w:r w:rsidRPr="00467098">
        <w:rPr>
          <w:b/>
          <w:bCs/>
          <w:sz w:val="26"/>
          <w:szCs w:val="26"/>
        </w:rPr>
        <w:t>1785,03682 тыс. рублей</w:t>
      </w:r>
      <w:r w:rsidRPr="009B3148">
        <w:rPr>
          <w:bCs/>
          <w:sz w:val="26"/>
          <w:szCs w:val="26"/>
        </w:rPr>
        <w:t xml:space="preserve"> или 100% от годовых назначений, в том числе:</w:t>
      </w:r>
    </w:p>
    <w:p w:rsidR="007A5AE1" w:rsidRDefault="007A5AE1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467098">
        <w:rPr>
          <w:b/>
          <w:bCs/>
          <w:sz w:val="26"/>
          <w:szCs w:val="26"/>
        </w:rPr>
        <w:t>целевой статье 0400110600</w:t>
      </w:r>
      <w:r w:rsidR="00393122" w:rsidRPr="009B3148">
        <w:rPr>
          <w:bCs/>
          <w:sz w:val="26"/>
          <w:szCs w:val="26"/>
        </w:rPr>
        <w:t xml:space="preserve"> отражены субсидии, предоставляемые МБУ «Управление городского хозяйства и строительства» на реализацию муниципальной целевой программы «Ремонт и содержание муниципального жилищного фонда в муниципальном образовании городского поселение «Город Гусиноозерск» на 2020-2022 годы». Исполнение годовых назначений составляет </w:t>
      </w:r>
      <w:r w:rsidR="00393122" w:rsidRPr="00467098">
        <w:rPr>
          <w:b/>
          <w:bCs/>
          <w:sz w:val="26"/>
          <w:szCs w:val="26"/>
        </w:rPr>
        <w:t>1785,03682 тыс. рублей</w:t>
      </w:r>
      <w:r w:rsidR="00393122" w:rsidRPr="009B3148">
        <w:rPr>
          <w:bCs/>
          <w:sz w:val="26"/>
          <w:szCs w:val="26"/>
        </w:rPr>
        <w:t xml:space="preserve"> или 100,0 % от годовых назначений (оплата за коммунальные платежи по МЖФ, взносы за капитальный ремонт и расходы на </w:t>
      </w:r>
      <w:proofErr w:type="gramStart"/>
      <w:r w:rsidR="00393122" w:rsidRPr="009B3148">
        <w:rPr>
          <w:bCs/>
          <w:sz w:val="26"/>
          <w:szCs w:val="26"/>
        </w:rPr>
        <w:t>обслуживание</w:t>
      </w:r>
      <w:proofErr w:type="gramEnd"/>
      <w:r w:rsidR="00393122" w:rsidRPr="009B3148">
        <w:rPr>
          <w:bCs/>
          <w:sz w:val="26"/>
          <w:szCs w:val="26"/>
        </w:rPr>
        <w:t xml:space="preserve"> и ремонт муниципального жилищного фонда). </w:t>
      </w:r>
    </w:p>
    <w:p w:rsidR="00393122" w:rsidRPr="009B3148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467098">
        <w:rPr>
          <w:b/>
          <w:bCs/>
          <w:sz w:val="26"/>
          <w:szCs w:val="26"/>
        </w:rPr>
        <w:t>подразделу 0502</w:t>
      </w:r>
      <w:r w:rsidRPr="009B3148">
        <w:rPr>
          <w:bCs/>
          <w:sz w:val="26"/>
          <w:szCs w:val="26"/>
        </w:rPr>
        <w:t xml:space="preserve"> «Коммунальное хозяйство» отражены субсидии, предоставляемые МБУ «Управление городского хозяйства и строительства» на мероприятия в области коммунального хозяйства МО ГП «Город Гусиноозерск». Исполнение годовых назначений составляет </w:t>
      </w:r>
      <w:r w:rsidRPr="00467098">
        <w:rPr>
          <w:b/>
          <w:bCs/>
          <w:sz w:val="26"/>
          <w:szCs w:val="26"/>
        </w:rPr>
        <w:t>7174,93131 тыс. рублей</w:t>
      </w:r>
      <w:r w:rsidRPr="009B3148">
        <w:rPr>
          <w:bCs/>
          <w:sz w:val="26"/>
          <w:szCs w:val="26"/>
        </w:rPr>
        <w:t xml:space="preserve"> или 99,96 %, в том числе:</w:t>
      </w:r>
    </w:p>
    <w:p w:rsidR="00393122" w:rsidRPr="009B3148" w:rsidRDefault="007A5AE1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467098">
        <w:rPr>
          <w:b/>
          <w:bCs/>
          <w:sz w:val="26"/>
          <w:szCs w:val="26"/>
        </w:rPr>
        <w:t xml:space="preserve">целевой статье 0500110900 </w:t>
      </w:r>
      <w:r w:rsidR="00393122" w:rsidRPr="009B3148">
        <w:rPr>
          <w:bCs/>
          <w:sz w:val="26"/>
          <w:szCs w:val="26"/>
        </w:rPr>
        <w:t>отражены средства субсидии, предоставляемые бюджетному учреждению на реализацию муниципальной целевой программы «Комплексное развитие систем коммунальной инфраструктуры</w:t>
      </w:r>
      <w:r w:rsidR="002257DA">
        <w:rPr>
          <w:bCs/>
          <w:sz w:val="26"/>
          <w:szCs w:val="26"/>
        </w:rPr>
        <w:t xml:space="preserve"> МО ГП «Город Гусиноозерск</w:t>
      </w:r>
      <w:r w:rsidR="00393122" w:rsidRPr="009B3148">
        <w:rPr>
          <w:bCs/>
          <w:sz w:val="26"/>
          <w:szCs w:val="26"/>
        </w:rPr>
        <w:t>»</w:t>
      </w:r>
      <w:r w:rsidR="002257DA">
        <w:rPr>
          <w:bCs/>
          <w:sz w:val="26"/>
          <w:szCs w:val="26"/>
        </w:rPr>
        <w:t xml:space="preserve"> до 2020 года</w:t>
      </w:r>
      <w:r w:rsidR="00393122" w:rsidRPr="009B3148">
        <w:rPr>
          <w:bCs/>
          <w:sz w:val="26"/>
          <w:szCs w:val="26"/>
        </w:rPr>
        <w:t xml:space="preserve">. Исполнение годовых назначений составляет </w:t>
      </w:r>
      <w:r w:rsidR="00393122" w:rsidRPr="00467098">
        <w:rPr>
          <w:b/>
          <w:bCs/>
          <w:sz w:val="26"/>
          <w:szCs w:val="26"/>
        </w:rPr>
        <w:t>760,94680 тыс. рублей</w:t>
      </w:r>
      <w:r w:rsidR="00393122" w:rsidRPr="009B3148">
        <w:rPr>
          <w:bCs/>
          <w:sz w:val="26"/>
          <w:szCs w:val="26"/>
        </w:rPr>
        <w:t xml:space="preserve"> или 99,58 %,;</w:t>
      </w:r>
    </w:p>
    <w:p w:rsidR="00393122" w:rsidRPr="009B3148" w:rsidRDefault="007A5AE1" w:rsidP="001A51D8">
      <w:pPr>
        <w:pStyle w:val="Default"/>
        <w:ind w:firstLine="708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467098">
        <w:rPr>
          <w:b/>
          <w:bCs/>
          <w:sz w:val="26"/>
          <w:szCs w:val="26"/>
        </w:rPr>
        <w:t>целевой статье 05001S2140</w:t>
      </w:r>
      <w:r w:rsidR="00393122" w:rsidRPr="009B3148">
        <w:rPr>
          <w:bCs/>
          <w:sz w:val="26"/>
          <w:szCs w:val="26"/>
        </w:rPr>
        <w:t xml:space="preserve"> расходы на Развитие общественной инфраструктуры, капитальный ремонт, реконструкция, строительство объектов образования, физической культуры и спорта, культуры, дорожного хозяйства, жилищно-коммунального хозяйства составили </w:t>
      </w:r>
      <w:r w:rsidR="00393122" w:rsidRPr="00467098">
        <w:rPr>
          <w:b/>
          <w:bCs/>
          <w:sz w:val="26"/>
          <w:szCs w:val="26"/>
        </w:rPr>
        <w:t>1857,00253 тыс. рублей</w:t>
      </w:r>
      <w:r w:rsidR="00393122" w:rsidRPr="009B3148">
        <w:rPr>
          <w:bCs/>
          <w:sz w:val="26"/>
          <w:szCs w:val="26"/>
        </w:rPr>
        <w:t xml:space="preserve"> или 100% к плану, в том числе:</w:t>
      </w:r>
      <w:r w:rsidR="00393122" w:rsidRPr="00467098">
        <w:rPr>
          <w:b/>
          <w:bCs/>
          <w:sz w:val="26"/>
          <w:szCs w:val="26"/>
        </w:rPr>
        <w:t>1764,15240 тыс. руб</w:t>
      </w:r>
      <w:r w:rsidRPr="00467098">
        <w:rPr>
          <w:b/>
          <w:bCs/>
          <w:sz w:val="26"/>
          <w:szCs w:val="26"/>
        </w:rPr>
        <w:t>лей</w:t>
      </w:r>
      <w:r w:rsidR="00393122" w:rsidRPr="009B3148">
        <w:rPr>
          <w:bCs/>
          <w:sz w:val="26"/>
          <w:szCs w:val="26"/>
        </w:rPr>
        <w:t xml:space="preserve"> за счет средств </w:t>
      </w:r>
      <w:r>
        <w:rPr>
          <w:bCs/>
          <w:sz w:val="26"/>
          <w:szCs w:val="26"/>
        </w:rPr>
        <w:t>республиканского бюджета</w:t>
      </w:r>
      <w:r w:rsidR="00393122" w:rsidRPr="009B3148">
        <w:rPr>
          <w:bCs/>
          <w:sz w:val="26"/>
          <w:szCs w:val="26"/>
        </w:rPr>
        <w:t xml:space="preserve"> и </w:t>
      </w:r>
      <w:r w:rsidR="00393122" w:rsidRPr="00467098">
        <w:rPr>
          <w:b/>
          <w:bCs/>
          <w:sz w:val="26"/>
          <w:szCs w:val="26"/>
        </w:rPr>
        <w:t>92,85013</w:t>
      </w:r>
      <w:r w:rsidRPr="00467098">
        <w:rPr>
          <w:b/>
          <w:bCs/>
          <w:sz w:val="26"/>
          <w:szCs w:val="26"/>
        </w:rPr>
        <w:t xml:space="preserve"> тыс. рублей</w:t>
      </w:r>
      <w:r w:rsidR="00393122" w:rsidRPr="00467098">
        <w:rPr>
          <w:b/>
          <w:bCs/>
          <w:sz w:val="26"/>
          <w:szCs w:val="26"/>
        </w:rPr>
        <w:t xml:space="preserve"> </w:t>
      </w:r>
      <w:r w:rsidR="00393122" w:rsidRPr="009B3148">
        <w:rPr>
          <w:bCs/>
          <w:sz w:val="26"/>
          <w:szCs w:val="26"/>
        </w:rPr>
        <w:t xml:space="preserve">за счет средств бюджета поселения (развитие инженерной инфраструктуры – устройство </w:t>
      </w:r>
      <w:proofErr w:type="spellStart"/>
      <w:r w:rsidR="00393122" w:rsidRPr="009B3148">
        <w:rPr>
          <w:bCs/>
          <w:sz w:val="26"/>
          <w:szCs w:val="26"/>
        </w:rPr>
        <w:t>водоколонки</w:t>
      </w:r>
      <w:proofErr w:type="spellEnd"/>
      <w:r w:rsidR="00393122" w:rsidRPr="009B3148">
        <w:rPr>
          <w:bCs/>
          <w:sz w:val="26"/>
          <w:szCs w:val="26"/>
        </w:rPr>
        <w:t xml:space="preserve"> в 7 </w:t>
      </w:r>
      <w:proofErr w:type="spellStart"/>
      <w:r w:rsidR="00393122" w:rsidRPr="009B3148">
        <w:rPr>
          <w:bCs/>
          <w:sz w:val="26"/>
          <w:szCs w:val="26"/>
        </w:rPr>
        <w:t>мкр</w:t>
      </w:r>
      <w:proofErr w:type="spellEnd"/>
      <w:proofErr w:type="gramEnd"/>
      <w:r w:rsidR="00393122" w:rsidRPr="009B3148">
        <w:rPr>
          <w:bCs/>
          <w:sz w:val="26"/>
          <w:szCs w:val="26"/>
        </w:rPr>
        <w:t xml:space="preserve">, </w:t>
      </w:r>
      <w:proofErr w:type="gramStart"/>
      <w:r w:rsidR="00393122" w:rsidRPr="009B3148">
        <w:rPr>
          <w:bCs/>
          <w:sz w:val="26"/>
          <w:szCs w:val="26"/>
        </w:rPr>
        <w:t xml:space="preserve">7 квартал, а также установка </w:t>
      </w:r>
      <w:proofErr w:type="spellStart"/>
      <w:r w:rsidR="00393122" w:rsidRPr="009B3148">
        <w:rPr>
          <w:bCs/>
          <w:sz w:val="26"/>
          <w:szCs w:val="26"/>
        </w:rPr>
        <w:t>водоколонки</w:t>
      </w:r>
      <w:proofErr w:type="spellEnd"/>
      <w:r w:rsidR="00393122" w:rsidRPr="009B3148">
        <w:rPr>
          <w:bCs/>
          <w:sz w:val="26"/>
          <w:szCs w:val="26"/>
        </w:rPr>
        <w:t xml:space="preserve"> по ул. 1-ая Угольная);</w:t>
      </w:r>
      <w:proofErr w:type="gramEnd"/>
    </w:p>
    <w:p w:rsidR="007A5AE1" w:rsidRDefault="007A5AE1" w:rsidP="007A4D37">
      <w:pPr>
        <w:pStyle w:val="Default"/>
        <w:ind w:firstLine="708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467098">
        <w:rPr>
          <w:b/>
          <w:bCs/>
          <w:sz w:val="26"/>
          <w:szCs w:val="26"/>
        </w:rPr>
        <w:t>целевой статье 05001S2980</w:t>
      </w:r>
      <w:r w:rsidR="00393122" w:rsidRPr="009B3148">
        <w:rPr>
          <w:bCs/>
          <w:sz w:val="26"/>
          <w:szCs w:val="26"/>
        </w:rPr>
        <w:t xml:space="preserve"> отражены расходы на реализацию первоочередных мероприятий по модернизации, капитальному ремонту и подготовке к отопительному сезону объектов коммунальной инфраструктуры, находящихся в муниципальной собственности на сумму </w:t>
      </w:r>
      <w:r w:rsidR="00393122" w:rsidRPr="00467098">
        <w:rPr>
          <w:b/>
          <w:bCs/>
          <w:sz w:val="26"/>
          <w:szCs w:val="26"/>
        </w:rPr>
        <w:t>4556,98198 тыс. руб</w:t>
      </w:r>
      <w:r w:rsidRPr="00467098">
        <w:rPr>
          <w:b/>
          <w:bCs/>
          <w:sz w:val="26"/>
          <w:szCs w:val="26"/>
        </w:rPr>
        <w:t>лей</w:t>
      </w:r>
      <w:r w:rsidR="00393122" w:rsidRPr="009B3148">
        <w:rPr>
          <w:bCs/>
          <w:sz w:val="26"/>
          <w:szCs w:val="26"/>
        </w:rPr>
        <w:t xml:space="preserve"> или 100% к плану, в том числе:</w:t>
      </w:r>
      <w:r w:rsidR="007A4D37">
        <w:rPr>
          <w:bCs/>
          <w:sz w:val="26"/>
          <w:szCs w:val="26"/>
        </w:rPr>
        <w:t xml:space="preserve"> </w:t>
      </w:r>
      <w:r w:rsidR="00393122" w:rsidRPr="00467098">
        <w:rPr>
          <w:b/>
          <w:bCs/>
          <w:sz w:val="26"/>
          <w:szCs w:val="26"/>
        </w:rPr>
        <w:t>4101,28</w:t>
      </w:r>
      <w:r w:rsidRPr="00467098">
        <w:rPr>
          <w:b/>
          <w:bCs/>
          <w:sz w:val="26"/>
          <w:szCs w:val="26"/>
        </w:rPr>
        <w:t>376 тыс. рублей</w:t>
      </w:r>
      <w:r>
        <w:rPr>
          <w:bCs/>
          <w:sz w:val="26"/>
          <w:szCs w:val="26"/>
        </w:rPr>
        <w:t xml:space="preserve"> за счет средств республиканского бюджета</w:t>
      </w:r>
      <w:r w:rsidR="00393122" w:rsidRPr="009B3148">
        <w:rPr>
          <w:bCs/>
          <w:sz w:val="26"/>
          <w:szCs w:val="26"/>
        </w:rPr>
        <w:t xml:space="preserve"> и 455,69822</w:t>
      </w:r>
      <w:r>
        <w:rPr>
          <w:bCs/>
          <w:sz w:val="26"/>
          <w:szCs w:val="26"/>
        </w:rPr>
        <w:t xml:space="preserve"> тыс. рублей</w:t>
      </w:r>
      <w:r w:rsidR="00393122" w:rsidRPr="009B3148">
        <w:rPr>
          <w:bCs/>
          <w:sz w:val="26"/>
          <w:szCs w:val="26"/>
        </w:rPr>
        <w:t xml:space="preserve"> за счет средств бюджета поселения (Перекладка участка сети, магистрального водовода</w:t>
      </w:r>
      <w:proofErr w:type="gramEnd"/>
      <w:r w:rsidR="00393122" w:rsidRPr="009B3148">
        <w:rPr>
          <w:bCs/>
          <w:sz w:val="26"/>
          <w:szCs w:val="26"/>
        </w:rPr>
        <w:t>: №</w:t>
      </w:r>
      <w:proofErr w:type="gramStart"/>
      <w:r w:rsidR="00393122" w:rsidRPr="009B3148">
        <w:rPr>
          <w:bCs/>
          <w:sz w:val="26"/>
          <w:szCs w:val="26"/>
        </w:rPr>
        <w:t xml:space="preserve">1, 9 </w:t>
      </w:r>
      <w:proofErr w:type="spellStart"/>
      <w:r w:rsidR="00393122" w:rsidRPr="009B3148">
        <w:rPr>
          <w:bCs/>
          <w:sz w:val="26"/>
          <w:szCs w:val="26"/>
        </w:rPr>
        <w:t>мкр</w:t>
      </w:r>
      <w:proofErr w:type="spellEnd"/>
      <w:r w:rsidR="00393122" w:rsidRPr="009B3148">
        <w:rPr>
          <w:bCs/>
          <w:sz w:val="26"/>
          <w:szCs w:val="26"/>
        </w:rPr>
        <w:t xml:space="preserve">. (место поворота) г. Гусиноозерск, в 9 </w:t>
      </w:r>
      <w:proofErr w:type="spellStart"/>
      <w:r w:rsidR="00393122" w:rsidRPr="009B3148">
        <w:rPr>
          <w:bCs/>
          <w:sz w:val="26"/>
          <w:szCs w:val="26"/>
        </w:rPr>
        <w:t>мкр</w:t>
      </w:r>
      <w:proofErr w:type="spellEnd"/>
      <w:r w:rsidR="00393122" w:rsidRPr="009B3148">
        <w:rPr>
          <w:bCs/>
          <w:sz w:val="26"/>
          <w:szCs w:val="26"/>
        </w:rPr>
        <w:t xml:space="preserve">. (место от КНС до поворота) г. Гусиноозерск, №2 (в районе реки Теля) г. Гусиноозерск; Капитальный ремонт участка внутриквартальной сети: от ТК16/10 до Ключевская 23, г. Гусиноозерск; от ТК16/11-4 до п. Энергетиков д.30, г. Гусиноозерск; от ТК15/23 до 6 </w:t>
      </w:r>
      <w:proofErr w:type="spellStart"/>
      <w:r w:rsidR="00393122" w:rsidRPr="009B3148">
        <w:rPr>
          <w:bCs/>
          <w:sz w:val="26"/>
          <w:szCs w:val="26"/>
        </w:rPr>
        <w:t>мкр</w:t>
      </w:r>
      <w:proofErr w:type="spellEnd"/>
      <w:r w:rsidR="00393122" w:rsidRPr="009B3148">
        <w:rPr>
          <w:bCs/>
          <w:sz w:val="26"/>
          <w:szCs w:val="26"/>
        </w:rPr>
        <w:t>. д.17, г. Гусиноозерск)</w:t>
      </w:r>
      <w:r>
        <w:rPr>
          <w:bCs/>
          <w:sz w:val="26"/>
          <w:szCs w:val="26"/>
        </w:rPr>
        <w:t>.</w:t>
      </w:r>
      <w:proofErr w:type="gramEnd"/>
    </w:p>
    <w:p w:rsidR="00393122" w:rsidRPr="009B3148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D240CA">
        <w:rPr>
          <w:b/>
          <w:bCs/>
          <w:sz w:val="26"/>
          <w:szCs w:val="26"/>
        </w:rPr>
        <w:t>подразделу 0503</w:t>
      </w:r>
      <w:r w:rsidRPr="009B3148">
        <w:rPr>
          <w:bCs/>
          <w:sz w:val="26"/>
          <w:szCs w:val="26"/>
        </w:rPr>
        <w:t xml:space="preserve"> «Благоустройство» исполнение годовых назначений составило </w:t>
      </w:r>
      <w:r w:rsidRPr="00D240CA">
        <w:rPr>
          <w:b/>
          <w:bCs/>
          <w:sz w:val="26"/>
          <w:szCs w:val="26"/>
        </w:rPr>
        <w:t>109945,97347 тыс. рублей</w:t>
      </w:r>
      <w:r w:rsidRPr="009B3148">
        <w:rPr>
          <w:bCs/>
          <w:sz w:val="26"/>
          <w:szCs w:val="26"/>
        </w:rPr>
        <w:t xml:space="preserve"> или 100%, в том числе:</w:t>
      </w:r>
    </w:p>
    <w:p w:rsidR="007A5AE1" w:rsidRDefault="007A5AE1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D240CA">
        <w:rPr>
          <w:b/>
          <w:bCs/>
          <w:sz w:val="26"/>
          <w:szCs w:val="26"/>
        </w:rPr>
        <w:t>целевой статье 0600110100</w:t>
      </w:r>
      <w:r w:rsidR="00393122" w:rsidRPr="009B3148">
        <w:rPr>
          <w:bCs/>
          <w:sz w:val="26"/>
          <w:szCs w:val="26"/>
        </w:rPr>
        <w:t xml:space="preserve"> отражены субсидии, предоставляемые бюджетному учреждению МБУ «Управление городского хозяйства и строительства» на реализацию подпрограммы муниципальной целевой программы «Благоустройство территории МО</w:t>
      </w:r>
      <w:r>
        <w:rPr>
          <w:bCs/>
          <w:sz w:val="26"/>
          <w:szCs w:val="26"/>
        </w:rPr>
        <w:t xml:space="preserve"> </w:t>
      </w:r>
      <w:r w:rsidR="00393122" w:rsidRPr="009B3148">
        <w:rPr>
          <w:bCs/>
          <w:sz w:val="26"/>
          <w:szCs w:val="26"/>
        </w:rPr>
        <w:t>ГП «Город Гусиноозерск»</w:t>
      </w:r>
      <w:r w:rsidR="007E013E">
        <w:rPr>
          <w:bCs/>
          <w:sz w:val="26"/>
          <w:szCs w:val="26"/>
        </w:rPr>
        <w:t xml:space="preserve"> </w:t>
      </w:r>
      <w:r w:rsidR="00393122" w:rsidRPr="009B3148">
        <w:rPr>
          <w:bCs/>
          <w:sz w:val="26"/>
          <w:szCs w:val="26"/>
        </w:rPr>
        <w:t xml:space="preserve">по озеленению. Исполнение годовых </w:t>
      </w:r>
      <w:r w:rsidR="00393122" w:rsidRPr="009B3148">
        <w:rPr>
          <w:bCs/>
          <w:sz w:val="26"/>
          <w:szCs w:val="26"/>
        </w:rPr>
        <w:lastRenderedPageBreak/>
        <w:t xml:space="preserve">назначений составляет </w:t>
      </w:r>
      <w:r w:rsidR="00393122" w:rsidRPr="00D240CA">
        <w:rPr>
          <w:b/>
          <w:bCs/>
          <w:sz w:val="26"/>
          <w:szCs w:val="26"/>
        </w:rPr>
        <w:t>521,47660 тыс. рублей</w:t>
      </w:r>
      <w:r w:rsidR="00393122" w:rsidRPr="009B3148">
        <w:rPr>
          <w:bCs/>
          <w:sz w:val="26"/>
          <w:szCs w:val="26"/>
        </w:rPr>
        <w:t xml:space="preserve"> или 100 % (приобретение семян, рассады, саженцев, рабочего инвентаря);</w:t>
      </w:r>
    </w:p>
    <w:p w:rsidR="00393122" w:rsidRPr="009B3148" w:rsidRDefault="007A5AE1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D240CA">
        <w:rPr>
          <w:b/>
          <w:bCs/>
          <w:sz w:val="26"/>
          <w:szCs w:val="26"/>
        </w:rPr>
        <w:t>целевой статье 0600110200</w:t>
      </w:r>
      <w:r w:rsidR="00393122" w:rsidRPr="009B3148">
        <w:rPr>
          <w:bCs/>
          <w:sz w:val="26"/>
          <w:szCs w:val="26"/>
        </w:rPr>
        <w:t xml:space="preserve"> отражены субсидии, предоставляемые бюджетному учреждению МБУ «Управление городского хозяйства и строительства» на реализацию подпрограммы муниципальной целевой программы «Благоустройство территории МО ГП «Город Гусиноозерск» по уличному освещению. Исполнение годовых назначений составляет </w:t>
      </w:r>
      <w:r w:rsidR="00393122" w:rsidRPr="00D240CA">
        <w:rPr>
          <w:b/>
          <w:bCs/>
          <w:sz w:val="26"/>
          <w:szCs w:val="26"/>
        </w:rPr>
        <w:t>2849,47696 тыс. рублей</w:t>
      </w:r>
      <w:r w:rsidR="00393122" w:rsidRPr="009B3148">
        <w:rPr>
          <w:bCs/>
          <w:sz w:val="26"/>
          <w:szCs w:val="26"/>
        </w:rPr>
        <w:t xml:space="preserve"> или 100 % (организация выполнения работ по текущему ремонту и тех</w:t>
      </w:r>
      <w:r w:rsidR="000F0148" w:rsidRPr="009B3148">
        <w:rPr>
          <w:bCs/>
          <w:sz w:val="26"/>
          <w:szCs w:val="26"/>
        </w:rPr>
        <w:t>.</w:t>
      </w:r>
      <w:r w:rsidR="00393122" w:rsidRPr="009B3148">
        <w:rPr>
          <w:bCs/>
          <w:sz w:val="26"/>
          <w:szCs w:val="26"/>
        </w:rPr>
        <w:t xml:space="preserve"> обслуживанию сетей уличного освещения на территории МО; оплата услуг по электроснабжению уличного освещения; поставка светодиодных светильников для уличного освещения; ремонт наружного освещения по ул. Рудничная, </w:t>
      </w:r>
      <w:proofErr w:type="spellStart"/>
      <w:r w:rsidR="00393122" w:rsidRPr="009B3148">
        <w:rPr>
          <w:bCs/>
          <w:sz w:val="26"/>
          <w:szCs w:val="26"/>
        </w:rPr>
        <w:t>Цыплова</w:t>
      </w:r>
      <w:proofErr w:type="spellEnd"/>
      <w:r w:rsidR="00393122" w:rsidRPr="009B3148">
        <w:rPr>
          <w:bCs/>
          <w:sz w:val="26"/>
          <w:szCs w:val="26"/>
        </w:rPr>
        <w:t xml:space="preserve">, </w:t>
      </w:r>
      <w:r w:rsidR="000F0148" w:rsidRPr="009B3148">
        <w:rPr>
          <w:bCs/>
          <w:sz w:val="26"/>
          <w:szCs w:val="26"/>
        </w:rPr>
        <w:t>Песчаная</w:t>
      </w:r>
      <w:r w:rsidR="00393122" w:rsidRPr="009B3148">
        <w:rPr>
          <w:bCs/>
          <w:sz w:val="26"/>
          <w:szCs w:val="26"/>
        </w:rPr>
        <w:t>);</w:t>
      </w:r>
    </w:p>
    <w:p w:rsidR="00393122" w:rsidRPr="009B3148" w:rsidRDefault="007A5AE1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D240CA">
        <w:rPr>
          <w:b/>
          <w:bCs/>
          <w:sz w:val="26"/>
          <w:szCs w:val="26"/>
        </w:rPr>
        <w:t>целевой статье 0600110300</w:t>
      </w:r>
      <w:r w:rsidR="00393122" w:rsidRPr="009B3148">
        <w:rPr>
          <w:bCs/>
          <w:sz w:val="26"/>
          <w:szCs w:val="26"/>
        </w:rPr>
        <w:t xml:space="preserve"> отражены субсидии, предоставляемые бюджетному учреждению МБУ «Управление городского хозяйства строительства» на реализацию подпрограммы муниципальной целевой программ «Благоустройство территории МО ГП «Город Гусиноозерск» на 2020-202</w:t>
      </w:r>
      <w:r w:rsidR="007E013E">
        <w:rPr>
          <w:bCs/>
          <w:sz w:val="26"/>
          <w:szCs w:val="26"/>
        </w:rPr>
        <w:t>2</w:t>
      </w:r>
      <w:r w:rsidR="00393122" w:rsidRPr="009B3148">
        <w:rPr>
          <w:bCs/>
          <w:sz w:val="26"/>
          <w:szCs w:val="26"/>
        </w:rPr>
        <w:t xml:space="preserve"> годы» - Прочие мероприятия по благоустройству территории МО ГП «Город Гусиноозерск». </w:t>
      </w:r>
      <w:proofErr w:type="gramStart"/>
      <w:r w:rsidR="00393122" w:rsidRPr="009B3148">
        <w:rPr>
          <w:bCs/>
          <w:sz w:val="26"/>
          <w:szCs w:val="26"/>
        </w:rPr>
        <w:t xml:space="preserve">Исполнение годовых назначений составляет </w:t>
      </w:r>
      <w:r w:rsidR="00393122" w:rsidRPr="00D240CA">
        <w:rPr>
          <w:b/>
          <w:bCs/>
          <w:sz w:val="26"/>
          <w:szCs w:val="26"/>
        </w:rPr>
        <w:t>12447,66713 тыс. рублей</w:t>
      </w:r>
      <w:r w:rsidR="00393122" w:rsidRPr="009B3148">
        <w:rPr>
          <w:bCs/>
          <w:sz w:val="26"/>
          <w:szCs w:val="26"/>
        </w:rPr>
        <w:t xml:space="preserve"> или 99,99 % (уборка мест общего пользования, ликвидация несанкционированных свалок, проведение работ обрезке деревьев, дератизация, дезинфекция, услуги по вывозу строительного мусора (ул. Геологическая), уборка мусора (ул.</w:t>
      </w:r>
      <w:r w:rsidR="000F0148" w:rsidRPr="009B3148">
        <w:rPr>
          <w:bCs/>
          <w:sz w:val="26"/>
          <w:szCs w:val="26"/>
        </w:rPr>
        <w:t xml:space="preserve"> </w:t>
      </w:r>
      <w:r w:rsidR="00393122" w:rsidRPr="009B3148">
        <w:rPr>
          <w:bCs/>
          <w:sz w:val="26"/>
          <w:szCs w:val="26"/>
        </w:rPr>
        <w:t xml:space="preserve">Коммунистическая, Новая и Пушкина), монтаж детских игровых комплексов (ул. Центральная (Стройплощадка), 6 </w:t>
      </w:r>
      <w:proofErr w:type="spellStart"/>
      <w:r w:rsidR="00393122" w:rsidRPr="009B3148">
        <w:rPr>
          <w:bCs/>
          <w:sz w:val="26"/>
          <w:szCs w:val="26"/>
        </w:rPr>
        <w:t>мкр</w:t>
      </w:r>
      <w:proofErr w:type="spellEnd"/>
      <w:r w:rsidR="00393122" w:rsidRPr="009B3148">
        <w:rPr>
          <w:bCs/>
          <w:sz w:val="26"/>
          <w:szCs w:val="26"/>
        </w:rPr>
        <w:t>. д.18, Пушкина д.4, ул. Проезжая), отсыпка основания и планирование под детскую площадку в</w:t>
      </w:r>
      <w:proofErr w:type="gramEnd"/>
      <w:r w:rsidR="00393122" w:rsidRPr="009B3148">
        <w:rPr>
          <w:bCs/>
          <w:sz w:val="26"/>
          <w:szCs w:val="26"/>
        </w:rPr>
        <w:t xml:space="preserve"> 9 </w:t>
      </w:r>
      <w:proofErr w:type="spellStart"/>
      <w:r w:rsidR="00393122" w:rsidRPr="009B3148">
        <w:rPr>
          <w:bCs/>
          <w:sz w:val="26"/>
          <w:szCs w:val="26"/>
        </w:rPr>
        <w:t>мкр</w:t>
      </w:r>
      <w:proofErr w:type="spellEnd"/>
      <w:r w:rsidR="00393122" w:rsidRPr="009B3148">
        <w:rPr>
          <w:bCs/>
          <w:sz w:val="26"/>
          <w:szCs w:val="26"/>
        </w:rPr>
        <w:t xml:space="preserve">., изготовление и установка памятника увековечения имен погибших в годы ВОВ, проектирование рабочей документации по объекту: </w:t>
      </w:r>
      <w:proofErr w:type="gramStart"/>
      <w:r w:rsidR="00393122" w:rsidRPr="009B3148">
        <w:rPr>
          <w:bCs/>
          <w:sz w:val="26"/>
          <w:szCs w:val="26"/>
        </w:rPr>
        <w:t xml:space="preserve">"Сквер по ул. Комсомольская", отсыпка основания и планирование под детскую площадку в 9 </w:t>
      </w:r>
      <w:proofErr w:type="spellStart"/>
      <w:r w:rsidR="00393122" w:rsidRPr="009B3148">
        <w:rPr>
          <w:bCs/>
          <w:sz w:val="26"/>
          <w:szCs w:val="26"/>
        </w:rPr>
        <w:t>мкр</w:t>
      </w:r>
      <w:proofErr w:type="spellEnd"/>
      <w:r w:rsidR="00393122" w:rsidRPr="009B3148">
        <w:rPr>
          <w:bCs/>
          <w:sz w:val="26"/>
          <w:szCs w:val="26"/>
        </w:rPr>
        <w:t xml:space="preserve">., устройство дополнительных тротуаров по общественной территории "Пешеходная улица", работы по засыпке выемок на земельных участках в </w:t>
      </w:r>
      <w:r w:rsidR="000F0148" w:rsidRPr="009B3148">
        <w:rPr>
          <w:bCs/>
          <w:sz w:val="26"/>
          <w:szCs w:val="26"/>
        </w:rPr>
        <w:t xml:space="preserve">7 </w:t>
      </w:r>
      <w:proofErr w:type="spellStart"/>
      <w:r w:rsidR="000F0148" w:rsidRPr="009B3148">
        <w:rPr>
          <w:bCs/>
          <w:sz w:val="26"/>
          <w:szCs w:val="26"/>
        </w:rPr>
        <w:t>мкр</w:t>
      </w:r>
      <w:proofErr w:type="spellEnd"/>
      <w:r w:rsidR="000F0148" w:rsidRPr="009B3148">
        <w:rPr>
          <w:bCs/>
          <w:sz w:val="26"/>
          <w:szCs w:val="26"/>
        </w:rPr>
        <w:t>. г. Гусиноозерск по мун</w:t>
      </w:r>
      <w:r w:rsidR="00F46534">
        <w:rPr>
          <w:bCs/>
          <w:sz w:val="26"/>
          <w:szCs w:val="26"/>
        </w:rPr>
        <w:t>иципальному</w:t>
      </w:r>
      <w:r w:rsidR="000F0148" w:rsidRPr="009B3148">
        <w:rPr>
          <w:bCs/>
          <w:sz w:val="26"/>
          <w:szCs w:val="26"/>
        </w:rPr>
        <w:t xml:space="preserve"> к</w:t>
      </w:r>
      <w:r w:rsidR="00393122" w:rsidRPr="009B3148">
        <w:rPr>
          <w:bCs/>
          <w:sz w:val="26"/>
          <w:szCs w:val="26"/>
        </w:rPr>
        <w:t>онтракту, проект по городской среде на 2021 год Центральный рынок сквер Дружба, материалы для устройства контейнерных площадок и т.д.);</w:t>
      </w:r>
      <w:proofErr w:type="gramEnd"/>
    </w:p>
    <w:p w:rsidR="00393122" w:rsidRPr="009B3148" w:rsidRDefault="00F46534" w:rsidP="001A51D8">
      <w:pPr>
        <w:pStyle w:val="Default"/>
        <w:ind w:firstLine="708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D240CA">
        <w:rPr>
          <w:b/>
          <w:bCs/>
          <w:sz w:val="26"/>
          <w:szCs w:val="26"/>
        </w:rPr>
        <w:t>целевой статье 06001S2140</w:t>
      </w:r>
      <w:r w:rsidR="00393122" w:rsidRPr="009B3148">
        <w:rPr>
          <w:bCs/>
          <w:sz w:val="26"/>
          <w:szCs w:val="26"/>
        </w:rPr>
        <w:t xml:space="preserve"> расходы на 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составили </w:t>
      </w:r>
      <w:r w:rsidR="00393122" w:rsidRPr="00D240CA">
        <w:rPr>
          <w:b/>
          <w:bCs/>
          <w:sz w:val="26"/>
          <w:szCs w:val="26"/>
        </w:rPr>
        <w:t>2511,27652 тыс. рублей</w:t>
      </w:r>
      <w:r w:rsidR="00393122" w:rsidRPr="009B3148">
        <w:rPr>
          <w:bCs/>
          <w:sz w:val="26"/>
          <w:szCs w:val="26"/>
        </w:rPr>
        <w:t xml:space="preserve"> или 100% к плану, в том числе: </w:t>
      </w:r>
      <w:r w:rsidR="00393122" w:rsidRPr="00D240CA">
        <w:rPr>
          <w:b/>
          <w:bCs/>
          <w:sz w:val="26"/>
          <w:szCs w:val="26"/>
        </w:rPr>
        <w:t>2385,71266 тыс. руб</w:t>
      </w:r>
      <w:r w:rsidRPr="00D240CA">
        <w:rPr>
          <w:b/>
          <w:bCs/>
          <w:sz w:val="26"/>
          <w:szCs w:val="26"/>
        </w:rPr>
        <w:t>лей</w:t>
      </w:r>
      <w:r w:rsidR="00393122" w:rsidRPr="009B3148">
        <w:rPr>
          <w:bCs/>
          <w:sz w:val="26"/>
          <w:szCs w:val="26"/>
        </w:rPr>
        <w:t xml:space="preserve"> за счет средств </w:t>
      </w:r>
      <w:r>
        <w:rPr>
          <w:bCs/>
          <w:sz w:val="26"/>
          <w:szCs w:val="26"/>
        </w:rPr>
        <w:t>республиканского бюджета</w:t>
      </w:r>
      <w:r w:rsidR="00393122" w:rsidRPr="009B3148">
        <w:rPr>
          <w:bCs/>
          <w:sz w:val="26"/>
          <w:szCs w:val="26"/>
        </w:rPr>
        <w:t xml:space="preserve"> и </w:t>
      </w:r>
      <w:r w:rsidR="00393122" w:rsidRPr="00D240CA">
        <w:rPr>
          <w:b/>
          <w:bCs/>
          <w:sz w:val="26"/>
          <w:szCs w:val="26"/>
        </w:rPr>
        <w:t>125,56386</w:t>
      </w:r>
      <w:r w:rsidRPr="00D240CA">
        <w:rPr>
          <w:b/>
          <w:bCs/>
          <w:sz w:val="26"/>
          <w:szCs w:val="26"/>
        </w:rPr>
        <w:t xml:space="preserve"> тыс. рублей</w:t>
      </w:r>
      <w:r w:rsidR="00393122" w:rsidRPr="009B3148">
        <w:rPr>
          <w:bCs/>
          <w:sz w:val="26"/>
          <w:szCs w:val="26"/>
        </w:rPr>
        <w:t xml:space="preserve"> за счет средств бюджета поселения (Капитальный ремонт наружного освещения ул. Комсомольская 19,21, ул</w:t>
      </w:r>
      <w:proofErr w:type="gramEnd"/>
      <w:r w:rsidR="00393122" w:rsidRPr="009B3148">
        <w:rPr>
          <w:bCs/>
          <w:sz w:val="26"/>
          <w:szCs w:val="26"/>
        </w:rPr>
        <w:t xml:space="preserve">. </w:t>
      </w:r>
      <w:proofErr w:type="gramStart"/>
      <w:r w:rsidR="00393122" w:rsidRPr="009B3148">
        <w:rPr>
          <w:bCs/>
          <w:sz w:val="26"/>
          <w:szCs w:val="26"/>
        </w:rPr>
        <w:t>Пушкина 2, 4, капитальный ремонт наружного освещения ул. Ленина 13,15, ул. Октябрьская 12,</w:t>
      </w:r>
      <w:r w:rsidR="004D2EDD">
        <w:rPr>
          <w:bCs/>
          <w:sz w:val="26"/>
          <w:szCs w:val="26"/>
        </w:rPr>
        <w:t xml:space="preserve"> </w:t>
      </w:r>
      <w:r w:rsidR="00393122" w:rsidRPr="009B3148">
        <w:rPr>
          <w:bCs/>
          <w:sz w:val="26"/>
          <w:szCs w:val="26"/>
        </w:rPr>
        <w:t xml:space="preserve">12А и </w:t>
      </w:r>
      <w:proofErr w:type="spellStart"/>
      <w:r w:rsidR="00393122" w:rsidRPr="009B3148">
        <w:rPr>
          <w:bCs/>
          <w:sz w:val="26"/>
          <w:szCs w:val="26"/>
        </w:rPr>
        <w:t>Гусиноозерская</w:t>
      </w:r>
      <w:proofErr w:type="spellEnd"/>
      <w:r w:rsidR="00393122" w:rsidRPr="009B3148">
        <w:rPr>
          <w:bCs/>
          <w:sz w:val="26"/>
          <w:szCs w:val="26"/>
        </w:rPr>
        <w:t xml:space="preserve"> гимназия, в районе д/сада №13, по ул. Ключевская 14,15,19,23 и СОШ №</w:t>
      </w:r>
      <w:r>
        <w:rPr>
          <w:bCs/>
          <w:sz w:val="26"/>
          <w:szCs w:val="26"/>
        </w:rPr>
        <w:t xml:space="preserve"> </w:t>
      </w:r>
      <w:r w:rsidR="00393122" w:rsidRPr="009B3148">
        <w:rPr>
          <w:bCs/>
          <w:sz w:val="26"/>
          <w:szCs w:val="26"/>
        </w:rPr>
        <w:t xml:space="preserve">4, благоустройство территории 6 </w:t>
      </w:r>
      <w:proofErr w:type="spellStart"/>
      <w:r w:rsidR="00393122" w:rsidRPr="009B3148">
        <w:rPr>
          <w:bCs/>
          <w:sz w:val="26"/>
          <w:szCs w:val="26"/>
        </w:rPr>
        <w:t>мкр</w:t>
      </w:r>
      <w:proofErr w:type="spellEnd"/>
      <w:r w:rsidR="00393122" w:rsidRPr="009B3148">
        <w:rPr>
          <w:bCs/>
          <w:sz w:val="26"/>
          <w:szCs w:val="26"/>
        </w:rPr>
        <w:t>. и сквера Добра);</w:t>
      </w:r>
      <w:proofErr w:type="gramEnd"/>
    </w:p>
    <w:p w:rsidR="00393122" w:rsidRPr="009B3148" w:rsidRDefault="00F46534" w:rsidP="001A51D8">
      <w:pPr>
        <w:pStyle w:val="Default"/>
        <w:ind w:firstLine="708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D240CA">
        <w:rPr>
          <w:b/>
          <w:bCs/>
          <w:sz w:val="26"/>
          <w:szCs w:val="26"/>
        </w:rPr>
        <w:t>целевой статье 060F254240</w:t>
      </w:r>
      <w:r w:rsidR="00393122" w:rsidRPr="009B3148">
        <w:rPr>
          <w:bCs/>
          <w:sz w:val="26"/>
          <w:szCs w:val="26"/>
        </w:rPr>
        <w:t xml:space="preserve"> отражены расходы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на сумму </w:t>
      </w:r>
      <w:r w:rsidR="00393122" w:rsidRPr="00D240CA">
        <w:rPr>
          <w:b/>
          <w:bCs/>
          <w:sz w:val="26"/>
          <w:szCs w:val="26"/>
        </w:rPr>
        <w:t>70000,00000 тыс. рублей</w:t>
      </w:r>
      <w:r w:rsidR="00393122" w:rsidRPr="009B3148">
        <w:rPr>
          <w:bCs/>
          <w:sz w:val="26"/>
          <w:szCs w:val="26"/>
        </w:rPr>
        <w:t xml:space="preserve"> (разработка ПСД для благоустройства бульвара и сквера "Юность в г. Гусиноозерске" и благоустройство бульвара и сквера "Юность в г. Гусиноозерске");</w:t>
      </w:r>
      <w:proofErr w:type="gramEnd"/>
    </w:p>
    <w:p w:rsidR="00F46534" w:rsidRDefault="00F46534" w:rsidP="001A51D8">
      <w:pPr>
        <w:pStyle w:val="Default"/>
        <w:ind w:firstLine="708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D240CA">
        <w:rPr>
          <w:b/>
          <w:bCs/>
          <w:sz w:val="26"/>
          <w:szCs w:val="26"/>
        </w:rPr>
        <w:t>целевой статье 060F255550</w:t>
      </w:r>
      <w:r w:rsidR="00393122" w:rsidRPr="009B3148">
        <w:rPr>
          <w:bCs/>
          <w:sz w:val="26"/>
          <w:szCs w:val="26"/>
        </w:rPr>
        <w:t xml:space="preserve"> отражены субсидии на поддержку программ формирования современной городской среды в сумме </w:t>
      </w:r>
      <w:r w:rsidR="00393122" w:rsidRPr="00D240CA">
        <w:rPr>
          <w:b/>
          <w:bCs/>
          <w:sz w:val="26"/>
          <w:szCs w:val="26"/>
        </w:rPr>
        <w:t>12878,67985 тыс. рублей</w:t>
      </w:r>
      <w:r w:rsidR="00393122" w:rsidRPr="009B3148">
        <w:rPr>
          <w:bCs/>
          <w:sz w:val="26"/>
          <w:szCs w:val="26"/>
        </w:rPr>
        <w:t xml:space="preserve"> или 100% к плану, в том числе: </w:t>
      </w:r>
      <w:r w:rsidR="00393122" w:rsidRPr="00D240CA">
        <w:rPr>
          <w:b/>
          <w:bCs/>
          <w:sz w:val="26"/>
          <w:szCs w:val="26"/>
        </w:rPr>
        <w:t>12608,53000 тыс. руб</w:t>
      </w:r>
      <w:r w:rsidRPr="00D240CA">
        <w:rPr>
          <w:b/>
          <w:bCs/>
          <w:sz w:val="26"/>
          <w:szCs w:val="26"/>
        </w:rPr>
        <w:t>лей</w:t>
      </w:r>
      <w:r w:rsidR="00393122" w:rsidRPr="009B3148">
        <w:rPr>
          <w:bCs/>
          <w:sz w:val="26"/>
          <w:szCs w:val="26"/>
        </w:rPr>
        <w:t xml:space="preserve"> за сче</w:t>
      </w:r>
      <w:r w:rsidR="000F0148" w:rsidRPr="009B3148">
        <w:rPr>
          <w:bCs/>
          <w:sz w:val="26"/>
          <w:szCs w:val="26"/>
        </w:rPr>
        <w:t xml:space="preserve">т средств </w:t>
      </w:r>
      <w:r>
        <w:rPr>
          <w:bCs/>
          <w:sz w:val="26"/>
          <w:szCs w:val="26"/>
        </w:rPr>
        <w:t>федерального бюджета</w:t>
      </w:r>
      <w:r w:rsidR="000F0148" w:rsidRPr="009B3148">
        <w:rPr>
          <w:bCs/>
          <w:sz w:val="26"/>
          <w:szCs w:val="26"/>
        </w:rPr>
        <w:t xml:space="preserve">, </w:t>
      </w:r>
      <w:r w:rsidR="000F0148" w:rsidRPr="00D240CA">
        <w:rPr>
          <w:b/>
          <w:bCs/>
          <w:sz w:val="26"/>
          <w:szCs w:val="26"/>
        </w:rPr>
        <w:t>257,28336</w:t>
      </w:r>
      <w:r w:rsidRPr="00D240CA">
        <w:rPr>
          <w:b/>
          <w:bCs/>
          <w:sz w:val="26"/>
          <w:szCs w:val="26"/>
        </w:rPr>
        <w:t xml:space="preserve"> тыс. рублей</w:t>
      </w:r>
      <w:r w:rsidR="000F0148" w:rsidRPr="009B3148">
        <w:rPr>
          <w:bCs/>
          <w:sz w:val="26"/>
          <w:szCs w:val="26"/>
        </w:rPr>
        <w:t xml:space="preserve"> за счет </w:t>
      </w:r>
      <w:r w:rsidR="00393122" w:rsidRPr="009B3148">
        <w:rPr>
          <w:bCs/>
          <w:sz w:val="26"/>
          <w:szCs w:val="26"/>
        </w:rPr>
        <w:t xml:space="preserve">средств </w:t>
      </w:r>
      <w:r>
        <w:rPr>
          <w:bCs/>
          <w:sz w:val="26"/>
          <w:szCs w:val="26"/>
        </w:rPr>
        <w:t>республиканского бюджета</w:t>
      </w:r>
      <w:r w:rsidR="00393122" w:rsidRPr="009B3148">
        <w:rPr>
          <w:bCs/>
          <w:sz w:val="26"/>
          <w:szCs w:val="26"/>
        </w:rPr>
        <w:t xml:space="preserve"> и </w:t>
      </w:r>
      <w:r w:rsidR="00393122" w:rsidRPr="00D240CA">
        <w:rPr>
          <w:b/>
          <w:bCs/>
          <w:sz w:val="26"/>
          <w:szCs w:val="26"/>
        </w:rPr>
        <w:t>12,86649</w:t>
      </w:r>
      <w:r w:rsidRPr="00D240CA">
        <w:rPr>
          <w:b/>
          <w:bCs/>
          <w:sz w:val="26"/>
          <w:szCs w:val="26"/>
        </w:rPr>
        <w:t xml:space="preserve"> тыс. рублей</w:t>
      </w:r>
      <w:r w:rsidR="00393122" w:rsidRPr="009B3148">
        <w:rPr>
          <w:bCs/>
          <w:sz w:val="26"/>
          <w:szCs w:val="26"/>
        </w:rPr>
        <w:t xml:space="preserve"> за счет средств бюджета МО «</w:t>
      </w:r>
      <w:proofErr w:type="spellStart"/>
      <w:r w:rsidR="00393122" w:rsidRPr="009B3148">
        <w:rPr>
          <w:bCs/>
          <w:sz w:val="26"/>
          <w:szCs w:val="26"/>
        </w:rPr>
        <w:t>Селенгинский</w:t>
      </w:r>
      <w:proofErr w:type="spellEnd"/>
      <w:r w:rsidR="00393122" w:rsidRPr="009B3148">
        <w:rPr>
          <w:bCs/>
          <w:sz w:val="26"/>
          <w:szCs w:val="26"/>
        </w:rPr>
        <w:t xml:space="preserve"> район) (благоустройство </w:t>
      </w:r>
      <w:r w:rsidR="00393122" w:rsidRPr="009B3148">
        <w:rPr>
          <w:bCs/>
          <w:sz w:val="26"/>
          <w:szCs w:val="26"/>
        </w:rPr>
        <w:lastRenderedPageBreak/>
        <w:t>дворовых территорий по внутриквартальным площадкам и проездам</w:t>
      </w:r>
      <w:proofErr w:type="gramEnd"/>
      <w:r w:rsidR="00393122" w:rsidRPr="009B3148">
        <w:rPr>
          <w:bCs/>
          <w:sz w:val="26"/>
          <w:szCs w:val="26"/>
        </w:rPr>
        <w:t xml:space="preserve"> в </w:t>
      </w:r>
      <w:proofErr w:type="gramStart"/>
      <w:r w:rsidR="00393122" w:rsidRPr="009B3148">
        <w:rPr>
          <w:bCs/>
          <w:sz w:val="26"/>
          <w:szCs w:val="26"/>
        </w:rPr>
        <w:t>г</w:t>
      </w:r>
      <w:proofErr w:type="gramEnd"/>
      <w:r w:rsidR="00393122" w:rsidRPr="009B3148">
        <w:rPr>
          <w:bCs/>
          <w:sz w:val="26"/>
          <w:szCs w:val="26"/>
        </w:rPr>
        <w:t>.</w:t>
      </w:r>
      <w:r w:rsidR="000F0148" w:rsidRPr="009B3148">
        <w:rPr>
          <w:bCs/>
          <w:sz w:val="26"/>
          <w:szCs w:val="26"/>
        </w:rPr>
        <w:t xml:space="preserve"> </w:t>
      </w:r>
      <w:r w:rsidR="00393122" w:rsidRPr="009B3148">
        <w:rPr>
          <w:bCs/>
          <w:sz w:val="26"/>
          <w:szCs w:val="26"/>
        </w:rPr>
        <w:t xml:space="preserve">Гусиноозерске по адресу: 6 </w:t>
      </w:r>
      <w:proofErr w:type="spellStart"/>
      <w:r w:rsidR="00393122" w:rsidRPr="009B3148">
        <w:rPr>
          <w:bCs/>
          <w:sz w:val="26"/>
          <w:szCs w:val="26"/>
        </w:rPr>
        <w:t>мкр</w:t>
      </w:r>
      <w:proofErr w:type="spellEnd"/>
      <w:r w:rsidR="004D2EDD">
        <w:rPr>
          <w:bCs/>
          <w:sz w:val="26"/>
          <w:szCs w:val="26"/>
        </w:rPr>
        <w:t>.</w:t>
      </w:r>
      <w:r w:rsidR="00393122" w:rsidRPr="009B3148">
        <w:rPr>
          <w:bCs/>
          <w:sz w:val="26"/>
          <w:szCs w:val="26"/>
        </w:rPr>
        <w:t xml:space="preserve"> д</w:t>
      </w:r>
      <w:r w:rsidR="004D2EDD">
        <w:rPr>
          <w:bCs/>
          <w:sz w:val="26"/>
          <w:szCs w:val="26"/>
        </w:rPr>
        <w:t>.</w:t>
      </w:r>
      <w:r w:rsidR="00393122" w:rsidRPr="009B3148">
        <w:rPr>
          <w:bCs/>
          <w:sz w:val="26"/>
          <w:szCs w:val="26"/>
        </w:rPr>
        <w:t>17,</w:t>
      </w:r>
      <w:r w:rsidR="004D2EDD">
        <w:rPr>
          <w:bCs/>
          <w:sz w:val="26"/>
          <w:szCs w:val="26"/>
        </w:rPr>
        <w:t xml:space="preserve"> </w:t>
      </w:r>
      <w:r w:rsidR="00393122" w:rsidRPr="009B3148">
        <w:rPr>
          <w:bCs/>
          <w:sz w:val="26"/>
          <w:szCs w:val="26"/>
        </w:rPr>
        <w:t>27,</w:t>
      </w:r>
      <w:r w:rsidR="004D2EDD">
        <w:rPr>
          <w:bCs/>
          <w:sz w:val="26"/>
          <w:szCs w:val="26"/>
        </w:rPr>
        <w:t xml:space="preserve"> </w:t>
      </w:r>
      <w:r w:rsidR="00393122" w:rsidRPr="009B3148">
        <w:rPr>
          <w:bCs/>
          <w:sz w:val="26"/>
          <w:szCs w:val="26"/>
        </w:rPr>
        <w:t xml:space="preserve">27а, 2 </w:t>
      </w:r>
      <w:proofErr w:type="spellStart"/>
      <w:r w:rsidR="00393122" w:rsidRPr="009B3148">
        <w:rPr>
          <w:bCs/>
          <w:sz w:val="26"/>
          <w:szCs w:val="26"/>
        </w:rPr>
        <w:t>мкр</w:t>
      </w:r>
      <w:proofErr w:type="spellEnd"/>
      <w:r w:rsidR="00393122" w:rsidRPr="009B3148">
        <w:rPr>
          <w:bCs/>
          <w:sz w:val="26"/>
          <w:szCs w:val="26"/>
        </w:rPr>
        <w:t>. д.</w:t>
      </w:r>
      <w:r w:rsidR="004D2EDD">
        <w:rPr>
          <w:bCs/>
          <w:sz w:val="26"/>
          <w:szCs w:val="26"/>
        </w:rPr>
        <w:t xml:space="preserve"> </w:t>
      </w:r>
      <w:r w:rsidR="00393122" w:rsidRPr="009B3148">
        <w:rPr>
          <w:bCs/>
          <w:sz w:val="26"/>
          <w:szCs w:val="26"/>
        </w:rPr>
        <w:t>2,</w:t>
      </w:r>
      <w:r w:rsidR="004D2EDD">
        <w:rPr>
          <w:bCs/>
          <w:sz w:val="26"/>
          <w:szCs w:val="26"/>
        </w:rPr>
        <w:t xml:space="preserve"> </w:t>
      </w:r>
      <w:r w:rsidR="00393122" w:rsidRPr="009B3148">
        <w:rPr>
          <w:bCs/>
          <w:sz w:val="26"/>
          <w:szCs w:val="26"/>
        </w:rPr>
        <w:t>3,</w:t>
      </w:r>
      <w:r w:rsidR="004D2EDD">
        <w:rPr>
          <w:bCs/>
          <w:sz w:val="26"/>
          <w:szCs w:val="26"/>
        </w:rPr>
        <w:t xml:space="preserve"> </w:t>
      </w:r>
      <w:r w:rsidR="00393122" w:rsidRPr="009B3148">
        <w:rPr>
          <w:bCs/>
          <w:sz w:val="26"/>
          <w:szCs w:val="26"/>
        </w:rPr>
        <w:t>4, ул. Ленина д.</w:t>
      </w:r>
      <w:r w:rsidR="004D2EDD">
        <w:rPr>
          <w:bCs/>
          <w:sz w:val="26"/>
          <w:szCs w:val="26"/>
        </w:rPr>
        <w:t xml:space="preserve"> </w:t>
      </w:r>
      <w:r w:rsidR="00393122" w:rsidRPr="009B3148">
        <w:rPr>
          <w:bCs/>
          <w:sz w:val="26"/>
          <w:szCs w:val="26"/>
        </w:rPr>
        <w:t>18, ул. Карла Маркса д.</w:t>
      </w:r>
      <w:r w:rsidR="004D2EDD">
        <w:rPr>
          <w:bCs/>
          <w:sz w:val="26"/>
          <w:szCs w:val="26"/>
        </w:rPr>
        <w:t xml:space="preserve"> </w:t>
      </w:r>
      <w:r w:rsidR="00393122" w:rsidRPr="009B3148">
        <w:rPr>
          <w:bCs/>
          <w:sz w:val="26"/>
          <w:szCs w:val="26"/>
        </w:rPr>
        <w:t>14, а также благоустройство общественной территории "Сквер по ул. Комсомольская");</w:t>
      </w:r>
    </w:p>
    <w:p w:rsidR="00393122" w:rsidRPr="009B3148" w:rsidRDefault="00F46534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D240CA">
        <w:rPr>
          <w:b/>
          <w:bCs/>
          <w:sz w:val="26"/>
          <w:szCs w:val="26"/>
        </w:rPr>
        <w:t>целевой статье 9990013010</w:t>
      </w:r>
      <w:r w:rsidR="00393122" w:rsidRPr="009B3148">
        <w:rPr>
          <w:bCs/>
          <w:sz w:val="26"/>
          <w:szCs w:val="26"/>
        </w:rPr>
        <w:t xml:space="preserve"> (ВР 621) отражены субсидии автономным учреждениям на выполнение муниципального задания МАУ «Специализированная служба по</w:t>
      </w:r>
      <w:r>
        <w:rPr>
          <w:bCs/>
          <w:sz w:val="26"/>
          <w:szCs w:val="26"/>
        </w:rPr>
        <w:t xml:space="preserve"> вопросам</w:t>
      </w:r>
      <w:r w:rsidR="00393122" w:rsidRPr="009B3148">
        <w:rPr>
          <w:bCs/>
          <w:sz w:val="26"/>
          <w:szCs w:val="26"/>
        </w:rPr>
        <w:t xml:space="preserve"> похоронно</w:t>
      </w:r>
      <w:r>
        <w:rPr>
          <w:bCs/>
          <w:sz w:val="26"/>
          <w:szCs w:val="26"/>
        </w:rPr>
        <w:t>го</w:t>
      </w:r>
      <w:r w:rsidR="00393122" w:rsidRPr="009B3148">
        <w:rPr>
          <w:bCs/>
          <w:sz w:val="26"/>
          <w:szCs w:val="26"/>
        </w:rPr>
        <w:t xml:space="preserve"> дел</w:t>
      </w:r>
      <w:r>
        <w:rPr>
          <w:bCs/>
          <w:sz w:val="26"/>
          <w:szCs w:val="26"/>
        </w:rPr>
        <w:t>а</w:t>
      </w:r>
      <w:r w:rsidR="00393122" w:rsidRPr="009B3148">
        <w:rPr>
          <w:bCs/>
          <w:sz w:val="26"/>
          <w:szCs w:val="26"/>
        </w:rPr>
        <w:t xml:space="preserve">». Исполнение годовых назначений составляет </w:t>
      </w:r>
      <w:r w:rsidR="00393122" w:rsidRPr="00D240CA">
        <w:rPr>
          <w:b/>
          <w:bCs/>
          <w:sz w:val="26"/>
          <w:szCs w:val="26"/>
        </w:rPr>
        <w:t>1344,59641 тыс. руб</w:t>
      </w:r>
      <w:r w:rsidRPr="00D240CA">
        <w:rPr>
          <w:b/>
          <w:bCs/>
          <w:sz w:val="26"/>
          <w:szCs w:val="26"/>
        </w:rPr>
        <w:t>лей</w:t>
      </w:r>
      <w:r w:rsidR="00393122" w:rsidRPr="009B3148">
        <w:rPr>
          <w:bCs/>
          <w:sz w:val="26"/>
          <w:szCs w:val="26"/>
        </w:rPr>
        <w:t xml:space="preserve"> или 100 %;</w:t>
      </w:r>
    </w:p>
    <w:p w:rsidR="00F46534" w:rsidRDefault="00F46534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D240CA">
        <w:rPr>
          <w:b/>
          <w:bCs/>
          <w:sz w:val="26"/>
          <w:szCs w:val="26"/>
        </w:rPr>
        <w:t>целевой статье 999W074410</w:t>
      </w:r>
      <w:r w:rsidR="00393122" w:rsidRPr="009B3148">
        <w:rPr>
          <w:bCs/>
          <w:sz w:val="26"/>
          <w:szCs w:val="26"/>
        </w:rPr>
        <w:t xml:space="preserve"> отражены иные межбюджетные трансферты на первоочередные расходы местных бюджетов (Народный бюджет, благоустройство центрального парка). Исполнение годовых назначений составляет </w:t>
      </w:r>
      <w:r w:rsidR="00393122" w:rsidRPr="00D240CA">
        <w:rPr>
          <w:b/>
          <w:bCs/>
          <w:sz w:val="26"/>
          <w:szCs w:val="26"/>
        </w:rPr>
        <w:t>7392,80000 тыс. руб</w:t>
      </w:r>
      <w:r w:rsidRPr="00D240CA">
        <w:rPr>
          <w:b/>
          <w:bCs/>
          <w:sz w:val="26"/>
          <w:szCs w:val="26"/>
        </w:rPr>
        <w:t>лей</w:t>
      </w:r>
      <w:r w:rsidR="00393122" w:rsidRPr="009B3148">
        <w:rPr>
          <w:bCs/>
          <w:sz w:val="26"/>
          <w:szCs w:val="26"/>
        </w:rPr>
        <w:t xml:space="preserve"> или 100% по отношению к утвержденным годовым назначениям. </w:t>
      </w:r>
    </w:p>
    <w:p w:rsidR="00393122" w:rsidRPr="009B3148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D240CA">
        <w:rPr>
          <w:b/>
          <w:bCs/>
          <w:sz w:val="26"/>
          <w:szCs w:val="26"/>
        </w:rPr>
        <w:t>подразделу 0505</w:t>
      </w:r>
      <w:r w:rsidRPr="009B3148">
        <w:rPr>
          <w:bCs/>
          <w:sz w:val="26"/>
          <w:szCs w:val="26"/>
        </w:rPr>
        <w:t xml:space="preserve"> «Другие вопросы в области жилищно-коммунального хозяйства» отражены субсидии, предоставляемые МБУ «Управление городского хозяйства и строительства». Исполнение годовых назначений составляет </w:t>
      </w:r>
      <w:r w:rsidRPr="00D240CA">
        <w:rPr>
          <w:b/>
          <w:bCs/>
          <w:sz w:val="26"/>
          <w:szCs w:val="26"/>
        </w:rPr>
        <w:t xml:space="preserve">33258,28498 тыс. рублей </w:t>
      </w:r>
      <w:r w:rsidRPr="009B3148">
        <w:rPr>
          <w:bCs/>
          <w:sz w:val="26"/>
          <w:szCs w:val="26"/>
        </w:rPr>
        <w:t>или 100 %, в том числе:</w:t>
      </w:r>
    </w:p>
    <w:p w:rsidR="00393122" w:rsidRPr="009B3148" w:rsidRDefault="00F46534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DE59E5">
        <w:rPr>
          <w:b/>
          <w:bCs/>
          <w:sz w:val="26"/>
          <w:szCs w:val="26"/>
        </w:rPr>
        <w:t>целевой статье 0710111000</w:t>
      </w:r>
      <w:r w:rsidR="00393122" w:rsidRPr="009B3148">
        <w:rPr>
          <w:bCs/>
          <w:sz w:val="26"/>
          <w:szCs w:val="26"/>
        </w:rPr>
        <w:t xml:space="preserve"> отражены расходы на обеспечение деятельности учреждения на </w:t>
      </w:r>
      <w:r w:rsidR="00393122" w:rsidRPr="00AF65CD">
        <w:rPr>
          <w:bCs/>
          <w:sz w:val="26"/>
          <w:szCs w:val="26"/>
        </w:rPr>
        <w:t xml:space="preserve">сумму </w:t>
      </w:r>
      <w:r w:rsidR="00FA113D" w:rsidRPr="00DE59E5">
        <w:rPr>
          <w:b/>
          <w:bCs/>
          <w:sz w:val="26"/>
          <w:szCs w:val="26"/>
        </w:rPr>
        <w:t>32445,29730</w:t>
      </w:r>
      <w:r w:rsidR="00393122" w:rsidRPr="00DE59E5">
        <w:rPr>
          <w:b/>
          <w:bCs/>
          <w:sz w:val="26"/>
          <w:szCs w:val="26"/>
        </w:rPr>
        <w:t xml:space="preserve"> тыс. руб</w:t>
      </w:r>
      <w:r w:rsidRPr="00DE59E5">
        <w:rPr>
          <w:b/>
          <w:bCs/>
          <w:sz w:val="26"/>
          <w:szCs w:val="26"/>
        </w:rPr>
        <w:t>лей</w:t>
      </w:r>
      <w:r w:rsidR="00393122" w:rsidRPr="00AF65CD">
        <w:rPr>
          <w:bCs/>
          <w:sz w:val="26"/>
          <w:szCs w:val="26"/>
        </w:rPr>
        <w:t>;</w:t>
      </w:r>
    </w:p>
    <w:p w:rsidR="00393122" w:rsidRPr="009B3148" w:rsidRDefault="00F46534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DE59E5">
        <w:rPr>
          <w:b/>
          <w:bCs/>
          <w:sz w:val="26"/>
          <w:szCs w:val="26"/>
        </w:rPr>
        <w:t>целевой статье 07101S2В60</w:t>
      </w:r>
      <w:r w:rsidR="00393122" w:rsidRPr="009B3148">
        <w:rPr>
          <w:bCs/>
          <w:sz w:val="26"/>
          <w:szCs w:val="26"/>
        </w:rPr>
        <w:t xml:space="preserve"> отражены расходы на обеспечение сбалансированности местных бюджетов по социал</w:t>
      </w:r>
      <w:r>
        <w:rPr>
          <w:bCs/>
          <w:sz w:val="26"/>
          <w:szCs w:val="26"/>
        </w:rPr>
        <w:t>ь</w:t>
      </w:r>
      <w:r w:rsidR="00393122" w:rsidRPr="009B3148">
        <w:rPr>
          <w:bCs/>
          <w:sz w:val="26"/>
          <w:szCs w:val="26"/>
        </w:rPr>
        <w:t xml:space="preserve">но-значимым и первоочередным расходам (оплата труда и начисления на оплату труда). Исполнение годовых назначений составляет </w:t>
      </w:r>
      <w:r w:rsidR="00393122" w:rsidRPr="00DE59E5">
        <w:rPr>
          <w:b/>
          <w:bCs/>
          <w:sz w:val="26"/>
          <w:szCs w:val="26"/>
        </w:rPr>
        <w:t>358,80000 тыс. руб</w:t>
      </w:r>
      <w:r w:rsidRPr="00DE59E5">
        <w:rPr>
          <w:b/>
          <w:bCs/>
          <w:sz w:val="26"/>
          <w:szCs w:val="26"/>
        </w:rPr>
        <w:t>лей</w:t>
      </w:r>
      <w:r w:rsidR="00393122" w:rsidRPr="009B3148">
        <w:rPr>
          <w:bCs/>
          <w:sz w:val="26"/>
          <w:szCs w:val="26"/>
        </w:rPr>
        <w:t xml:space="preserve"> или 100% по отношению к у</w:t>
      </w:r>
      <w:r>
        <w:rPr>
          <w:bCs/>
          <w:sz w:val="26"/>
          <w:szCs w:val="26"/>
        </w:rPr>
        <w:t>твержденным годовым назначениям;</w:t>
      </w:r>
    </w:p>
    <w:p w:rsidR="00F46534" w:rsidRDefault="00F46534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DE59E5">
        <w:rPr>
          <w:b/>
          <w:bCs/>
          <w:sz w:val="26"/>
          <w:szCs w:val="26"/>
        </w:rPr>
        <w:t>целевой программе 0720111100</w:t>
      </w:r>
      <w:r w:rsidR="00393122" w:rsidRPr="009B3148">
        <w:rPr>
          <w:bCs/>
          <w:sz w:val="26"/>
          <w:szCs w:val="26"/>
        </w:rPr>
        <w:t xml:space="preserve"> отражены расходы на материальное оснащение органов местного самоуправления и подведомственных учреждений в рамках МЦП</w:t>
      </w:r>
      <w:r w:rsidR="00745CB8">
        <w:rPr>
          <w:bCs/>
          <w:sz w:val="26"/>
          <w:szCs w:val="26"/>
        </w:rPr>
        <w:t xml:space="preserve"> «Обеспечение и совершенствование деятельности МБУ</w:t>
      </w:r>
      <w:r w:rsidR="00393122" w:rsidRPr="009B3148">
        <w:rPr>
          <w:bCs/>
          <w:sz w:val="26"/>
          <w:szCs w:val="26"/>
        </w:rPr>
        <w:t xml:space="preserve"> «Управление городского хозяйства и строительства на 2020-2022 годы» на сумму </w:t>
      </w:r>
      <w:r w:rsidR="00393122" w:rsidRPr="00DE59E5">
        <w:rPr>
          <w:b/>
          <w:bCs/>
          <w:sz w:val="26"/>
          <w:szCs w:val="26"/>
        </w:rPr>
        <w:t>454,18768 тыс. руб</w:t>
      </w:r>
      <w:r w:rsidRPr="00DE59E5">
        <w:rPr>
          <w:b/>
          <w:bCs/>
          <w:sz w:val="26"/>
          <w:szCs w:val="26"/>
        </w:rPr>
        <w:t>лей</w:t>
      </w:r>
      <w:r w:rsidR="00393122" w:rsidRPr="009B3148">
        <w:rPr>
          <w:bCs/>
          <w:sz w:val="26"/>
          <w:szCs w:val="26"/>
        </w:rPr>
        <w:t xml:space="preserve">. </w:t>
      </w:r>
    </w:p>
    <w:p w:rsidR="00F46534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DE59E5">
        <w:rPr>
          <w:b/>
          <w:bCs/>
          <w:sz w:val="26"/>
          <w:szCs w:val="26"/>
        </w:rPr>
        <w:t>подразделу 0705</w:t>
      </w:r>
      <w:r w:rsidRPr="009B3148">
        <w:rPr>
          <w:bCs/>
          <w:sz w:val="26"/>
          <w:szCs w:val="26"/>
        </w:rPr>
        <w:t xml:space="preserve"> отражены расходы на профессиональную подготовку, переподготовку и повышение квалификации в объеме </w:t>
      </w:r>
      <w:r w:rsidRPr="00DE59E5">
        <w:rPr>
          <w:b/>
          <w:bCs/>
          <w:sz w:val="26"/>
          <w:szCs w:val="26"/>
        </w:rPr>
        <w:t>19,01140 тыс. руб</w:t>
      </w:r>
      <w:r w:rsidR="00F46534" w:rsidRPr="00DE59E5">
        <w:rPr>
          <w:b/>
          <w:bCs/>
          <w:sz w:val="26"/>
          <w:szCs w:val="26"/>
        </w:rPr>
        <w:t>лей</w:t>
      </w:r>
      <w:r w:rsidRPr="009B3148">
        <w:rPr>
          <w:bCs/>
          <w:sz w:val="26"/>
          <w:szCs w:val="26"/>
        </w:rPr>
        <w:t xml:space="preserve"> из средств республиканского бюджета. Исполнение составило 100%. </w:t>
      </w:r>
    </w:p>
    <w:p w:rsidR="00393122" w:rsidRPr="009B3148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DE59E5">
        <w:rPr>
          <w:b/>
          <w:bCs/>
          <w:sz w:val="26"/>
          <w:szCs w:val="26"/>
        </w:rPr>
        <w:t>подразделу 0801</w:t>
      </w:r>
      <w:r w:rsidRPr="009B3148">
        <w:rPr>
          <w:bCs/>
          <w:sz w:val="26"/>
          <w:szCs w:val="26"/>
        </w:rPr>
        <w:t xml:space="preserve"> «Культура» отражены субсидии, предоставляемые АУ «Центр по культуре, библиотечному обслуживанию и спорту» в объеме </w:t>
      </w:r>
      <w:r w:rsidRPr="00DE59E5">
        <w:rPr>
          <w:b/>
          <w:bCs/>
          <w:sz w:val="26"/>
          <w:szCs w:val="26"/>
        </w:rPr>
        <w:t>10490,31505 тыс. рублей</w:t>
      </w:r>
      <w:r w:rsidRPr="009B3148">
        <w:rPr>
          <w:bCs/>
          <w:sz w:val="26"/>
          <w:szCs w:val="26"/>
        </w:rPr>
        <w:t>, 100,0% от годовых назначений:</w:t>
      </w:r>
    </w:p>
    <w:p w:rsidR="00393122" w:rsidRPr="009B3148" w:rsidRDefault="00F46534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DE59E5">
        <w:rPr>
          <w:b/>
          <w:bCs/>
          <w:sz w:val="26"/>
          <w:szCs w:val="26"/>
        </w:rPr>
        <w:t>целевой статье 0800111300</w:t>
      </w:r>
      <w:r w:rsidR="00393122" w:rsidRPr="009B3148">
        <w:rPr>
          <w:bCs/>
          <w:sz w:val="26"/>
          <w:szCs w:val="26"/>
        </w:rPr>
        <w:t xml:space="preserve"> отражены расходы на содержание автономного учреждения «Центр по культуре, библиотечному обслуживанию и спорту». Исполнение годовых назначений составляет </w:t>
      </w:r>
      <w:r w:rsidR="00393122" w:rsidRPr="00DE59E5">
        <w:rPr>
          <w:b/>
          <w:bCs/>
          <w:sz w:val="26"/>
          <w:szCs w:val="26"/>
        </w:rPr>
        <w:t>5239,97505 тыс. рублей</w:t>
      </w:r>
      <w:r w:rsidR="00393122" w:rsidRPr="009B3148">
        <w:rPr>
          <w:bCs/>
          <w:sz w:val="26"/>
          <w:szCs w:val="26"/>
        </w:rPr>
        <w:t xml:space="preserve"> или 100 %;</w:t>
      </w:r>
    </w:p>
    <w:p w:rsidR="00F46534" w:rsidRDefault="00F46534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DE59E5">
        <w:rPr>
          <w:b/>
          <w:bCs/>
          <w:sz w:val="26"/>
          <w:szCs w:val="26"/>
        </w:rPr>
        <w:t>целевой статье 08001S2340</w:t>
      </w:r>
      <w:r w:rsidR="00393122" w:rsidRPr="009B3148">
        <w:rPr>
          <w:bCs/>
          <w:sz w:val="26"/>
          <w:szCs w:val="26"/>
        </w:rPr>
        <w:t xml:space="preserve"> отражены целевые средства республиканского бюджета на увеличение фонда оплаты труда основного персонала отрасли «Культура». Исполнение годовых назначений составляет </w:t>
      </w:r>
      <w:r w:rsidR="00393122" w:rsidRPr="00DE59E5">
        <w:rPr>
          <w:b/>
          <w:bCs/>
          <w:sz w:val="26"/>
          <w:szCs w:val="26"/>
        </w:rPr>
        <w:t>5250,34000 тыс. рублей</w:t>
      </w:r>
      <w:r w:rsidR="00393122" w:rsidRPr="009B3148">
        <w:rPr>
          <w:bCs/>
          <w:sz w:val="26"/>
          <w:szCs w:val="26"/>
        </w:rPr>
        <w:t xml:space="preserve"> или 100%. </w:t>
      </w:r>
    </w:p>
    <w:p w:rsidR="00393122" w:rsidRPr="009B3148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DE59E5">
        <w:rPr>
          <w:b/>
          <w:bCs/>
          <w:sz w:val="26"/>
          <w:szCs w:val="26"/>
        </w:rPr>
        <w:t>подразделу 1003</w:t>
      </w:r>
      <w:r w:rsidRPr="009B3148">
        <w:rPr>
          <w:bCs/>
          <w:sz w:val="26"/>
          <w:szCs w:val="26"/>
        </w:rPr>
        <w:t xml:space="preserve"> «Социальное обеспечение населения» исполнение годовых назначений составило </w:t>
      </w:r>
      <w:r w:rsidR="00A133F8" w:rsidRPr="00DE59E5">
        <w:rPr>
          <w:b/>
          <w:bCs/>
          <w:sz w:val="26"/>
          <w:szCs w:val="26"/>
        </w:rPr>
        <w:t>326,07528</w:t>
      </w:r>
      <w:r w:rsidRPr="00DE59E5">
        <w:rPr>
          <w:b/>
          <w:bCs/>
          <w:sz w:val="26"/>
          <w:szCs w:val="26"/>
        </w:rPr>
        <w:t xml:space="preserve"> </w:t>
      </w:r>
      <w:r w:rsidR="00A133F8" w:rsidRPr="00DE59E5">
        <w:rPr>
          <w:b/>
          <w:bCs/>
          <w:sz w:val="26"/>
          <w:szCs w:val="26"/>
        </w:rPr>
        <w:t xml:space="preserve">тыс. </w:t>
      </w:r>
      <w:r w:rsidRPr="00DE59E5">
        <w:rPr>
          <w:b/>
          <w:bCs/>
          <w:sz w:val="26"/>
          <w:szCs w:val="26"/>
        </w:rPr>
        <w:t>рублей</w:t>
      </w:r>
      <w:r w:rsidRPr="009B3148">
        <w:rPr>
          <w:bCs/>
          <w:sz w:val="26"/>
          <w:szCs w:val="26"/>
        </w:rPr>
        <w:t xml:space="preserve"> или 100 %.</w:t>
      </w:r>
    </w:p>
    <w:p w:rsidR="00393122" w:rsidRPr="009B3148" w:rsidRDefault="00F46534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DE59E5">
        <w:rPr>
          <w:b/>
          <w:bCs/>
          <w:sz w:val="26"/>
          <w:szCs w:val="26"/>
        </w:rPr>
        <w:t>целевой статье 9990088290</w:t>
      </w:r>
      <w:r w:rsidR="00393122" w:rsidRPr="009B3148">
        <w:rPr>
          <w:bCs/>
          <w:sz w:val="26"/>
          <w:szCs w:val="26"/>
        </w:rPr>
        <w:t xml:space="preserve"> «прочие мероприятия, связанные с выполнением</w:t>
      </w:r>
      <w:r>
        <w:rPr>
          <w:bCs/>
          <w:sz w:val="26"/>
          <w:szCs w:val="26"/>
        </w:rPr>
        <w:t xml:space="preserve"> </w:t>
      </w:r>
      <w:r w:rsidR="00393122" w:rsidRPr="009B3148">
        <w:rPr>
          <w:bCs/>
          <w:sz w:val="26"/>
          <w:szCs w:val="26"/>
        </w:rPr>
        <w:t xml:space="preserve">обязательств органов местного самоуправления» расходы составили </w:t>
      </w:r>
      <w:r w:rsidR="00393122" w:rsidRPr="00DE59E5">
        <w:rPr>
          <w:b/>
          <w:bCs/>
          <w:sz w:val="26"/>
          <w:szCs w:val="26"/>
        </w:rPr>
        <w:t>254,07528 тыс. рублей</w:t>
      </w:r>
      <w:r w:rsidR="00393122" w:rsidRPr="009B3148">
        <w:rPr>
          <w:bCs/>
          <w:sz w:val="26"/>
          <w:szCs w:val="26"/>
        </w:rPr>
        <w:t xml:space="preserve"> (доплата к пенсии выборным должностным лицам, муниципальным служащим);</w:t>
      </w:r>
    </w:p>
    <w:p w:rsidR="00F46534" w:rsidRDefault="00F46534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DE59E5">
        <w:rPr>
          <w:b/>
          <w:bCs/>
          <w:sz w:val="26"/>
          <w:szCs w:val="26"/>
        </w:rPr>
        <w:t>целевой статье 9990088601</w:t>
      </w:r>
      <w:r w:rsidR="00393122" w:rsidRPr="009B3148">
        <w:rPr>
          <w:bCs/>
          <w:sz w:val="26"/>
          <w:szCs w:val="26"/>
        </w:rPr>
        <w:t xml:space="preserve"> отражены расходы по единовременным выплатам социальной помощи и иные выплаты населению. Исполнение годовых назначений составило </w:t>
      </w:r>
      <w:r w:rsidR="00393122" w:rsidRPr="00DE59E5">
        <w:rPr>
          <w:b/>
          <w:bCs/>
          <w:sz w:val="26"/>
          <w:szCs w:val="26"/>
        </w:rPr>
        <w:t>72,</w:t>
      </w:r>
      <w:r w:rsidR="00DE59E5">
        <w:rPr>
          <w:b/>
          <w:bCs/>
          <w:sz w:val="26"/>
          <w:szCs w:val="26"/>
        </w:rPr>
        <w:t>000</w:t>
      </w:r>
      <w:r w:rsidR="00393122" w:rsidRPr="00DE59E5">
        <w:rPr>
          <w:b/>
          <w:bCs/>
          <w:sz w:val="26"/>
          <w:szCs w:val="26"/>
        </w:rPr>
        <w:t>00 тыс. рублей</w:t>
      </w:r>
      <w:r w:rsidR="00393122" w:rsidRPr="009B3148">
        <w:rPr>
          <w:bCs/>
          <w:sz w:val="26"/>
          <w:szCs w:val="26"/>
        </w:rPr>
        <w:t xml:space="preserve"> или 100 %. </w:t>
      </w:r>
    </w:p>
    <w:p w:rsidR="005A0DA9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По </w:t>
      </w:r>
      <w:r w:rsidRPr="00DE59E5">
        <w:rPr>
          <w:b/>
          <w:bCs/>
          <w:sz w:val="26"/>
          <w:szCs w:val="26"/>
        </w:rPr>
        <w:t>подразделу 1101</w:t>
      </w:r>
      <w:r w:rsidRPr="009B3148">
        <w:rPr>
          <w:bCs/>
          <w:sz w:val="26"/>
          <w:szCs w:val="26"/>
        </w:rPr>
        <w:t xml:space="preserve"> отражены расходы на реализацию муниципальной целевой программы «Развитие физической культуры и спорта в </w:t>
      </w:r>
      <w:r w:rsidR="005902ED">
        <w:rPr>
          <w:bCs/>
          <w:sz w:val="26"/>
          <w:szCs w:val="26"/>
        </w:rPr>
        <w:t xml:space="preserve">МО ГП «Город Гусиноозерск» </w:t>
      </w:r>
      <w:r w:rsidR="005902ED">
        <w:rPr>
          <w:bCs/>
          <w:sz w:val="26"/>
          <w:szCs w:val="26"/>
        </w:rPr>
        <w:lastRenderedPageBreak/>
        <w:t>на 2018-2020 годы»</w:t>
      </w:r>
      <w:r w:rsidRPr="009B3148">
        <w:rPr>
          <w:bCs/>
          <w:sz w:val="26"/>
          <w:szCs w:val="26"/>
        </w:rPr>
        <w:t xml:space="preserve">. Исполнение годовых назначений составило </w:t>
      </w:r>
      <w:r w:rsidRPr="00DE59E5">
        <w:rPr>
          <w:b/>
          <w:bCs/>
          <w:sz w:val="26"/>
          <w:szCs w:val="26"/>
        </w:rPr>
        <w:t>65,00000 тыс. рублей</w:t>
      </w:r>
      <w:r w:rsidRPr="009B3148">
        <w:rPr>
          <w:bCs/>
          <w:sz w:val="26"/>
          <w:szCs w:val="26"/>
        </w:rPr>
        <w:t xml:space="preserve"> или 100% (организация спортивных мероприятий). </w:t>
      </w:r>
    </w:p>
    <w:p w:rsidR="005A0DA9" w:rsidRDefault="004D2EDD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По </w:t>
      </w:r>
      <w:r w:rsidR="00393122" w:rsidRPr="009B3148">
        <w:rPr>
          <w:bCs/>
          <w:sz w:val="26"/>
          <w:szCs w:val="26"/>
        </w:rPr>
        <w:t>Совет</w:t>
      </w:r>
      <w:r>
        <w:rPr>
          <w:bCs/>
          <w:sz w:val="26"/>
          <w:szCs w:val="26"/>
        </w:rPr>
        <w:t>у</w:t>
      </w:r>
      <w:r w:rsidR="00393122" w:rsidRPr="009B3148">
        <w:rPr>
          <w:bCs/>
          <w:sz w:val="26"/>
          <w:szCs w:val="26"/>
        </w:rPr>
        <w:t xml:space="preserve"> депутатов МО ГП «Город Гусиноозерск» кассовое исполнение</w:t>
      </w:r>
      <w:r w:rsidRPr="004D2EDD">
        <w:rPr>
          <w:bCs/>
          <w:sz w:val="26"/>
          <w:szCs w:val="26"/>
        </w:rPr>
        <w:t xml:space="preserve"> </w:t>
      </w:r>
      <w:r w:rsidRPr="009B3148">
        <w:rPr>
          <w:bCs/>
          <w:sz w:val="26"/>
          <w:szCs w:val="26"/>
        </w:rPr>
        <w:t xml:space="preserve">на 01.01.2021 </w:t>
      </w:r>
      <w:r w:rsidR="00393122" w:rsidRPr="009B3148">
        <w:rPr>
          <w:bCs/>
          <w:sz w:val="26"/>
          <w:szCs w:val="26"/>
        </w:rPr>
        <w:t xml:space="preserve">составляет </w:t>
      </w:r>
      <w:r w:rsidR="00393122" w:rsidRPr="00DE59E5">
        <w:rPr>
          <w:b/>
          <w:bCs/>
          <w:sz w:val="26"/>
          <w:szCs w:val="26"/>
        </w:rPr>
        <w:t>2088,41948 тыс. рублей</w:t>
      </w:r>
      <w:r w:rsidR="00393122" w:rsidRPr="009B3148">
        <w:rPr>
          <w:bCs/>
          <w:sz w:val="26"/>
          <w:szCs w:val="26"/>
        </w:rPr>
        <w:t xml:space="preserve">, в том числе: </w:t>
      </w:r>
    </w:p>
    <w:p w:rsidR="005A0DA9" w:rsidRDefault="005A0DA9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</w:t>
      </w:r>
      <w:r w:rsidR="00393122" w:rsidRPr="009B3148">
        <w:rPr>
          <w:bCs/>
          <w:sz w:val="26"/>
          <w:szCs w:val="26"/>
        </w:rPr>
        <w:t xml:space="preserve">о </w:t>
      </w:r>
      <w:r w:rsidR="00393122" w:rsidRPr="00DE59E5">
        <w:rPr>
          <w:b/>
          <w:bCs/>
          <w:sz w:val="26"/>
          <w:szCs w:val="26"/>
        </w:rPr>
        <w:t>подразделу 0103</w:t>
      </w:r>
      <w:r w:rsidR="00393122" w:rsidRPr="009B3148">
        <w:rPr>
          <w:bCs/>
          <w:sz w:val="26"/>
          <w:szCs w:val="26"/>
        </w:rPr>
        <w:t xml:space="preserve"> отражены расходы на функционирование представительного органа муниципального образования, в том числе:</w:t>
      </w:r>
    </w:p>
    <w:p w:rsidR="005A0DA9" w:rsidRDefault="005A0DA9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DE59E5">
        <w:rPr>
          <w:b/>
          <w:bCs/>
          <w:sz w:val="26"/>
          <w:szCs w:val="26"/>
        </w:rPr>
        <w:t>целевой статье 9990098103</w:t>
      </w:r>
      <w:r w:rsidR="00393122" w:rsidRPr="009B3148">
        <w:rPr>
          <w:bCs/>
          <w:sz w:val="26"/>
          <w:szCs w:val="26"/>
        </w:rPr>
        <w:t xml:space="preserve"> отражены расходы на содержание председателя Совета депутатов МО ГП «Город Гусиноозерск». Исполнение годовых назначений составляет </w:t>
      </w:r>
      <w:r w:rsidR="00393122" w:rsidRPr="00DE59E5">
        <w:rPr>
          <w:b/>
          <w:bCs/>
          <w:sz w:val="26"/>
          <w:szCs w:val="26"/>
        </w:rPr>
        <w:t>1390,54172 тыс. рублей</w:t>
      </w:r>
      <w:r w:rsidR="00393122" w:rsidRPr="009B3148">
        <w:rPr>
          <w:bCs/>
          <w:sz w:val="26"/>
          <w:szCs w:val="26"/>
        </w:rPr>
        <w:t xml:space="preserve"> или 100 %, в том числе: </w:t>
      </w:r>
    </w:p>
    <w:p w:rsidR="005A0DA9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- по </w:t>
      </w:r>
      <w:r w:rsidRPr="00DE59E5">
        <w:rPr>
          <w:b/>
          <w:bCs/>
          <w:sz w:val="26"/>
          <w:szCs w:val="26"/>
        </w:rPr>
        <w:t>КОСГУ 211</w:t>
      </w:r>
      <w:r w:rsidRPr="009B3148">
        <w:rPr>
          <w:bCs/>
          <w:sz w:val="26"/>
          <w:szCs w:val="26"/>
        </w:rPr>
        <w:t xml:space="preserve"> «Заработная плата», в сумме </w:t>
      </w:r>
      <w:r w:rsidRPr="00DE59E5">
        <w:rPr>
          <w:b/>
          <w:bCs/>
          <w:sz w:val="26"/>
          <w:szCs w:val="26"/>
        </w:rPr>
        <w:t>1072,41611 тыс. рублей</w:t>
      </w:r>
      <w:r w:rsidRPr="009B3148">
        <w:rPr>
          <w:bCs/>
          <w:sz w:val="26"/>
          <w:szCs w:val="26"/>
        </w:rPr>
        <w:t xml:space="preserve">; </w:t>
      </w:r>
    </w:p>
    <w:p w:rsidR="00393122" w:rsidRPr="009B3148" w:rsidRDefault="005A0DA9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007754">
        <w:rPr>
          <w:b/>
          <w:bCs/>
          <w:sz w:val="26"/>
          <w:szCs w:val="26"/>
        </w:rPr>
        <w:t>КОСГУ 213</w:t>
      </w:r>
      <w:r w:rsidR="00393122" w:rsidRPr="009B3148">
        <w:rPr>
          <w:bCs/>
          <w:sz w:val="26"/>
          <w:szCs w:val="26"/>
        </w:rPr>
        <w:t xml:space="preserve"> «Начисления на выплаты по оплате труда», в сумме </w:t>
      </w:r>
      <w:r w:rsidR="00393122" w:rsidRPr="00007754">
        <w:rPr>
          <w:b/>
          <w:bCs/>
          <w:sz w:val="26"/>
          <w:szCs w:val="26"/>
        </w:rPr>
        <w:t>318,12561 тыс. рублей</w:t>
      </w:r>
      <w:r w:rsidR="00393122" w:rsidRPr="009B3148">
        <w:rPr>
          <w:bCs/>
          <w:sz w:val="26"/>
          <w:szCs w:val="26"/>
        </w:rPr>
        <w:t>;</w:t>
      </w:r>
    </w:p>
    <w:p w:rsidR="005A0DA9" w:rsidRDefault="005A0DA9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007754">
        <w:rPr>
          <w:b/>
          <w:bCs/>
          <w:sz w:val="26"/>
          <w:szCs w:val="26"/>
        </w:rPr>
        <w:t>целевой статье 9990098105</w:t>
      </w:r>
      <w:r w:rsidR="00393122" w:rsidRPr="009B3148">
        <w:rPr>
          <w:bCs/>
          <w:sz w:val="26"/>
          <w:szCs w:val="26"/>
        </w:rPr>
        <w:t xml:space="preserve"> отражены расходы на обеспечение функционирования руководителя контрольно-счетной палаты муниципального образования. Исполнение годовых назначений составляет </w:t>
      </w:r>
      <w:r w:rsidR="00393122" w:rsidRPr="00007754">
        <w:rPr>
          <w:b/>
          <w:bCs/>
          <w:sz w:val="26"/>
          <w:szCs w:val="26"/>
        </w:rPr>
        <w:t>336,26128 тыс. рублей</w:t>
      </w:r>
      <w:r w:rsidR="00393122" w:rsidRPr="009B3148">
        <w:rPr>
          <w:bCs/>
          <w:sz w:val="26"/>
          <w:szCs w:val="26"/>
        </w:rPr>
        <w:t xml:space="preserve"> или 100%, в том числе: </w:t>
      </w:r>
    </w:p>
    <w:p w:rsidR="005A0DA9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- по </w:t>
      </w:r>
      <w:r w:rsidRPr="00007754">
        <w:rPr>
          <w:b/>
          <w:bCs/>
          <w:sz w:val="26"/>
          <w:szCs w:val="26"/>
        </w:rPr>
        <w:t>КОСГУ 211</w:t>
      </w:r>
      <w:r w:rsidRPr="009B3148">
        <w:rPr>
          <w:bCs/>
          <w:sz w:val="26"/>
          <w:szCs w:val="26"/>
        </w:rPr>
        <w:t xml:space="preserve"> «Заработная плата», в сумме </w:t>
      </w:r>
      <w:r w:rsidRPr="00007754">
        <w:rPr>
          <w:b/>
          <w:bCs/>
          <w:sz w:val="26"/>
          <w:szCs w:val="26"/>
        </w:rPr>
        <w:t>259,19298 тыс. рублей</w:t>
      </w:r>
      <w:r w:rsidRPr="009B3148">
        <w:rPr>
          <w:bCs/>
          <w:sz w:val="26"/>
          <w:szCs w:val="26"/>
        </w:rPr>
        <w:t xml:space="preserve">; </w:t>
      </w:r>
    </w:p>
    <w:p w:rsidR="00393122" w:rsidRPr="009C6FAA" w:rsidRDefault="00393122" w:rsidP="001A51D8">
      <w:pPr>
        <w:pStyle w:val="Default"/>
        <w:ind w:firstLine="708"/>
        <w:jc w:val="both"/>
        <w:rPr>
          <w:b/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- по </w:t>
      </w:r>
      <w:r w:rsidRPr="00007754">
        <w:rPr>
          <w:b/>
          <w:bCs/>
          <w:sz w:val="26"/>
          <w:szCs w:val="26"/>
        </w:rPr>
        <w:t>КОСГУ 213</w:t>
      </w:r>
      <w:r w:rsidRPr="009B3148">
        <w:rPr>
          <w:bCs/>
          <w:sz w:val="26"/>
          <w:szCs w:val="26"/>
        </w:rPr>
        <w:t xml:space="preserve"> «Начисления на выплаты по оплате труда», в сумме </w:t>
      </w:r>
      <w:r w:rsidRPr="009C6FAA">
        <w:rPr>
          <w:b/>
          <w:bCs/>
          <w:sz w:val="26"/>
          <w:szCs w:val="26"/>
        </w:rPr>
        <w:t>77,06830 тыс. рублей;</w:t>
      </w:r>
    </w:p>
    <w:p w:rsidR="00393122" w:rsidRPr="009B3148" w:rsidRDefault="005A0DA9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9C6FAA">
        <w:rPr>
          <w:b/>
          <w:bCs/>
          <w:sz w:val="26"/>
          <w:szCs w:val="26"/>
        </w:rPr>
        <w:t>целевой статье 9990098102</w:t>
      </w:r>
      <w:r w:rsidR="00393122" w:rsidRPr="009B3148">
        <w:rPr>
          <w:bCs/>
          <w:sz w:val="26"/>
          <w:szCs w:val="26"/>
        </w:rPr>
        <w:t xml:space="preserve"> отражены расходы на содержание аппарата Совета депутатов МО ГП «Город Гусиноозерск». Исполнение годовых назначений составляет </w:t>
      </w:r>
      <w:r w:rsidR="00393122" w:rsidRPr="009C6FAA">
        <w:rPr>
          <w:b/>
          <w:bCs/>
          <w:sz w:val="26"/>
          <w:szCs w:val="26"/>
        </w:rPr>
        <w:t>361,61648 тыс. рублей</w:t>
      </w:r>
      <w:r w:rsidR="00393122" w:rsidRPr="009B3148">
        <w:rPr>
          <w:bCs/>
          <w:sz w:val="26"/>
          <w:szCs w:val="26"/>
        </w:rPr>
        <w:t xml:space="preserve"> или 100 %, в том числе:</w:t>
      </w:r>
    </w:p>
    <w:p w:rsidR="00393122" w:rsidRPr="009B3148" w:rsidRDefault="005A0DA9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9C6FAA">
        <w:rPr>
          <w:b/>
          <w:bCs/>
          <w:sz w:val="26"/>
          <w:szCs w:val="26"/>
        </w:rPr>
        <w:t>КОСГУ 211</w:t>
      </w:r>
      <w:r w:rsidR="00393122" w:rsidRPr="009B3148">
        <w:rPr>
          <w:bCs/>
          <w:sz w:val="26"/>
          <w:szCs w:val="26"/>
        </w:rPr>
        <w:t xml:space="preserve"> «Заработная плата» в сумме </w:t>
      </w:r>
      <w:r w:rsidR="00393122" w:rsidRPr="009C6FAA">
        <w:rPr>
          <w:b/>
          <w:bCs/>
          <w:sz w:val="26"/>
          <w:szCs w:val="26"/>
        </w:rPr>
        <w:t>278,66708 тыс. рублей</w:t>
      </w:r>
      <w:r w:rsidR="00393122" w:rsidRPr="009B3148">
        <w:rPr>
          <w:bCs/>
          <w:sz w:val="26"/>
          <w:szCs w:val="26"/>
        </w:rPr>
        <w:t>;</w:t>
      </w:r>
    </w:p>
    <w:p w:rsidR="00393122" w:rsidRPr="009B3148" w:rsidRDefault="005A0DA9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9C6FAA">
        <w:rPr>
          <w:b/>
          <w:bCs/>
          <w:sz w:val="26"/>
          <w:szCs w:val="26"/>
        </w:rPr>
        <w:t>КОСГУ 213</w:t>
      </w:r>
      <w:r w:rsidR="00393122" w:rsidRPr="009B3148">
        <w:rPr>
          <w:bCs/>
          <w:sz w:val="26"/>
          <w:szCs w:val="26"/>
        </w:rPr>
        <w:t xml:space="preserve"> «Начисления на выплаты по оплате труда», в сумме </w:t>
      </w:r>
      <w:r w:rsidR="00393122" w:rsidRPr="009C6FAA">
        <w:rPr>
          <w:b/>
          <w:bCs/>
          <w:sz w:val="26"/>
          <w:szCs w:val="26"/>
        </w:rPr>
        <w:t>82,94940 тыс. рублей</w:t>
      </w:r>
      <w:r w:rsidR="00393122" w:rsidRPr="009B3148">
        <w:rPr>
          <w:bCs/>
          <w:sz w:val="26"/>
          <w:szCs w:val="26"/>
        </w:rPr>
        <w:t>;</w:t>
      </w:r>
    </w:p>
    <w:p w:rsidR="00393122" w:rsidRPr="009B3148" w:rsidRDefault="00393122" w:rsidP="001A51D8">
      <w:pPr>
        <w:pStyle w:val="Default"/>
        <w:ind w:firstLine="709"/>
        <w:jc w:val="both"/>
        <w:rPr>
          <w:bCs/>
          <w:sz w:val="26"/>
          <w:szCs w:val="26"/>
        </w:rPr>
      </w:pPr>
      <w:r w:rsidRPr="009C6FAA">
        <w:rPr>
          <w:b/>
          <w:bCs/>
          <w:sz w:val="26"/>
          <w:szCs w:val="26"/>
        </w:rPr>
        <w:t>МКУ «Управление финансов, бухгалтерского учета и отчетности»</w:t>
      </w:r>
      <w:r w:rsidRPr="009B3148">
        <w:rPr>
          <w:bCs/>
          <w:sz w:val="26"/>
          <w:szCs w:val="26"/>
        </w:rPr>
        <w:t xml:space="preserve"> на 01.01.2020 кассовое исполнение составляет </w:t>
      </w:r>
      <w:r w:rsidRPr="009C6FAA">
        <w:rPr>
          <w:b/>
          <w:bCs/>
          <w:sz w:val="26"/>
          <w:szCs w:val="26"/>
        </w:rPr>
        <w:t>5531,23662 тыс. рублей</w:t>
      </w:r>
      <w:r w:rsidRPr="009B3148">
        <w:rPr>
          <w:bCs/>
          <w:sz w:val="26"/>
          <w:szCs w:val="26"/>
        </w:rPr>
        <w:t>, или 100% от годовых назначений, в том числе:</w:t>
      </w:r>
    </w:p>
    <w:p w:rsidR="00393122" w:rsidRPr="009B3148" w:rsidRDefault="005A0DA9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9C6FAA">
        <w:rPr>
          <w:b/>
          <w:bCs/>
          <w:sz w:val="26"/>
          <w:szCs w:val="26"/>
        </w:rPr>
        <w:t>КОСГУ 211</w:t>
      </w:r>
      <w:r w:rsidR="00393122" w:rsidRPr="009B3148">
        <w:rPr>
          <w:bCs/>
          <w:sz w:val="26"/>
          <w:szCs w:val="26"/>
        </w:rPr>
        <w:t xml:space="preserve"> «Заработная плата», в сумме </w:t>
      </w:r>
      <w:r w:rsidR="00393122" w:rsidRPr="009C6FAA">
        <w:rPr>
          <w:b/>
          <w:bCs/>
          <w:sz w:val="26"/>
          <w:szCs w:val="26"/>
        </w:rPr>
        <w:t>4067,97951 тыс. рублей</w:t>
      </w:r>
      <w:r w:rsidR="00393122" w:rsidRPr="009B3148">
        <w:rPr>
          <w:bCs/>
          <w:sz w:val="26"/>
          <w:szCs w:val="26"/>
        </w:rPr>
        <w:t>;</w:t>
      </w:r>
    </w:p>
    <w:p w:rsidR="00393122" w:rsidRPr="009B3148" w:rsidRDefault="005A0DA9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9C6FAA">
        <w:rPr>
          <w:b/>
          <w:bCs/>
          <w:sz w:val="26"/>
          <w:szCs w:val="26"/>
        </w:rPr>
        <w:t>КОСГУ 212</w:t>
      </w:r>
      <w:r w:rsidR="00393122" w:rsidRPr="009B3148">
        <w:rPr>
          <w:bCs/>
          <w:sz w:val="26"/>
          <w:szCs w:val="26"/>
        </w:rPr>
        <w:t xml:space="preserve"> «Прочие выплаты» в сумме </w:t>
      </w:r>
      <w:r w:rsidR="00393122" w:rsidRPr="009C6FAA">
        <w:rPr>
          <w:b/>
          <w:bCs/>
          <w:sz w:val="26"/>
          <w:szCs w:val="26"/>
        </w:rPr>
        <w:t>3,12000 тыс. рублей</w:t>
      </w:r>
      <w:r w:rsidR="00393122" w:rsidRPr="009B3148">
        <w:rPr>
          <w:bCs/>
          <w:sz w:val="26"/>
          <w:szCs w:val="26"/>
        </w:rPr>
        <w:t>;</w:t>
      </w:r>
    </w:p>
    <w:p w:rsidR="00393122" w:rsidRPr="009B3148" w:rsidRDefault="005A0DA9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9C6FAA">
        <w:rPr>
          <w:b/>
          <w:bCs/>
          <w:sz w:val="26"/>
          <w:szCs w:val="26"/>
        </w:rPr>
        <w:t>КОСГУ 213</w:t>
      </w:r>
      <w:r w:rsidR="00393122" w:rsidRPr="009B3148">
        <w:rPr>
          <w:bCs/>
          <w:sz w:val="26"/>
          <w:szCs w:val="26"/>
        </w:rPr>
        <w:t xml:space="preserve"> «Начисления на выплаты по оплате труда», в сумме </w:t>
      </w:r>
      <w:r w:rsidR="00393122" w:rsidRPr="009C6FAA">
        <w:rPr>
          <w:b/>
          <w:bCs/>
          <w:sz w:val="26"/>
          <w:szCs w:val="26"/>
        </w:rPr>
        <w:t>1216,34011 тыс. рублей;</w:t>
      </w:r>
    </w:p>
    <w:p w:rsidR="00393122" w:rsidRPr="009B3148" w:rsidRDefault="005A0DA9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9C6FAA">
        <w:rPr>
          <w:b/>
          <w:bCs/>
          <w:sz w:val="26"/>
          <w:szCs w:val="26"/>
        </w:rPr>
        <w:t>КОСГУ 225</w:t>
      </w:r>
      <w:r w:rsidR="00393122" w:rsidRPr="009B3148">
        <w:rPr>
          <w:bCs/>
          <w:sz w:val="26"/>
          <w:szCs w:val="26"/>
        </w:rPr>
        <w:t xml:space="preserve"> «Работы, услуги по содержанию имущества» в сумме </w:t>
      </w:r>
      <w:r w:rsidR="00393122" w:rsidRPr="009C6FAA">
        <w:rPr>
          <w:b/>
          <w:bCs/>
          <w:sz w:val="26"/>
          <w:szCs w:val="26"/>
        </w:rPr>
        <w:t>19,00000 тыс. рублей</w:t>
      </w:r>
      <w:r w:rsidR="00393122" w:rsidRPr="009B3148">
        <w:rPr>
          <w:bCs/>
          <w:sz w:val="26"/>
          <w:szCs w:val="26"/>
        </w:rPr>
        <w:t xml:space="preserve"> (ремонт оргтехники, заправка картриджей);</w:t>
      </w:r>
    </w:p>
    <w:p w:rsidR="00393122" w:rsidRPr="009B3148" w:rsidRDefault="005A0DA9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9C6FAA">
        <w:rPr>
          <w:b/>
          <w:bCs/>
          <w:sz w:val="26"/>
          <w:szCs w:val="26"/>
        </w:rPr>
        <w:t>КОСГУ 226</w:t>
      </w:r>
      <w:r w:rsidR="00393122" w:rsidRPr="009B3148">
        <w:rPr>
          <w:bCs/>
          <w:sz w:val="26"/>
          <w:szCs w:val="26"/>
        </w:rPr>
        <w:t xml:space="preserve"> «Прочие работы, услуги» в сумме </w:t>
      </w:r>
      <w:r w:rsidR="00393122" w:rsidRPr="009C6FAA">
        <w:rPr>
          <w:b/>
          <w:bCs/>
          <w:sz w:val="26"/>
          <w:szCs w:val="26"/>
        </w:rPr>
        <w:t>162,85400 тыс. рублей</w:t>
      </w:r>
      <w:r w:rsidR="00393122" w:rsidRPr="009B3148">
        <w:rPr>
          <w:bCs/>
          <w:sz w:val="26"/>
          <w:szCs w:val="26"/>
        </w:rPr>
        <w:t xml:space="preserve"> (участие в</w:t>
      </w:r>
      <w:r>
        <w:rPr>
          <w:bCs/>
          <w:sz w:val="26"/>
          <w:szCs w:val="26"/>
        </w:rPr>
        <w:t xml:space="preserve"> </w:t>
      </w:r>
      <w:r w:rsidR="00393122" w:rsidRPr="009B3148">
        <w:rPr>
          <w:bCs/>
          <w:sz w:val="26"/>
          <w:szCs w:val="26"/>
        </w:rPr>
        <w:t>семинарах, конференциях, публикация, периодика, обучение СБИС, тензор, информационные услуги по 1С, БМО);</w:t>
      </w:r>
    </w:p>
    <w:p w:rsidR="00393122" w:rsidRPr="009B3148" w:rsidRDefault="005A0DA9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9C6FAA">
        <w:rPr>
          <w:b/>
          <w:bCs/>
          <w:sz w:val="26"/>
          <w:szCs w:val="26"/>
        </w:rPr>
        <w:t>КОСГУ 310</w:t>
      </w:r>
      <w:r w:rsidR="00393122" w:rsidRPr="009B3148">
        <w:rPr>
          <w:bCs/>
          <w:sz w:val="26"/>
          <w:szCs w:val="26"/>
        </w:rPr>
        <w:t xml:space="preserve"> «Увеличение стоимости основных средств» в сумме </w:t>
      </w:r>
      <w:r w:rsidR="00393122" w:rsidRPr="009C6FAA">
        <w:rPr>
          <w:b/>
          <w:bCs/>
          <w:sz w:val="26"/>
          <w:szCs w:val="26"/>
        </w:rPr>
        <w:t>10,90000</w:t>
      </w:r>
      <w:r w:rsidR="00393122" w:rsidRPr="009B3148">
        <w:rPr>
          <w:bCs/>
          <w:sz w:val="26"/>
          <w:szCs w:val="26"/>
        </w:rPr>
        <w:t xml:space="preserve"> </w:t>
      </w:r>
      <w:r w:rsidR="00393122" w:rsidRPr="009C6FAA">
        <w:rPr>
          <w:b/>
          <w:bCs/>
          <w:sz w:val="26"/>
          <w:szCs w:val="26"/>
        </w:rPr>
        <w:t>тыс. рублей</w:t>
      </w:r>
      <w:r w:rsidR="00393122" w:rsidRPr="009B3148">
        <w:rPr>
          <w:bCs/>
          <w:sz w:val="26"/>
          <w:szCs w:val="26"/>
        </w:rPr>
        <w:t xml:space="preserve"> (приобретение устройства для прошивки документов);</w:t>
      </w:r>
    </w:p>
    <w:p w:rsidR="005A0DA9" w:rsidRDefault="005A0DA9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9C6FAA">
        <w:rPr>
          <w:b/>
          <w:bCs/>
          <w:sz w:val="26"/>
          <w:szCs w:val="26"/>
        </w:rPr>
        <w:t>КОСГУ 346</w:t>
      </w:r>
      <w:r w:rsidR="00393122" w:rsidRPr="009B3148">
        <w:rPr>
          <w:bCs/>
          <w:sz w:val="26"/>
          <w:szCs w:val="26"/>
        </w:rPr>
        <w:t xml:space="preserve"> «Увеличение стоимости материальных запасов» в сумме </w:t>
      </w:r>
      <w:r w:rsidR="00393122" w:rsidRPr="009C6FAA">
        <w:rPr>
          <w:b/>
          <w:bCs/>
          <w:sz w:val="26"/>
          <w:szCs w:val="26"/>
        </w:rPr>
        <w:t>51,04300 тыс. рублей</w:t>
      </w:r>
      <w:r w:rsidR="00393122" w:rsidRPr="009B3148">
        <w:rPr>
          <w:bCs/>
          <w:sz w:val="26"/>
          <w:szCs w:val="26"/>
        </w:rPr>
        <w:t xml:space="preserve"> (приобретение материальных запасов). </w:t>
      </w:r>
    </w:p>
    <w:p w:rsidR="00393122" w:rsidRPr="009B3148" w:rsidRDefault="00393122" w:rsidP="001A51D8">
      <w:pPr>
        <w:pStyle w:val="Default"/>
        <w:ind w:firstLine="708"/>
        <w:jc w:val="both"/>
        <w:rPr>
          <w:bCs/>
          <w:sz w:val="26"/>
          <w:szCs w:val="26"/>
        </w:rPr>
      </w:pPr>
      <w:r w:rsidRPr="009C6FAA">
        <w:rPr>
          <w:b/>
          <w:bCs/>
          <w:sz w:val="26"/>
          <w:szCs w:val="26"/>
        </w:rPr>
        <w:t>МКУ «Управление по имуществу, землепользованию, архитектуре и градостроительству»</w:t>
      </w:r>
      <w:r w:rsidRPr="009B3148">
        <w:rPr>
          <w:bCs/>
          <w:sz w:val="26"/>
          <w:szCs w:val="26"/>
        </w:rPr>
        <w:t xml:space="preserve"> на 01.01.2021 кассовое исполнение составляет </w:t>
      </w:r>
      <w:r w:rsidRPr="009C6FAA">
        <w:rPr>
          <w:b/>
          <w:bCs/>
          <w:sz w:val="26"/>
          <w:szCs w:val="26"/>
        </w:rPr>
        <w:t>7668,93246 тыс. рублей</w:t>
      </w:r>
      <w:r w:rsidRPr="009B3148">
        <w:rPr>
          <w:bCs/>
          <w:sz w:val="26"/>
          <w:szCs w:val="26"/>
        </w:rPr>
        <w:t>, или 99,8%, от плана, в том числе:</w:t>
      </w:r>
    </w:p>
    <w:p w:rsidR="00393122" w:rsidRPr="009B3148" w:rsidRDefault="005A0DA9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9C6FAA">
        <w:rPr>
          <w:b/>
          <w:bCs/>
          <w:sz w:val="26"/>
          <w:szCs w:val="26"/>
        </w:rPr>
        <w:t>целевой статье 1100120100</w:t>
      </w:r>
      <w:r w:rsidR="00393122" w:rsidRPr="009B3148">
        <w:rPr>
          <w:bCs/>
          <w:sz w:val="26"/>
          <w:szCs w:val="26"/>
        </w:rPr>
        <w:t xml:space="preserve"> отражены расходы на содержание МКУ «Управление по имуществу, землепользованию, архитектуре и градостроительству». Исполнение годовых назначений составляет </w:t>
      </w:r>
      <w:r w:rsidR="00393122" w:rsidRPr="009C6FAA">
        <w:rPr>
          <w:b/>
          <w:bCs/>
          <w:sz w:val="26"/>
          <w:szCs w:val="26"/>
        </w:rPr>
        <w:t>7154,18917 тыс. рублей</w:t>
      </w:r>
      <w:r w:rsidR="00393122" w:rsidRPr="009B3148">
        <w:rPr>
          <w:bCs/>
          <w:sz w:val="26"/>
          <w:szCs w:val="26"/>
        </w:rPr>
        <w:t xml:space="preserve"> или 100 %, в том числе:</w:t>
      </w:r>
    </w:p>
    <w:p w:rsidR="00393122" w:rsidRPr="009B3148" w:rsidRDefault="005A0DA9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9C6FAA">
        <w:rPr>
          <w:b/>
          <w:bCs/>
          <w:sz w:val="26"/>
          <w:szCs w:val="26"/>
        </w:rPr>
        <w:t>КОСГУ 211 «</w:t>
      </w:r>
      <w:r w:rsidR="00393122" w:rsidRPr="009B3148">
        <w:rPr>
          <w:bCs/>
          <w:sz w:val="26"/>
          <w:szCs w:val="26"/>
        </w:rPr>
        <w:t xml:space="preserve">Заработная плата», в сумме </w:t>
      </w:r>
      <w:r w:rsidR="00393122" w:rsidRPr="009C6FAA">
        <w:rPr>
          <w:b/>
          <w:bCs/>
          <w:sz w:val="26"/>
          <w:szCs w:val="26"/>
        </w:rPr>
        <w:t>5034,46628 тыс. рублей</w:t>
      </w:r>
      <w:r w:rsidR="00393122" w:rsidRPr="009B3148">
        <w:rPr>
          <w:bCs/>
          <w:sz w:val="26"/>
          <w:szCs w:val="26"/>
        </w:rPr>
        <w:t>;</w:t>
      </w:r>
    </w:p>
    <w:p w:rsidR="00393122" w:rsidRPr="009B3148" w:rsidRDefault="005A0DA9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9C6FAA">
        <w:rPr>
          <w:b/>
          <w:bCs/>
          <w:sz w:val="26"/>
          <w:szCs w:val="26"/>
        </w:rPr>
        <w:t>КОСГУ 213</w:t>
      </w:r>
      <w:r w:rsidR="00393122" w:rsidRPr="009B3148">
        <w:rPr>
          <w:bCs/>
          <w:sz w:val="26"/>
          <w:szCs w:val="26"/>
        </w:rPr>
        <w:t xml:space="preserve"> «Начисления на выплаты по оплате труда», в сумме </w:t>
      </w:r>
      <w:r w:rsidR="00393122" w:rsidRPr="009C6FAA">
        <w:rPr>
          <w:b/>
          <w:bCs/>
          <w:sz w:val="26"/>
          <w:szCs w:val="26"/>
        </w:rPr>
        <w:t>1517,01189 тыс. рублей</w:t>
      </w:r>
      <w:r w:rsidR="00393122" w:rsidRPr="009B3148">
        <w:rPr>
          <w:bCs/>
          <w:sz w:val="26"/>
          <w:szCs w:val="26"/>
        </w:rPr>
        <w:t>;</w:t>
      </w:r>
    </w:p>
    <w:p w:rsidR="00393122" w:rsidRPr="009B3148" w:rsidRDefault="005A0DA9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9C6FAA">
        <w:rPr>
          <w:b/>
          <w:bCs/>
          <w:sz w:val="26"/>
          <w:szCs w:val="26"/>
        </w:rPr>
        <w:t>КОСГУ 221</w:t>
      </w:r>
      <w:r w:rsidR="00393122" w:rsidRPr="009B3148">
        <w:rPr>
          <w:bCs/>
          <w:sz w:val="26"/>
          <w:szCs w:val="26"/>
        </w:rPr>
        <w:t xml:space="preserve"> «Услуги связи» в сумме </w:t>
      </w:r>
      <w:r w:rsidR="00393122" w:rsidRPr="009C6FAA">
        <w:rPr>
          <w:b/>
          <w:bCs/>
          <w:sz w:val="26"/>
          <w:szCs w:val="26"/>
        </w:rPr>
        <w:t>141,120 тыс. рублей</w:t>
      </w:r>
      <w:r w:rsidR="00393122" w:rsidRPr="009B3148">
        <w:rPr>
          <w:bCs/>
          <w:sz w:val="26"/>
          <w:szCs w:val="26"/>
        </w:rPr>
        <w:t xml:space="preserve"> (услуги связи интернет, междугородней связи, почтовые расходы);</w:t>
      </w:r>
    </w:p>
    <w:p w:rsidR="00393122" w:rsidRPr="009B3148" w:rsidRDefault="005A0DA9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9C6FAA">
        <w:rPr>
          <w:b/>
          <w:bCs/>
          <w:sz w:val="26"/>
          <w:szCs w:val="26"/>
        </w:rPr>
        <w:t>КОСГУ 225</w:t>
      </w:r>
      <w:r w:rsidR="00393122" w:rsidRPr="009B3148">
        <w:rPr>
          <w:bCs/>
          <w:sz w:val="26"/>
          <w:szCs w:val="26"/>
        </w:rPr>
        <w:t xml:space="preserve"> «Работы, услуги по содержанию имущества», в сумме </w:t>
      </w:r>
      <w:r w:rsidR="00393122" w:rsidRPr="009C6FAA">
        <w:rPr>
          <w:b/>
          <w:bCs/>
          <w:sz w:val="26"/>
          <w:szCs w:val="26"/>
        </w:rPr>
        <w:t>65,52000 тыс. рублей</w:t>
      </w:r>
      <w:r w:rsidR="00393122" w:rsidRPr="009B3148">
        <w:rPr>
          <w:bCs/>
          <w:sz w:val="26"/>
          <w:szCs w:val="26"/>
        </w:rPr>
        <w:t xml:space="preserve"> (заправка картриджей, ремонт оргтехники и т.п.);</w:t>
      </w:r>
    </w:p>
    <w:p w:rsidR="00393122" w:rsidRPr="009B3148" w:rsidRDefault="005A0DA9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9C6FAA">
        <w:rPr>
          <w:b/>
          <w:bCs/>
          <w:sz w:val="26"/>
          <w:szCs w:val="26"/>
        </w:rPr>
        <w:t>КОСГУ 226</w:t>
      </w:r>
      <w:r w:rsidR="00393122" w:rsidRPr="009B3148">
        <w:rPr>
          <w:bCs/>
          <w:sz w:val="26"/>
          <w:szCs w:val="26"/>
        </w:rPr>
        <w:t xml:space="preserve"> «Прочие работы, услуги» в сумме </w:t>
      </w:r>
      <w:r w:rsidR="00393122" w:rsidRPr="009C6FAA">
        <w:rPr>
          <w:b/>
          <w:bCs/>
          <w:sz w:val="26"/>
          <w:szCs w:val="26"/>
        </w:rPr>
        <w:t>316,73547 тыс. рублей</w:t>
      </w:r>
      <w:r w:rsidR="00393122" w:rsidRPr="009B3148">
        <w:rPr>
          <w:bCs/>
          <w:sz w:val="26"/>
          <w:szCs w:val="26"/>
        </w:rPr>
        <w:t xml:space="preserve"> (обновление программного продукта Грант Смета, приобретение неисключительных прав, услуги нотариуса, обучение, периодические издания, информационные расходы, юридические услуги);</w:t>
      </w:r>
    </w:p>
    <w:p w:rsidR="00393122" w:rsidRPr="009B3148" w:rsidRDefault="005A0DA9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9C6FAA">
        <w:rPr>
          <w:b/>
          <w:bCs/>
          <w:sz w:val="26"/>
          <w:szCs w:val="26"/>
        </w:rPr>
        <w:t>КОСГУ 310</w:t>
      </w:r>
      <w:r w:rsidR="00393122" w:rsidRPr="009B3148">
        <w:rPr>
          <w:bCs/>
          <w:sz w:val="26"/>
          <w:szCs w:val="26"/>
        </w:rPr>
        <w:t xml:space="preserve"> «Увеличение стоимости основных средств», в сумме </w:t>
      </w:r>
      <w:r w:rsidR="00393122" w:rsidRPr="009C6FAA">
        <w:rPr>
          <w:b/>
          <w:bCs/>
          <w:sz w:val="26"/>
          <w:szCs w:val="26"/>
        </w:rPr>
        <w:t xml:space="preserve">14,62000 тыс. рублей </w:t>
      </w:r>
      <w:r w:rsidR="00393122" w:rsidRPr="009B3148">
        <w:rPr>
          <w:bCs/>
          <w:sz w:val="26"/>
          <w:szCs w:val="26"/>
        </w:rPr>
        <w:t>(приобретение основных средств);</w:t>
      </w:r>
    </w:p>
    <w:p w:rsidR="00393122" w:rsidRPr="009B3148" w:rsidRDefault="005A0DA9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9C6FAA">
        <w:rPr>
          <w:b/>
          <w:bCs/>
          <w:sz w:val="26"/>
          <w:szCs w:val="26"/>
        </w:rPr>
        <w:t>КОСГУ 346</w:t>
      </w:r>
      <w:r w:rsidR="00393122" w:rsidRPr="009B3148">
        <w:rPr>
          <w:bCs/>
          <w:sz w:val="26"/>
          <w:szCs w:val="26"/>
        </w:rPr>
        <w:t xml:space="preserve"> «Увеличение стоимости материальных запасов» в сумме </w:t>
      </w:r>
      <w:r w:rsidR="00393122" w:rsidRPr="009C6FAA">
        <w:rPr>
          <w:b/>
          <w:bCs/>
          <w:sz w:val="26"/>
          <w:szCs w:val="26"/>
        </w:rPr>
        <w:t>25,38853 тыс. рублей</w:t>
      </w:r>
      <w:r w:rsidR="00393122" w:rsidRPr="009B3148">
        <w:rPr>
          <w:bCs/>
          <w:sz w:val="26"/>
          <w:szCs w:val="26"/>
        </w:rPr>
        <w:t xml:space="preserve"> (приобретение материальных запасов);</w:t>
      </w:r>
    </w:p>
    <w:p w:rsidR="00393122" w:rsidRPr="009B3148" w:rsidRDefault="005A0DA9" w:rsidP="001A51D8">
      <w:pPr>
        <w:pStyle w:val="Defaul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9C6FAA">
        <w:rPr>
          <w:b/>
          <w:bCs/>
          <w:sz w:val="26"/>
          <w:szCs w:val="26"/>
        </w:rPr>
        <w:t>КОСГУ 291</w:t>
      </w:r>
      <w:r w:rsidR="00393122" w:rsidRPr="009B3148">
        <w:rPr>
          <w:bCs/>
          <w:sz w:val="26"/>
          <w:szCs w:val="26"/>
        </w:rPr>
        <w:t xml:space="preserve"> «Налоги, пошлины, сборы» (</w:t>
      </w:r>
      <w:r w:rsidR="00490019">
        <w:rPr>
          <w:bCs/>
          <w:sz w:val="26"/>
          <w:szCs w:val="26"/>
        </w:rPr>
        <w:t xml:space="preserve">ВР </w:t>
      </w:r>
      <w:r w:rsidR="00393122" w:rsidRPr="009B3148">
        <w:rPr>
          <w:bCs/>
          <w:sz w:val="26"/>
          <w:szCs w:val="26"/>
        </w:rPr>
        <w:t xml:space="preserve">852) в сумме </w:t>
      </w:r>
      <w:r w:rsidR="00393122" w:rsidRPr="009C6FAA">
        <w:rPr>
          <w:b/>
          <w:bCs/>
          <w:sz w:val="26"/>
          <w:szCs w:val="26"/>
        </w:rPr>
        <w:t>39,32700 тыс. рублей</w:t>
      </w:r>
      <w:r w:rsidR="00393122" w:rsidRPr="009B3148">
        <w:rPr>
          <w:bCs/>
          <w:sz w:val="26"/>
          <w:szCs w:val="26"/>
        </w:rPr>
        <w:t xml:space="preserve"> (транспортный налог); </w:t>
      </w:r>
    </w:p>
    <w:p w:rsidR="00393122" w:rsidRDefault="005A0DA9" w:rsidP="001A51D8">
      <w:pPr>
        <w:pStyle w:val="Defaul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93122" w:rsidRPr="009B3148">
        <w:rPr>
          <w:bCs/>
          <w:sz w:val="26"/>
          <w:szCs w:val="26"/>
        </w:rPr>
        <w:t xml:space="preserve">по </w:t>
      </w:r>
      <w:r w:rsidR="00393122" w:rsidRPr="009C6FAA">
        <w:rPr>
          <w:b/>
          <w:bCs/>
          <w:sz w:val="26"/>
          <w:szCs w:val="26"/>
        </w:rPr>
        <w:t>целевой статье 1100120200</w:t>
      </w:r>
      <w:r w:rsidR="00393122" w:rsidRPr="009B3148">
        <w:rPr>
          <w:bCs/>
          <w:sz w:val="26"/>
          <w:szCs w:val="26"/>
        </w:rPr>
        <w:t xml:space="preserve"> отражены расходы по муниципальной целевой программе «Паспортизация, оценка и управление муниципальным имуществом МО ГП «Город Гусиноозерск» на 2020-202</w:t>
      </w:r>
      <w:r w:rsidR="00490019">
        <w:rPr>
          <w:bCs/>
          <w:sz w:val="26"/>
          <w:szCs w:val="26"/>
        </w:rPr>
        <w:t>4</w:t>
      </w:r>
      <w:r w:rsidR="00393122" w:rsidRPr="009B3148">
        <w:rPr>
          <w:bCs/>
          <w:sz w:val="26"/>
          <w:szCs w:val="26"/>
        </w:rPr>
        <w:t xml:space="preserve"> годы», исполнение годовых назначений составляет </w:t>
      </w:r>
      <w:r w:rsidR="00393122" w:rsidRPr="009C6FAA">
        <w:rPr>
          <w:b/>
          <w:bCs/>
          <w:sz w:val="26"/>
          <w:szCs w:val="26"/>
        </w:rPr>
        <w:t>514,74329 тыс. рублей</w:t>
      </w:r>
      <w:r w:rsidR="00393122" w:rsidRPr="009B3148">
        <w:rPr>
          <w:bCs/>
          <w:sz w:val="26"/>
          <w:szCs w:val="26"/>
        </w:rPr>
        <w:t xml:space="preserve"> или 96,6 % (услуги по оценки имущества, межеванию, изготовление тех. паспортов, проектные работы).</w:t>
      </w:r>
    </w:p>
    <w:p w:rsidR="00B344ED" w:rsidRDefault="00B344ED" w:rsidP="001A51D8">
      <w:pPr>
        <w:pStyle w:val="Default"/>
        <w:ind w:firstLine="709"/>
        <w:jc w:val="both"/>
        <w:rPr>
          <w:bCs/>
          <w:sz w:val="26"/>
          <w:szCs w:val="26"/>
        </w:rPr>
      </w:pPr>
    </w:p>
    <w:p w:rsidR="004D2EDD" w:rsidRPr="00193A77" w:rsidRDefault="00B344ED" w:rsidP="00193A77">
      <w:pPr>
        <w:pStyle w:val="Default"/>
        <w:numPr>
          <w:ilvl w:val="0"/>
          <w:numId w:val="35"/>
        </w:numPr>
        <w:jc w:val="center"/>
        <w:rPr>
          <w:b/>
          <w:bCs/>
          <w:sz w:val="26"/>
          <w:szCs w:val="26"/>
        </w:rPr>
      </w:pPr>
      <w:r w:rsidRPr="00B344ED">
        <w:rPr>
          <w:b/>
          <w:bCs/>
          <w:sz w:val="26"/>
          <w:szCs w:val="26"/>
        </w:rPr>
        <w:t>Информация о предоставлении и погашении бюджетных кредитов</w:t>
      </w:r>
    </w:p>
    <w:p w:rsidR="000A5658" w:rsidRDefault="00B344ED" w:rsidP="001A51D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течение 2020 финансового года привлечение (предоставление) бюджетных кредитов в бюджет МО ГП «Город Гусиноозерск» не осуществлялось.</w:t>
      </w:r>
    </w:p>
    <w:p w:rsidR="00B344ED" w:rsidRDefault="00B344ED" w:rsidP="001A51D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4D2EDD" w:rsidRPr="00193A77" w:rsidRDefault="00B344ED" w:rsidP="00193A77">
      <w:pPr>
        <w:pStyle w:val="a5"/>
        <w:widowControl w:val="0"/>
        <w:numPr>
          <w:ilvl w:val="0"/>
          <w:numId w:val="35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4D2EDD">
        <w:rPr>
          <w:rFonts w:ascii="Times New Roman" w:eastAsia="Calibri" w:hAnsi="Times New Roman" w:cs="Times New Roman"/>
          <w:b/>
          <w:sz w:val="26"/>
          <w:szCs w:val="26"/>
        </w:rPr>
        <w:t>Информация о представленных муниципальных гарантиях городским поселением</w:t>
      </w:r>
    </w:p>
    <w:p w:rsidR="00B344ED" w:rsidRDefault="00B344ED" w:rsidP="001A51D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F3583A">
        <w:rPr>
          <w:rFonts w:ascii="Times New Roman" w:eastAsia="Calibri" w:hAnsi="Times New Roman" w:cs="Times New Roman"/>
          <w:sz w:val="26"/>
          <w:szCs w:val="26"/>
        </w:rPr>
        <w:t>В течение 2020 финансового года Администрацией МО «Город Гусиноозерск</w:t>
      </w:r>
      <w:r w:rsidR="00F3583A" w:rsidRPr="00F3583A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="00F3583A">
        <w:rPr>
          <w:rFonts w:ascii="Times New Roman" w:eastAsia="Calibri" w:hAnsi="Times New Roman" w:cs="Times New Roman"/>
          <w:sz w:val="26"/>
          <w:szCs w:val="26"/>
        </w:rPr>
        <w:t>от имени муниципального образования городское поселение «Город Гусиноозерск» муниципальные гарантии не пред</w:t>
      </w:r>
      <w:r w:rsidR="00F3583A" w:rsidRPr="00F3583A">
        <w:rPr>
          <w:rFonts w:ascii="Times New Roman" w:eastAsia="Calibri" w:hAnsi="Times New Roman" w:cs="Times New Roman"/>
          <w:sz w:val="26"/>
          <w:szCs w:val="26"/>
        </w:rPr>
        <w:t>ставлялись.</w:t>
      </w:r>
      <w:r w:rsidRPr="00F3583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3583A" w:rsidRDefault="00F3583A" w:rsidP="001A51D8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F3583A" w:rsidRPr="009B3148" w:rsidRDefault="00F3583A" w:rsidP="00193A77">
      <w:pPr>
        <w:pStyle w:val="Default"/>
        <w:ind w:firstLine="709"/>
        <w:jc w:val="center"/>
        <w:rPr>
          <w:b/>
          <w:bCs/>
          <w:sz w:val="26"/>
          <w:szCs w:val="26"/>
        </w:rPr>
      </w:pPr>
      <w:r w:rsidRPr="00DF2119">
        <w:rPr>
          <w:b/>
          <w:bCs/>
          <w:color w:val="auto"/>
          <w:sz w:val="26"/>
          <w:szCs w:val="26"/>
        </w:rPr>
        <w:t>VI</w:t>
      </w:r>
      <w:r w:rsidRPr="00DF2119">
        <w:rPr>
          <w:b/>
          <w:bCs/>
          <w:color w:val="auto"/>
          <w:sz w:val="26"/>
          <w:szCs w:val="26"/>
          <w:lang w:val="en-US"/>
        </w:rPr>
        <w:t>I</w:t>
      </w:r>
      <w:r w:rsidRPr="00DF2119">
        <w:rPr>
          <w:b/>
          <w:bCs/>
          <w:color w:val="auto"/>
          <w:sz w:val="26"/>
          <w:szCs w:val="26"/>
        </w:rPr>
        <w:t>.</w:t>
      </w:r>
      <w:r w:rsidRPr="009B3148">
        <w:rPr>
          <w:b/>
          <w:bCs/>
          <w:sz w:val="26"/>
          <w:szCs w:val="26"/>
        </w:rPr>
        <w:t xml:space="preserve"> Анализ долговой политики за 20</w:t>
      </w:r>
      <w:r>
        <w:rPr>
          <w:b/>
          <w:bCs/>
          <w:sz w:val="26"/>
          <w:szCs w:val="26"/>
        </w:rPr>
        <w:t>20</w:t>
      </w:r>
      <w:r w:rsidRPr="009B3148">
        <w:rPr>
          <w:b/>
          <w:bCs/>
          <w:sz w:val="26"/>
          <w:szCs w:val="26"/>
        </w:rPr>
        <w:t xml:space="preserve"> год</w:t>
      </w:r>
    </w:p>
    <w:p w:rsidR="00F3583A" w:rsidRDefault="00F3583A" w:rsidP="001A51D8">
      <w:pPr>
        <w:pStyle w:val="Default"/>
        <w:ind w:firstLine="708"/>
        <w:jc w:val="both"/>
        <w:rPr>
          <w:sz w:val="26"/>
          <w:szCs w:val="26"/>
        </w:rPr>
      </w:pPr>
      <w:r w:rsidRPr="009B3148">
        <w:rPr>
          <w:sz w:val="26"/>
          <w:szCs w:val="26"/>
        </w:rPr>
        <w:t>Структура долговых обязательств  МО ГП «Город Гусиноозерск»</w:t>
      </w:r>
      <w:r>
        <w:rPr>
          <w:sz w:val="26"/>
          <w:szCs w:val="26"/>
        </w:rPr>
        <w:t xml:space="preserve"> по видам долговых обязательств на 01.01.2020 и на 31.12.2020 </w:t>
      </w:r>
      <w:r w:rsidRPr="009B3148">
        <w:rPr>
          <w:sz w:val="26"/>
          <w:szCs w:val="26"/>
        </w:rPr>
        <w:t>соответствуют структуре, пр</w:t>
      </w:r>
      <w:r>
        <w:rPr>
          <w:sz w:val="26"/>
          <w:szCs w:val="26"/>
        </w:rPr>
        <w:t>едусмотренной статьей 99 Бюджетного кодекса Российской Федерации (таблица №</w:t>
      </w:r>
      <w:r w:rsidR="009D6C15">
        <w:rPr>
          <w:sz w:val="26"/>
          <w:szCs w:val="26"/>
        </w:rPr>
        <w:t xml:space="preserve"> </w:t>
      </w:r>
      <w:r>
        <w:rPr>
          <w:sz w:val="26"/>
          <w:szCs w:val="26"/>
        </w:rPr>
        <w:t>4).</w:t>
      </w:r>
    </w:p>
    <w:p w:rsidR="00F3583A" w:rsidRDefault="00F3583A" w:rsidP="001A51D8">
      <w:pPr>
        <w:pStyle w:val="Default"/>
        <w:ind w:firstLine="709"/>
        <w:jc w:val="right"/>
        <w:rPr>
          <w:sz w:val="26"/>
          <w:szCs w:val="26"/>
        </w:rPr>
      </w:pPr>
    </w:p>
    <w:p w:rsidR="00F3583A" w:rsidRDefault="00F3583A" w:rsidP="001A51D8">
      <w:pPr>
        <w:pStyle w:val="Default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Таблица №</w:t>
      </w:r>
      <w:r w:rsidR="009D6C15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</w:p>
    <w:p w:rsidR="004D2EDD" w:rsidRDefault="004D2EDD" w:rsidP="001A51D8">
      <w:pPr>
        <w:pStyle w:val="Default"/>
        <w:ind w:firstLine="709"/>
        <w:jc w:val="right"/>
        <w:rPr>
          <w:sz w:val="26"/>
          <w:szCs w:val="26"/>
        </w:rPr>
      </w:pPr>
    </w:p>
    <w:p w:rsidR="00F3583A" w:rsidRDefault="00F3583A" w:rsidP="001A51D8">
      <w:pPr>
        <w:pStyle w:val="Default"/>
        <w:ind w:firstLine="709"/>
        <w:jc w:val="center"/>
        <w:rPr>
          <w:sz w:val="26"/>
          <w:szCs w:val="26"/>
        </w:rPr>
      </w:pPr>
      <w:r w:rsidRPr="00453472">
        <w:rPr>
          <w:b/>
          <w:sz w:val="26"/>
          <w:szCs w:val="26"/>
        </w:rPr>
        <w:t>Расшифровка кредитных соглашений и договоров, заключенных от имени городского поселения, по кредиторам и суммам на начало и конец отчетного финансового года</w:t>
      </w:r>
      <w:r>
        <w:rPr>
          <w:sz w:val="26"/>
          <w:szCs w:val="26"/>
        </w:rPr>
        <w:t xml:space="preserve"> </w:t>
      </w:r>
    </w:p>
    <w:p w:rsidR="004E5160" w:rsidRPr="00453472" w:rsidRDefault="004E5160" w:rsidP="001A51D8">
      <w:pPr>
        <w:pStyle w:val="Default"/>
        <w:ind w:firstLine="709"/>
        <w:jc w:val="center"/>
        <w:rPr>
          <w:b/>
          <w:sz w:val="26"/>
          <w:szCs w:val="26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5"/>
        <w:gridCol w:w="935"/>
        <w:gridCol w:w="901"/>
        <w:gridCol w:w="1297"/>
        <w:gridCol w:w="1132"/>
        <w:gridCol w:w="1029"/>
        <w:gridCol w:w="1009"/>
        <w:gridCol w:w="1008"/>
        <w:gridCol w:w="1004"/>
      </w:tblGrid>
      <w:tr w:rsidR="00F3583A" w:rsidRPr="00DF2119" w:rsidTr="00573E31">
        <w:tc>
          <w:tcPr>
            <w:tcW w:w="1764" w:type="dxa"/>
            <w:vMerge w:val="restart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896" w:type="dxa"/>
            <w:gridSpan w:val="2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МД </w:t>
            </w:r>
          </w:p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01.01.2020 г.</w:t>
            </w:r>
          </w:p>
        </w:tc>
        <w:tc>
          <w:tcPr>
            <w:tcW w:w="1085" w:type="dxa"/>
            <w:vMerge w:val="restart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</w:t>
            </w: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чено, тыс. рублей</w:t>
            </w:r>
          </w:p>
        </w:tc>
        <w:tc>
          <w:tcPr>
            <w:tcW w:w="1131" w:type="dxa"/>
            <w:vMerge w:val="restart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Погашено, тыс. рублей</w:t>
            </w:r>
          </w:p>
        </w:tc>
        <w:tc>
          <w:tcPr>
            <w:tcW w:w="2117" w:type="dxa"/>
            <w:gridSpan w:val="2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МД </w:t>
            </w:r>
            <w:proofErr w:type="gramStart"/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2087" w:type="dxa"/>
            <w:gridSpan w:val="2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</w:t>
            </w:r>
            <w:proofErr w:type="gramStart"/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(+) / </w:t>
            </w:r>
            <w:proofErr w:type="gramEnd"/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(-)</w:t>
            </w:r>
          </w:p>
        </w:tc>
      </w:tr>
      <w:tr w:rsidR="00F3583A" w:rsidRPr="00DF2119" w:rsidTr="00573E31">
        <w:tc>
          <w:tcPr>
            <w:tcW w:w="1764" w:type="dxa"/>
            <w:vMerge/>
          </w:tcPr>
          <w:p w:rsidR="00F3583A" w:rsidRPr="00DF2119" w:rsidRDefault="00F3583A" w:rsidP="001A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0" w:type="dxa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</w:t>
            </w:r>
            <w:proofErr w:type="gramStart"/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ес, %</w:t>
            </w:r>
          </w:p>
        </w:tc>
        <w:tc>
          <w:tcPr>
            <w:tcW w:w="1085" w:type="dxa"/>
            <w:vMerge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049" w:type="dxa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</w:t>
            </w:r>
            <w:proofErr w:type="gramStart"/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ес, %</w:t>
            </w:r>
          </w:p>
        </w:tc>
        <w:tc>
          <w:tcPr>
            <w:tcW w:w="1045" w:type="dxa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042" w:type="dxa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3583A" w:rsidRPr="00DF2119" w:rsidTr="00573E31">
        <w:tc>
          <w:tcPr>
            <w:tcW w:w="1764" w:type="dxa"/>
          </w:tcPr>
          <w:p w:rsidR="00F3583A" w:rsidRPr="009C6FAA" w:rsidRDefault="00F3583A" w:rsidP="001A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Кредиты кредитных организаций, в том числе: </w:t>
            </w:r>
          </w:p>
        </w:tc>
        <w:tc>
          <w:tcPr>
            <w:tcW w:w="966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0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5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9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5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2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3583A" w:rsidRPr="00DF2119" w:rsidTr="00573E31">
        <w:tc>
          <w:tcPr>
            <w:tcW w:w="1764" w:type="dxa"/>
          </w:tcPr>
          <w:p w:rsidR="00F3583A" w:rsidRPr="009C6FAA" w:rsidRDefault="00F3583A" w:rsidP="001A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ОАО «Банк Москвы»</w:t>
            </w:r>
          </w:p>
        </w:tc>
        <w:tc>
          <w:tcPr>
            <w:tcW w:w="966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0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5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9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5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2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3583A" w:rsidRPr="00DF2119" w:rsidTr="00573E31">
        <w:tc>
          <w:tcPr>
            <w:tcW w:w="1764" w:type="dxa"/>
          </w:tcPr>
          <w:p w:rsidR="00F3583A" w:rsidRPr="009C6FAA" w:rsidRDefault="00F3583A" w:rsidP="001A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ОАО АК «</w:t>
            </w:r>
            <w:proofErr w:type="spellStart"/>
            <w:r w:rsidRPr="009C6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БайкалБанк</w:t>
            </w:r>
            <w:proofErr w:type="spellEnd"/>
            <w:r w:rsidRPr="009C6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66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0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5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9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5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2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3583A" w:rsidRPr="00DF2119" w:rsidTr="00573E31">
        <w:tc>
          <w:tcPr>
            <w:tcW w:w="1764" w:type="dxa"/>
          </w:tcPr>
          <w:p w:rsidR="00F3583A" w:rsidRPr="009C6FAA" w:rsidRDefault="00F3583A" w:rsidP="001A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Бюджетные кредиты:</w:t>
            </w:r>
          </w:p>
        </w:tc>
        <w:tc>
          <w:tcPr>
            <w:tcW w:w="966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83A" w:rsidRPr="00DF2119" w:rsidTr="00573E31">
        <w:tc>
          <w:tcPr>
            <w:tcW w:w="1764" w:type="dxa"/>
          </w:tcPr>
          <w:p w:rsidR="00F3583A" w:rsidRPr="009C6FAA" w:rsidRDefault="00F3583A" w:rsidP="001A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на пополнение остатков средств на счетах местных бюджетов, в том числе</w:t>
            </w:r>
          </w:p>
        </w:tc>
        <w:tc>
          <w:tcPr>
            <w:tcW w:w="966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0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5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9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5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2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3583A" w:rsidRPr="00DF2119" w:rsidTr="00573E31">
        <w:tc>
          <w:tcPr>
            <w:tcW w:w="1764" w:type="dxa"/>
          </w:tcPr>
          <w:p w:rsidR="00F3583A" w:rsidRPr="009C6FAA" w:rsidRDefault="00F3583A" w:rsidP="001A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Муниципальные гарантии, в том числе:</w:t>
            </w:r>
          </w:p>
        </w:tc>
        <w:tc>
          <w:tcPr>
            <w:tcW w:w="966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0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5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9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5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2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3583A" w:rsidRPr="00DF2119" w:rsidTr="00573E31">
        <w:tc>
          <w:tcPr>
            <w:tcW w:w="1764" w:type="dxa"/>
          </w:tcPr>
          <w:p w:rsidR="00F3583A" w:rsidRPr="009C6FAA" w:rsidRDefault="00F3583A" w:rsidP="001A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Муниципальные ценные бумаги</w:t>
            </w:r>
          </w:p>
        </w:tc>
        <w:tc>
          <w:tcPr>
            <w:tcW w:w="966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0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5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9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5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2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3583A" w:rsidRPr="00DF2119" w:rsidTr="00573E31">
        <w:tc>
          <w:tcPr>
            <w:tcW w:w="1764" w:type="dxa"/>
          </w:tcPr>
          <w:p w:rsidR="00F3583A" w:rsidRPr="00DF2119" w:rsidRDefault="00F3583A" w:rsidP="001A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6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0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5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9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5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2" w:type="dxa"/>
            <w:vAlign w:val="center"/>
          </w:tcPr>
          <w:p w:rsidR="00F3583A" w:rsidRPr="00DF2119" w:rsidRDefault="00F3583A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21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</w:tbl>
    <w:p w:rsidR="00F3583A" w:rsidRDefault="00F3583A" w:rsidP="001A51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F3583A" w:rsidRDefault="00F3583A" w:rsidP="001A51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F5140">
        <w:rPr>
          <w:rFonts w:ascii="Times New Roman" w:eastAsia="Calibri" w:hAnsi="Times New Roman" w:cs="Times New Roman"/>
          <w:color w:val="000000"/>
          <w:sz w:val="26"/>
          <w:szCs w:val="26"/>
        </w:rPr>
        <w:t>Задолженность местного бюджета перед кредитными организациями на 01.01.2021 года отсутствует.</w:t>
      </w:r>
    </w:p>
    <w:p w:rsidR="00F3583A" w:rsidRPr="00F3583A" w:rsidRDefault="00F3583A" w:rsidP="001A51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E5160" w:rsidRPr="009376FD" w:rsidRDefault="007A201F" w:rsidP="00193A77">
      <w:pPr>
        <w:tabs>
          <w:tab w:val="left" w:pos="206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3148">
        <w:rPr>
          <w:rFonts w:ascii="Times New Roman" w:hAnsi="Times New Roman" w:cs="Times New Roman"/>
          <w:b/>
          <w:bCs/>
          <w:sz w:val="26"/>
          <w:szCs w:val="26"/>
        </w:rPr>
        <w:t>V</w:t>
      </w:r>
      <w:r w:rsidR="00F3583A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="00B344ED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="00F3583A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="009E1F89" w:rsidRPr="009B3148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6E2A00" w:rsidRPr="009B31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E1F89" w:rsidRPr="009B31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22207" w:rsidRPr="009B3148">
        <w:rPr>
          <w:rFonts w:ascii="Times New Roman" w:hAnsi="Times New Roman" w:cs="Times New Roman"/>
          <w:b/>
          <w:bCs/>
          <w:sz w:val="26"/>
          <w:szCs w:val="26"/>
        </w:rPr>
        <w:t>Анализ выполнен</w:t>
      </w:r>
      <w:r w:rsidR="00A55ACF">
        <w:rPr>
          <w:rFonts w:ascii="Times New Roman" w:hAnsi="Times New Roman" w:cs="Times New Roman"/>
          <w:b/>
          <w:bCs/>
          <w:sz w:val="26"/>
          <w:szCs w:val="26"/>
        </w:rPr>
        <w:t>ия целевых программ</w:t>
      </w:r>
      <w:r w:rsidR="0032757C" w:rsidRPr="009376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A55ACF" w:rsidRDefault="00A55ACF" w:rsidP="001A51D8">
      <w:pPr>
        <w:tabs>
          <w:tab w:val="left" w:pos="20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ACF">
        <w:rPr>
          <w:rFonts w:ascii="Times New Roman" w:hAnsi="Times New Roman" w:cs="Times New Roman"/>
          <w:sz w:val="26"/>
          <w:szCs w:val="26"/>
        </w:rPr>
        <w:t xml:space="preserve">В соответствии с программно-целевым методом бюджетного планирования, на территории МО ГП «Город </w:t>
      </w:r>
      <w:r w:rsidR="008C5FE0" w:rsidRPr="00A55ACF">
        <w:rPr>
          <w:rFonts w:ascii="Times New Roman" w:hAnsi="Times New Roman" w:cs="Times New Roman"/>
          <w:sz w:val="26"/>
          <w:szCs w:val="26"/>
        </w:rPr>
        <w:t>Гусиноозерск</w:t>
      </w:r>
      <w:r w:rsidRPr="00A55ACF">
        <w:rPr>
          <w:rFonts w:ascii="Times New Roman" w:hAnsi="Times New Roman" w:cs="Times New Roman"/>
          <w:sz w:val="26"/>
          <w:szCs w:val="26"/>
        </w:rPr>
        <w:t>» в 2020 году осуществлялась реализация 13 муниципальных целевых программ</w:t>
      </w:r>
      <w:r>
        <w:rPr>
          <w:rFonts w:ascii="Times New Roman" w:hAnsi="Times New Roman" w:cs="Times New Roman"/>
          <w:sz w:val="26"/>
          <w:szCs w:val="26"/>
        </w:rPr>
        <w:t xml:space="preserve"> (далее – МЦП)</w:t>
      </w:r>
      <w:r w:rsidRPr="00A55ACF">
        <w:rPr>
          <w:rFonts w:ascii="Times New Roman" w:hAnsi="Times New Roman" w:cs="Times New Roman"/>
          <w:sz w:val="26"/>
          <w:szCs w:val="26"/>
        </w:rPr>
        <w:t>:</w:t>
      </w:r>
    </w:p>
    <w:p w:rsidR="00A55ACF" w:rsidRPr="00A55ACF" w:rsidRDefault="00A55ACF" w:rsidP="001A51D8">
      <w:pPr>
        <w:tabs>
          <w:tab w:val="left" w:pos="20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ACF">
        <w:rPr>
          <w:rFonts w:ascii="Times New Roman" w:hAnsi="Times New Roman" w:cs="Times New Roman"/>
          <w:sz w:val="26"/>
          <w:szCs w:val="26"/>
        </w:rPr>
        <w:t xml:space="preserve">1. МЦП «Модернизация, развитие и использование информационных и коммуникационных технологий в МО ГП «Город </w:t>
      </w:r>
      <w:r w:rsidR="008C5FE0" w:rsidRPr="00A55ACF">
        <w:rPr>
          <w:rFonts w:ascii="Times New Roman" w:hAnsi="Times New Roman" w:cs="Times New Roman"/>
          <w:sz w:val="26"/>
          <w:szCs w:val="26"/>
        </w:rPr>
        <w:t>Гусиноозерск</w:t>
      </w:r>
      <w:r w:rsidRPr="00A55ACF">
        <w:rPr>
          <w:rFonts w:ascii="Times New Roman" w:hAnsi="Times New Roman" w:cs="Times New Roman"/>
          <w:sz w:val="26"/>
          <w:szCs w:val="26"/>
        </w:rPr>
        <w:t>» на 2020-2022 годы».</w:t>
      </w:r>
    </w:p>
    <w:p w:rsidR="00A55ACF" w:rsidRPr="00A55ACF" w:rsidRDefault="00A55ACF" w:rsidP="001A51D8">
      <w:pPr>
        <w:tabs>
          <w:tab w:val="left" w:pos="20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ACF">
        <w:rPr>
          <w:rFonts w:ascii="Times New Roman" w:hAnsi="Times New Roman" w:cs="Times New Roman"/>
          <w:sz w:val="26"/>
          <w:szCs w:val="26"/>
        </w:rPr>
        <w:t xml:space="preserve">2. МЦП «Развитие и поддержка территориальных общественных самоуправлений на территории МО ГП «Город </w:t>
      </w:r>
      <w:r w:rsidR="008C5FE0" w:rsidRPr="00A55ACF">
        <w:rPr>
          <w:rFonts w:ascii="Times New Roman" w:hAnsi="Times New Roman" w:cs="Times New Roman"/>
          <w:sz w:val="26"/>
          <w:szCs w:val="26"/>
        </w:rPr>
        <w:t>Гусиноозерск</w:t>
      </w:r>
      <w:r w:rsidRPr="00A55ACF">
        <w:rPr>
          <w:rFonts w:ascii="Times New Roman" w:hAnsi="Times New Roman" w:cs="Times New Roman"/>
          <w:sz w:val="26"/>
          <w:szCs w:val="26"/>
        </w:rPr>
        <w:t xml:space="preserve">» в 2020-2022 годы». </w:t>
      </w:r>
    </w:p>
    <w:p w:rsidR="00A55ACF" w:rsidRPr="00A55ACF" w:rsidRDefault="00A55ACF" w:rsidP="001A51D8">
      <w:pPr>
        <w:tabs>
          <w:tab w:val="left" w:pos="20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ACF">
        <w:rPr>
          <w:rFonts w:ascii="Times New Roman" w:hAnsi="Times New Roman" w:cs="Times New Roman"/>
          <w:sz w:val="26"/>
          <w:szCs w:val="26"/>
        </w:rPr>
        <w:t xml:space="preserve">3. МЦП «Обеспечение безопасности жизнедеятельности населения на территории МО ГП «Город </w:t>
      </w:r>
      <w:r w:rsidR="008C5FE0" w:rsidRPr="00A55ACF">
        <w:rPr>
          <w:rFonts w:ascii="Times New Roman" w:hAnsi="Times New Roman" w:cs="Times New Roman"/>
          <w:sz w:val="26"/>
          <w:szCs w:val="26"/>
        </w:rPr>
        <w:t>Гусиноозерск</w:t>
      </w:r>
      <w:r w:rsidRPr="00A55ACF">
        <w:rPr>
          <w:rFonts w:ascii="Times New Roman" w:hAnsi="Times New Roman" w:cs="Times New Roman"/>
          <w:sz w:val="26"/>
          <w:szCs w:val="26"/>
        </w:rPr>
        <w:t xml:space="preserve">» на 2020-2022 годы». </w:t>
      </w:r>
    </w:p>
    <w:p w:rsidR="00A55ACF" w:rsidRPr="00A55ACF" w:rsidRDefault="00A55ACF" w:rsidP="001A51D8">
      <w:pPr>
        <w:tabs>
          <w:tab w:val="left" w:pos="20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ACF">
        <w:rPr>
          <w:rFonts w:ascii="Times New Roman" w:hAnsi="Times New Roman" w:cs="Times New Roman"/>
          <w:sz w:val="26"/>
          <w:szCs w:val="26"/>
        </w:rPr>
        <w:t xml:space="preserve">4. МЦП «Ремонт и содержание автомобильных дорог общего пользования местного значения поселения, расположенных в границах муниципального образования городское поселение «Город </w:t>
      </w:r>
      <w:r w:rsidR="008C5FE0" w:rsidRPr="00A55ACF">
        <w:rPr>
          <w:rFonts w:ascii="Times New Roman" w:hAnsi="Times New Roman" w:cs="Times New Roman"/>
          <w:sz w:val="26"/>
          <w:szCs w:val="26"/>
        </w:rPr>
        <w:t>Гусиноозерск</w:t>
      </w:r>
      <w:r w:rsidRPr="00A55ACF">
        <w:rPr>
          <w:rFonts w:ascii="Times New Roman" w:hAnsi="Times New Roman" w:cs="Times New Roman"/>
          <w:sz w:val="26"/>
          <w:szCs w:val="26"/>
        </w:rPr>
        <w:t>», на 2020-2022 годы».</w:t>
      </w:r>
    </w:p>
    <w:p w:rsidR="00A55ACF" w:rsidRPr="00A55ACF" w:rsidRDefault="00A55ACF" w:rsidP="001A51D8">
      <w:pPr>
        <w:tabs>
          <w:tab w:val="left" w:pos="20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ACF">
        <w:rPr>
          <w:rFonts w:ascii="Times New Roman" w:hAnsi="Times New Roman" w:cs="Times New Roman"/>
          <w:sz w:val="26"/>
          <w:szCs w:val="26"/>
        </w:rPr>
        <w:t xml:space="preserve">5. МЦП «Развитие малого и среднего предпринимательства на территории </w:t>
      </w:r>
      <w:proofErr w:type="spellStart"/>
      <w:r w:rsidRPr="00A55ACF">
        <w:rPr>
          <w:rFonts w:ascii="Times New Roman" w:hAnsi="Times New Roman" w:cs="Times New Roman"/>
          <w:sz w:val="26"/>
          <w:szCs w:val="26"/>
        </w:rPr>
        <w:t>монопрофильного</w:t>
      </w:r>
      <w:proofErr w:type="spellEnd"/>
      <w:r w:rsidRPr="00A55AC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городское поселение «Город </w:t>
      </w:r>
      <w:r w:rsidR="008C5FE0" w:rsidRPr="00A55ACF">
        <w:rPr>
          <w:rFonts w:ascii="Times New Roman" w:hAnsi="Times New Roman" w:cs="Times New Roman"/>
          <w:sz w:val="26"/>
          <w:szCs w:val="26"/>
        </w:rPr>
        <w:t>Гусиноозерск</w:t>
      </w:r>
      <w:r w:rsidRPr="00A55ACF">
        <w:rPr>
          <w:rFonts w:ascii="Times New Roman" w:hAnsi="Times New Roman" w:cs="Times New Roman"/>
          <w:sz w:val="26"/>
          <w:szCs w:val="26"/>
        </w:rPr>
        <w:t>» (моногорода) на 2018-2020 годы».</w:t>
      </w:r>
    </w:p>
    <w:p w:rsidR="00A55ACF" w:rsidRPr="00A55ACF" w:rsidRDefault="00A55ACF" w:rsidP="001A51D8">
      <w:pPr>
        <w:tabs>
          <w:tab w:val="left" w:pos="20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ACF">
        <w:rPr>
          <w:rFonts w:ascii="Times New Roman" w:hAnsi="Times New Roman" w:cs="Times New Roman"/>
          <w:sz w:val="26"/>
          <w:szCs w:val="26"/>
        </w:rPr>
        <w:t xml:space="preserve">6. МЦП «Ремонт и содержание муниципального жилищного фонда в муниципальном образовании городское поселение «Город </w:t>
      </w:r>
      <w:r w:rsidR="008C5FE0" w:rsidRPr="00A55ACF">
        <w:rPr>
          <w:rFonts w:ascii="Times New Roman" w:hAnsi="Times New Roman" w:cs="Times New Roman"/>
          <w:sz w:val="26"/>
          <w:szCs w:val="26"/>
        </w:rPr>
        <w:t>Гусиноозерск</w:t>
      </w:r>
      <w:r w:rsidRPr="00A55ACF">
        <w:rPr>
          <w:rFonts w:ascii="Times New Roman" w:hAnsi="Times New Roman" w:cs="Times New Roman"/>
          <w:sz w:val="26"/>
          <w:szCs w:val="26"/>
        </w:rPr>
        <w:t>», на 2020 - 2022 годы».</w:t>
      </w:r>
    </w:p>
    <w:p w:rsidR="00A55ACF" w:rsidRPr="00A55ACF" w:rsidRDefault="00A55ACF" w:rsidP="001A51D8">
      <w:pPr>
        <w:tabs>
          <w:tab w:val="left" w:pos="20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ACF">
        <w:rPr>
          <w:rFonts w:ascii="Times New Roman" w:hAnsi="Times New Roman" w:cs="Times New Roman"/>
          <w:sz w:val="26"/>
          <w:szCs w:val="26"/>
        </w:rPr>
        <w:t xml:space="preserve">7. МЦП «Комплексное развитие систем коммунальной инфраструктуры МО ГП «Город </w:t>
      </w:r>
      <w:r w:rsidR="008C5FE0" w:rsidRPr="00A55ACF">
        <w:rPr>
          <w:rFonts w:ascii="Times New Roman" w:hAnsi="Times New Roman" w:cs="Times New Roman"/>
          <w:sz w:val="26"/>
          <w:szCs w:val="26"/>
        </w:rPr>
        <w:t>Гусиноозерск</w:t>
      </w:r>
      <w:r w:rsidRPr="00A55ACF">
        <w:rPr>
          <w:rFonts w:ascii="Times New Roman" w:hAnsi="Times New Roman" w:cs="Times New Roman"/>
          <w:sz w:val="26"/>
          <w:szCs w:val="26"/>
        </w:rPr>
        <w:t>» до 2020 года».</w:t>
      </w:r>
    </w:p>
    <w:p w:rsidR="00A55ACF" w:rsidRPr="00A55ACF" w:rsidRDefault="00A55ACF" w:rsidP="001A51D8">
      <w:pPr>
        <w:tabs>
          <w:tab w:val="left" w:pos="20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ACF">
        <w:rPr>
          <w:rFonts w:ascii="Times New Roman" w:hAnsi="Times New Roman" w:cs="Times New Roman"/>
          <w:sz w:val="26"/>
          <w:szCs w:val="26"/>
        </w:rPr>
        <w:t xml:space="preserve">8. МЦП «Благоустройство территории МО ГП «Город </w:t>
      </w:r>
      <w:r w:rsidR="008C5FE0" w:rsidRPr="00A55ACF">
        <w:rPr>
          <w:rFonts w:ascii="Times New Roman" w:hAnsi="Times New Roman" w:cs="Times New Roman"/>
          <w:sz w:val="26"/>
          <w:szCs w:val="26"/>
        </w:rPr>
        <w:t>Гусиноозерск</w:t>
      </w:r>
      <w:r w:rsidRPr="00A55ACF">
        <w:rPr>
          <w:rFonts w:ascii="Times New Roman" w:hAnsi="Times New Roman" w:cs="Times New Roman"/>
          <w:sz w:val="26"/>
          <w:szCs w:val="26"/>
        </w:rPr>
        <w:t>» на 2020-2022 годы».</w:t>
      </w:r>
    </w:p>
    <w:p w:rsidR="00A55ACF" w:rsidRPr="00A55ACF" w:rsidRDefault="00A55ACF" w:rsidP="001A51D8">
      <w:pPr>
        <w:tabs>
          <w:tab w:val="left" w:pos="20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ACF">
        <w:rPr>
          <w:rFonts w:ascii="Times New Roman" w:hAnsi="Times New Roman" w:cs="Times New Roman"/>
          <w:sz w:val="26"/>
          <w:szCs w:val="26"/>
        </w:rPr>
        <w:t>9. МЦП «Обеспечение и совершенствование деятельности МБУ «Управление городского хозяйства и строительства на 2020-2022 годы»».</w:t>
      </w:r>
    </w:p>
    <w:p w:rsidR="00A55ACF" w:rsidRPr="00A55ACF" w:rsidRDefault="00A55ACF" w:rsidP="001A51D8">
      <w:pPr>
        <w:tabs>
          <w:tab w:val="left" w:pos="20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ACF">
        <w:rPr>
          <w:rFonts w:ascii="Times New Roman" w:hAnsi="Times New Roman" w:cs="Times New Roman"/>
          <w:sz w:val="26"/>
          <w:szCs w:val="26"/>
        </w:rPr>
        <w:t>10. МЦП «Комплексное развитие культуры в МО ГП «Город Гусиноозерск» на 2018 –2020 годы».</w:t>
      </w:r>
    </w:p>
    <w:p w:rsidR="00A55ACF" w:rsidRPr="00A55ACF" w:rsidRDefault="00A55ACF" w:rsidP="001A51D8">
      <w:pPr>
        <w:tabs>
          <w:tab w:val="left" w:pos="20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ACF">
        <w:rPr>
          <w:rFonts w:ascii="Times New Roman" w:hAnsi="Times New Roman" w:cs="Times New Roman"/>
          <w:sz w:val="26"/>
          <w:szCs w:val="26"/>
        </w:rPr>
        <w:t xml:space="preserve">11. МЦП «Развитие физической культуры и спорта в МО ГП «Город </w:t>
      </w:r>
      <w:r w:rsidR="008C5FE0" w:rsidRPr="00A55ACF">
        <w:rPr>
          <w:rFonts w:ascii="Times New Roman" w:hAnsi="Times New Roman" w:cs="Times New Roman"/>
          <w:sz w:val="26"/>
          <w:szCs w:val="26"/>
        </w:rPr>
        <w:t>Гусиноозерск</w:t>
      </w:r>
      <w:r w:rsidRPr="00A55ACF">
        <w:rPr>
          <w:rFonts w:ascii="Times New Roman" w:hAnsi="Times New Roman" w:cs="Times New Roman"/>
          <w:sz w:val="26"/>
          <w:szCs w:val="26"/>
        </w:rPr>
        <w:t>» на 2018-2020 годы».</w:t>
      </w:r>
    </w:p>
    <w:p w:rsidR="00A55ACF" w:rsidRPr="00A55ACF" w:rsidRDefault="00A55ACF" w:rsidP="001A51D8">
      <w:pPr>
        <w:tabs>
          <w:tab w:val="left" w:pos="20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ACF">
        <w:rPr>
          <w:rFonts w:ascii="Times New Roman" w:hAnsi="Times New Roman" w:cs="Times New Roman"/>
          <w:sz w:val="26"/>
          <w:szCs w:val="26"/>
        </w:rPr>
        <w:t xml:space="preserve">12. МЦП «Паспортизация, оценка и управление муниципальным имуществом МО ГП «Город </w:t>
      </w:r>
      <w:r w:rsidR="008C5FE0" w:rsidRPr="00A55ACF">
        <w:rPr>
          <w:rFonts w:ascii="Times New Roman" w:hAnsi="Times New Roman" w:cs="Times New Roman"/>
          <w:sz w:val="26"/>
          <w:szCs w:val="26"/>
        </w:rPr>
        <w:t>Гусиноозерск</w:t>
      </w:r>
      <w:r w:rsidRPr="00A55ACF">
        <w:rPr>
          <w:rFonts w:ascii="Times New Roman" w:hAnsi="Times New Roman" w:cs="Times New Roman"/>
          <w:sz w:val="26"/>
          <w:szCs w:val="26"/>
        </w:rPr>
        <w:t>» на 2020-2024 годы».</w:t>
      </w:r>
    </w:p>
    <w:p w:rsidR="00A55ACF" w:rsidRDefault="00A55ACF" w:rsidP="001A51D8">
      <w:pPr>
        <w:tabs>
          <w:tab w:val="left" w:pos="20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ACF">
        <w:rPr>
          <w:rFonts w:ascii="Times New Roman" w:hAnsi="Times New Roman" w:cs="Times New Roman"/>
          <w:sz w:val="26"/>
          <w:szCs w:val="26"/>
        </w:rPr>
        <w:lastRenderedPageBreak/>
        <w:t xml:space="preserve">13. МЦП «Управление финансами и ведение бухгалтерского учета муниципального образования городское поселение «Город </w:t>
      </w:r>
      <w:r w:rsidR="008C5FE0" w:rsidRPr="00A55ACF">
        <w:rPr>
          <w:rFonts w:ascii="Times New Roman" w:hAnsi="Times New Roman" w:cs="Times New Roman"/>
          <w:sz w:val="26"/>
          <w:szCs w:val="26"/>
        </w:rPr>
        <w:t>Гусиноозерск</w:t>
      </w:r>
      <w:r w:rsidRPr="00A55ACF">
        <w:rPr>
          <w:rFonts w:ascii="Times New Roman" w:hAnsi="Times New Roman" w:cs="Times New Roman"/>
          <w:sz w:val="26"/>
          <w:szCs w:val="26"/>
        </w:rPr>
        <w:t>» на 2020-2022 годы».</w:t>
      </w:r>
    </w:p>
    <w:p w:rsidR="00A55ACF" w:rsidRDefault="00A55ACF" w:rsidP="001A51D8">
      <w:pPr>
        <w:tabs>
          <w:tab w:val="left" w:pos="20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ACF">
        <w:rPr>
          <w:rFonts w:ascii="Times New Roman" w:hAnsi="Times New Roman" w:cs="Times New Roman"/>
          <w:sz w:val="26"/>
          <w:szCs w:val="26"/>
        </w:rPr>
        <w:t xml:space="preserve">Доля расходов бюджета МО ГП «Город </w:t>
      </w:r>
      <w:r w:rsidR="008C5FE0" w:rsidRPr="00A55ACF">
        <w:rPr>
          <w:rFonts w:ascii="Times New Roman" w:hAnsi="Times New Roman" w:cs="Times New Roman"/>
          <w:sz w:val="26"/>
          <w:szCs w:val="26"/>
        </w:rPr>
        <w:t>Гусиноозерск</w:t>
      </w:r>
      <w:r w:rsidRPr="00A55ACF">
        <w:rPr>
          <w:rFonts w:ascii="Times New Roman" w:hAnsi="Times New Roman" w:cs="Times New Roman"/>
          <w:sz w:val="26"/>
          <w:szCs w:val="26"/>
        </w:rPr>
        <w:t xml:space="preserve">», формируемых на основе МЦП, в 2020 году составила </w:t>
      </w:r>
      <w:r w:rsidRPr="009C6FAA">
        <w:rPr>
          <w:rFonts w:ascii="Times New Roman" w:hAnsi="Times New Roman" w:cs="Times New Roman"/>
          <w:b/>
          <w:sz w:val="26"/>
          <w:szCs w:val="26"/>
        </w:rPr>
        <w:t>83,7%.</w:t>
      </w:r>
    </w:p>
    <w:p w:rsidR="00297FD6" w:rsidRPr="00297FD6" w:rsidRDefault="00297FD6" w:rsidP="001A51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FD6">
        <w:rPr>
          <w:rFonts w:ascii="Times New Roman" w:hAnsi="Times New Roman" w:cs="Times New Roman"/>
          <w:sz w:val="26"/>
          <w:szCs w:val="26"/>
        </w:rPr>
        <w:t xml:space="preserve">В 2020 году планируемый объём финансирования на реализацию МЦП за счёт всех источников финансирования составил </w:t>
      </w:r>
      <w:r w:rsidRPr="009C6FAA">
        <w:rPr>
          <w:rFonts w:ascii="Times New Roman" w:hAnsi="Times New Roman" w:cs="Times New Roman"/>
          <w:b/>
          <w:sz w:val="26"/>
          <w:szCs w:val="26"/>
        </w:rPr>
        <w:t>178112,28617 тыс.</w:t>
      </w:r>
      <w:r w:rsidR="00A55ACF" w:rsidRPr="009C6FAA">
        <w:rPr>
          <w:rFonts w:ascii="Times New Roman" w:hAnsi="Times New Roman" w:cs="Times New Roman"/>
          <w:b/>
          <w:sz w:val="26"/>
          <w:szCs w:val="26"/>
        </w:rPr>
        <w:t xml:space="preserve"> рублей</w:t>
      </w:r>
      <w:r w:rsidRPr="00297FD6">
        <w:rPr>
          <w:rFonts w:ascii="Times New Roman" w:hAnsi="Times New Roman" w:cs="Times New Roman"/>
          <w:sz w:val="26"/>
          <w:szCs w:val="26"/>
        </w:rPr>
        <w:t>, в том числе за счёт средств:</w:t>
      </w:r>
    </w:p>
    <w:p w:rsidR="00297FD6" w:rsidRPr="00297FD6" w:rsidRDefault="00297FD6" w:rsidP="001A51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FD6">
        <w:rPr>
          <w:rFonts w:ascii="Times New Roman" w:hAnsi="Times New Roman" w:cs="Times New Roman"/>
          <w:sz w:val="26"/>
          <w:szCs w:val="26"/>
        </w:rPr>
        <w:t xml:space="preserve"> - федерального бюджета – </w:t>
      </w:r>
      <w:r w:rsidRPr="009C6FAA">
        <w:rPr>
          <w:rFonts w:ascii="Times New Roman" w:hAnsi="Times New Roman" w:cs="Times New Roman"/>
          <w:b/>
          <w:sz w:val="26"/>
          <w:szCs w:val="26"/>
        </w:rPr>
        <w:t>82608,53000 тыс.</w:t>
      </w:r>
      <w:r w:rsidR="00A55ACF" w:rsidRPr="009C6FAA">
        <w:rPr>
          <w:rFonts w:ascii="Times New Roman" w:hAnsi="Times New Roman" w:cs="Times New Roman"/>
          <w:b/>
          <w:sz w:val="26"/>
          <w:szCs w:val="26"/>
        </w:rPr>
        <w:t xml:space="preserve"> рублей</w:t>
      </w:r>
      <w:r w:rsidRPr="00297FD6">
        <w:rPr>
          <w:rFonts w:ascii="Times New Roman" w:hAnsi="Times New Roman" w:cs="Times New Roman"/>
          <w:sz w:val="26"/>
          <w:szCs w:val="26"/>
        </w:rPr>
        <w:t xml:space="preserve"> (предусмотрено на реализацию 1 МЦП);</w:t>
      </w:r>
    </w:p>
    <w:p w:rsidR="00297FD6" w:rsidRPr="00297FD6" w:rsidRDefault="00297FD6" w:rsidP="001A51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FD6">
        <w:rPr>
          <w:rFonts w:ascii="Times New Roman" w:hAnsi="Times New Roman" w:cs="Times New Roman"/>
          <w:sz w:val="26"/>
          <w:szCs w:val="26"/>
        </w:rPr>
        <w:t xml:space="preserve">- республиканского бюджета – </w:t>
      </w:r>
      <w:r w:rsidRPr="009C6FAA">
        <w:rPr>
          <w:rFonts w:ascii="Times New Roman" w:hAnsi="Times New Roman" w:cs="Times New Roman"/>
          <w:b/>
          <w:sz w:val="26"/>
          <w:szCs w:val="26"/>
        </w:rPr>
        <w:t>14192,57218 тыс.</w:t>
      </w:r>
      <w:r w:rsidR="00A55ACF" w:rsidRPr="009C6FAA">
        <w:rPr>
          <w:rFonts w:ascii="Times New Roman" w:hAnsi="Times New Roman" w:cs="Times New Roman"/>
          <w:b/>
          <w:sz w:val="26"/>
          <w:szCs w:val="26"/>
        </w:rPr>
        <w:t xml:space="preserve"> рублей</w:t>
      </w:r>
      <w:r w:rsidRPr="00297FD6">
        <w:rPr>
          <w:rFonts w:ascii="Times New Roman" w:hAnsi="Times New Roman" w:cs="Times New Roman"/>
          <w:sz w:val="26"/>
          <w:szCs w:val="26"/>
        </w:rPr>
        <w:t xml:space="preserve"> (предусмотрено на реализацию 5 МЦП);</w:t>
      </w:r>
    </w:p>
    <w:p w:rsidR="00297FD6" w:rsidRPr="00297FD6" w:rsidRDefault="00297FD6" w:rsidP="001A51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FD6">
        <w:rPr>
          <w:rFonts w:ascii="Times New Roman" w:hAnsi="Times New Roman" w:cs="Times New Roman"/>
          <w:sz w:val="26"/>
          <w:szCs w:val="26"/>
        </w:rPr>
        <w:t>- бюджета МО «</w:t>
      </w:r>
      <w:proofErr w:type="spellStart"/>
      <w:r w:rsidRPr="00297FD6">
        <w:rPr>
          <w:rFonts w:ascii="Times New Roman" w:hAnsi="Times New Roman" w:cs="Times New Roman"/>
          <w:sz w:val="26"/>
          <w:szCs w:val="26"/>
        </w:rPr>
        <w:t>Селенгинский</w:t>
      </w:r>
      <w:proofErr w:type="spellEnd"/>
      <w:r w:rsidRPr="00297FD6">
        <w:rPr>
          <w:rFonts w:ascii="Times New Roman" w:hAnsi="Times New Roman" w:cs="Times New Roman"/>
          <w:sz w:val="26"/>
          <w:szCs w:val="26"/>
        </w:rPr>
        <w:t xml:space="preserve"> район» </w:t>
      </w:r>
      <w:r w:rsidRPr="009C6FAA">
        <w:rPr>
          <w:rFonts w:ascii="Times New Roman" w:hAnsi="Times New Roman" w:cs="Times New Roman"/>
          <w:b/>
          <w:sz w:val="26"/>
          <w:szCs w:val="26"/>
        </w:rPr>
        <w:t>- 12,86649 тыс.</w:t>
      </w:r>
      <w:r w:rsidR="00A55ACF" w:rsidRPr="009C6FAA">
        <w:rPr>
          <w:rFonts w:ascii="Times New Roman" w:hAnsi="Times New Roman" w:cs="Times New Roman"/>
          <w:b/>
          <w:sz w:val="26"/>
          <w:szCs w:val="26"/>
        </w:rPr>
        <w:t xml:space="preserve"> рублей</w:t>
      </w:r>
      <w:r w:rsidR="00A55ACF">
        <w:rPr>
          <w:rFonts w:ascii="Times New Roman" w:hAnsi="Times New Roman" w:cs="Times New Roman"/>
          <w:sz w:val="26"/>
          <w:szCs w:val="26"/>
        </w:rPr>
        <w:t xml:space="preserve"> </w:t>
      </w:r>
      <w:r w:rsidRPr="00297FD6">
        <w:rPr>
          <w:rFonts w:ascii="Times New Roman" w:hAnsi="Times New Roman" w:cs="Times New Roman"/>
          <w:sz w:val="26"/>
          <w:szCs w:val="26"/>
        </w:rPr>
        <w:t>(предусмотрено на реализацию 1 МЦП);</w:t>
      </w:r>
    </w:p>
    <w:p w:rsidR="00297FD6" w:rsidRDefault="00297FD6" w:rsidP="001A51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FD6">
        <w:rPr>
          <w:rFonts w:ascii="Times New Roman" w:hAnsi="Times New Roman" w:cs="Times New Roman"/>
          <w:sz w:val="26"/>
          <w:szCs w:val="26"/>
        </w:rPr>
        <w:t xml:space="preserve">- бюджета МО ГП «Город Гусиноозёрск» -  </w:t>
      </w:r>
      <w:r w:rsidRPr="009C6FAA">
        <w:rPr>
          <w:rFonts w:ascii="Times New Roman" w:hAnsi="Times New Roman" w:cs="Times New Roman"/>
          <w:b/>
          <w:sz w:val="26"/>
          <w:szCs w:val="26"/>
        </w:rPr>
        <w:t>81298,31750 тыс.</w:t>
      </w:r>
      <w:r w:rsidR="00A55ACF" w:rsidRPr="009C6F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C6FAA">
        <w:rPr>
          <w:rFonts w:ascii="Times New Roman" w:hAnsi="Times New Roman" w:cs="Times New Roman"/>
          <w:b/>
          <w:sz w:val="26"/>
          <w:szCs w:val="26"/>
        </w:rPr>
        <w:t>руб</w:t>
      </w:r>
      <w:r w:rsidR="00A55ACF" w:rsidRPr="009C6FAA">
        <w:rPr>
          <w:rFonts w:ascii="Times New Roman" w:hAnsi="Times New Roman" w:cs="Times New Roman"/>
          <w:b/>
          <w:sz w:val="26"/>
          <w:szCs w:val="26"/>
        </w:rPr>
        <w:t>лей</w:t>
      </w:r>
      <w:r w:rsidRPr="009C6FAA">
        <w:rPr>
          <w:rFonts w:ascii="Times New Roman" w:hAnsi="Times New Roman" w:cs="Times New Roman"/>
          <w:b/>
          <w:sz w:val="26"/>
          <w:szCs w:val="26"/>
        </w:rPr>
        <w:t>.</w:t>
      </w:r>
    </w:p>
    <w:p w:rsidR="00297FD6" w:rsidRPr="00297FD6" w:rsidRDefault="00297FD6" w:rsidP="001A51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FD6">
        <w:rPr>
          <w:rFonts w:ascii="Times New Roman" w:hAnsi="Times New Roman" w:cs="Times New Roman"/>
          <w:sz w:val="26"/>
          <w:szCs w:val="26"/>
        </w:rPr>
        <w:t>Программно-целевым методом планирования охвачены следующие направления городского бюджета:</w:t>
      </w:r>
    </w:p>
    <w:p w:rsidR="00297FD6" w:rsidRPr="00297FD6" w:rsidRDefault="00297FD6" w:rsidP="001A51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FD6">
        <w:rPr>
          <w:rFonts w:ascii="Times New Roman" w:hAnsi="Times New Roman" w:cs="Times New Roman"/>
          <w:sz w:val="26"/>
          <w:szCs w:val="26"/>
        </w:rPr>
        <w:t>1. Общегосударственные вопросы.</w:t>
      </w:r>
    </w:p>
    <w:p w:rsidR="00297FD6" w:rsidRPr="00297FD6" w:rsidRDefault="00297FD6" w:rsidP="001A51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FD6">
        <w:rPr>
          <w:rFonts w:ascii="Times New Roman" w:hAnsi="Times New Roman" w:cs="Times New Roman"/>
          <w:sz w:val="26"/>
          <w:szCs w:val="26"/>
        </w:rPr>
        <w:t>2. Национальная безопасность и правоохранительная деятельность.</w:t>
      </w:r>
    </w:p>
    <w:p w:rsidR="00297FD6" w:rsidRPr="00297FD6" w:rsidRDefault="00297FD6" w:rsidP="001A51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FD6">
        <w:rPr>
          <w:rFonts w:ascii="Times New Roman" w:hAnsi="Times New Roman" w:cs="Times New Roman"/>
          <w:sz w:val="26"/>
          <w:szCs w:val="26"/>
        </w:rPr>
        <w:t>3. Национальная экономика.</w:t>
      </w:r>
    </w:p>
    <w:p w:rsidR="00297FD6" w:rsidRPr="00297FD6" w:rsidRDefault="00297FD6" w:rsidP="001A51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FD6">
        <w:rPr>
          <w:rFonts w:ascii="Times New Roman" w:hAnsi="Times New Roman" w:cs="Times New Roman"/>
          <w:sz w:val="26"/>
          <w:szCs w:val="26"/>
        </w:rPr>
        <w:t>4. Жилищно-коммунальное хозяйство.</w:t>
      </w:r>
    </w:p>
    <w:p w:rsidR="00297FD6" w:rsidRPr="00297FD6" w:rsidRDefault="00297FD6" w:rsidP="001A51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FD6">
        <w:rPr>
          <w:rFonts w:ascii="Times New Roman" w:hAnsi="Times New Roman" w:cs="Times New Roman"/>
          <w:sz w:val="26"/>
          <w:szCs w:val="26"/>
        </w:rPr>
        <w:t xml:space="preserve">5. Культура, </w:t>
      </w:r>
      <w:r w:rsidR="00170BA8" w:rsidRPr="00297FD6">
        <w:rPr>
          <w:rFonts w:ascii="Times New Roman" w:hAnsi="Times New Roman" w:cs="Times New Roman"/>
          <w:sz w:val="26"/>
          <w:szCs w:val="26"/>
        </w:rPr>
        <w:t>кинематография</w:t>
      </w:r>
      <w:r w:rsidRPr="00297FD6">
        <w:rPr>
          <w:rFonts w:ascii="Times New Roman" w:hAnsi="Times New Roman" w:cs="Times New Roman"/>
          <w:sz w:val="26"/>
          <w:szCs w:val="26"/>
        </w:rPr>
        <w:t>.</w:t>
      </w:r>
    </w:p>
    <w:p w:rsidR="00297FD6" w:rsidRPr="00297FD6" w:rsidRDefault="00297FD6" w:rsidP="001A51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FD6">
        <w:rPr>
          <w:rFonts w:ascii="Times New Roman" w:hAnsi="Times New Roman" w:cs="Times New Roman"/>
          <w:sz w:val="26"/>
          <w:szCs w:val="26"/>
        </w:rPr>
        <w:t>6. Физическая культура и спорт.</w:t>
      </w:r>
    </w:p>
    <w:p w:rsidR="00297FD6" w:rsidRPr="00297FD6" w:rsidRDefault="00297FD6" w:rsidP="001A51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FD6">
        <w:rPr>
          <w:rFonts w:ascii="Times New Roman" w:hAnsi="Times New Roman" w:cs="Times New Roman"/>
          <w:sz w:val="26"/>
          <w:szCs w:val="26"/>
        </w:rPr>
        <w:t xml:space="preserve">Исполнение расходных обязательств по МЦП в 2020 году за счёт всех источников финансирования  составило </w:t>
      </w:r>
      <w:r w:rsidRPr="009C6FAA">
        <w:rPr>
          <w:rFonts w:ascii="Times New Roman" w:hAnsi="Times New Roman" w:cs="Times New Roman"/>
          <w:b/>
          <w:sz w:val="26"/>
          <w:szCs w:val="26"/>
        </w:rPr>
        <w:t>107996,12128 тыс.</w:t>
      </w:r>
      <w:r w:rsidR="00F2694E" w:rsidRPr="009C6FAA">
        <w:rPr>
          <w:rFonts w:ascii="Times New Roman" w:hAnsi="Times New Roman" w:cs="Times New Roman"/>
          <w:b/>
          <w:sz w:val="26"/>
          <w:szCs w:val="26"/>
        </w:rPr>
        <w:t xml:space="preserve"> рублей</w:t>
      </w:r>
      <w:r w:rsidRPr="00297FD6">
        <w:rPr>
          <w:rFonts w:ascii="Times New Roman" w:hAnsi="Times New Roman" w:cs="Times New Roman"/>
          <w:sz w:val="26"/>
          <w:szCs w:val="26"/>
        </w:rPr>
        <w:t xml:space="preserve"> или 60,63% от годовых плановых назначений, в том числе за счёт средств:</w:t>
      </w:r>
    </w:p>
    <w:p w:rsidR="00297FD6" w:rsidRPr="00297FD6" w:rsidRDefault="00297FD6" w:rsidP="001A51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FD6">
        <w:rPr>
          <w:rFonts w:ascii="Times New Roman" w:hAnsi="Times New Roman" w:cs="Times New Roman"/>
          <w:sz w:val="26"/>
          <w:szCs w:val="26"/>
        </w:rPr>
        <w:t xml:space="preserve">-  федерального бюджета </w:t>
      </w:r>
      <w:r w:rsidRPr="009C6FAA">
        <w:rPr>
          <w:rFonts w:ascii="Times New Roman" w:hAnsi="Times New Roman" w:cs="Times New Roman"/>
          <w:b/>
          <w:sz w:val="26"/>
          <w:szCs w:val="26"/>
        </w:rPr>
        <w:t>14697,20043 тыс.</w:t>
      </w:r>
      <w:r w:rsidR="00F2694E" w:rsidRPr="009C6FAA">
        <w:rPr>
          <w:rFonts w:ascii="Times New Roman" w:hAnsi="Times New Roman" w:cs="Times New Roman"/>
          <w:b/>
          <w:sz w:val="26"/>
          <w:szCs w:val="26"/>
        </w:rPr>
        <w:t xml:space="preserve"> рублей</w:t>
      </w:r>
      <w:r w:rsidRPr="00297FD6">
        <w:rPr>
          <w:rFonts w:ascii="Times New Roman" w:hAnsi="Times New Roman" w:cs="Times New Roman"/>
          <w:sz w:val="26"/>
          <w:szCs w:val="26"/>
        </w:rPr>
        <w:t xml:space="preserve"> или 15,3% к плану на 2020 год;</w:t>
      </w:r>
    </w:p>
    <w:p w:rsidR="00297FD6" w:rsidRPr="00297FD6" w:rsidRDefault="00297FD6" w:rsidP="001A51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FD6">
        <w:rPr>
          <w:rFonts w:ascii="Times New Roman" w:hAnsi="Times New Roman" w:cs="Times New Roman"/>
          <w:sz w:val="26"/>
          <w:szCs w:val="26"/>
        </w:rPr>
        <w:t xml:space="preserve">- республиканского бюджета  </w:t>
      </w:r>
      <w:r w:rsidRPr="009C6FAA">
        <w:rPr>
          <w:rFonts w:ascii="Times New Roman" w:hAnsi="Times New Roman" w:cs="Times New Roman"/>
          <w:b/>
          <w:sz w:val="26"/>
          <w:szCs w:val="26"/>
        </w:rPr>
        <w:t>14192,57218 тыс.</w:t>
      </w:r>
      <w:r w:rsidR="00F2694E" w:rsidRPr="009C6FAA">
        <w:rPr>
          <w:rFonts w:ascii="Times New Roman" w:hAnsi="Times New Roman" w:cs="Times New Roman"/>
          <w:b/>
          <w:sz w:val="26"/>
          <w:szCs w:val="26"/>
        </w:rPr>
        <w:t xml:space="preserve"> рублей</w:t>
      </w:r>
      <w:r w:rsidRPr="00297FD6">
        <w:rPr>
          <w:rFonts w:ascii="Times New Roman" w:hAnsi="Times New Roman" w:cs="Times New Roman"/>
          <w:sz w:val="26"/>
          <w:szCs w:val="26"/>
        </w:rPr>
        <w:t xml:space="preserve"> или 100% к плану на 2020 год;</w:t>
      </w:r>
    </w:p>
    <w:p w:rsidR="00297FD6" w:rsidRPr="00297FD6" w:rsidRDefault="00297FD6" w:rsidP="001A51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FD6">
        <w:rPr>
          <w:rFonts w:ascii="Times New Roman" w:hAnsi="Times New Roman" w:cs="Times New Roman"/>
          <w:sz w:val="26"/>
          <w:szCs w:val="26"/>
        </w:rPr>
        <w:t>- бюджета МО «</w:t>
      </w:r>
      <w:proofErr w:type="spellStart"/>
      <w:r w:rsidRPr="00297FD6">
        <w:rPr>
          <w:rFonts w:ascii="Times New Roman" w:hAnsi="Times New Roman" w:cs="Times New Roman"/>
          <w:sz w:val="26"/>
          <w:szCs w:val="26"/>
        </w:rPr>
        <w:t>Селенгинский</w:t>
      </w:r>
      <w:proofErr w:type="spellEnd"/>
      <w:r w:rsidRPr="00297FD6">
        <w:rPr>
          <w:rFonts w:ascii="Times New Roman" w:hAnsi="Times New Roman" w:cs="Times New Roman"/>
          <w:sz w:val="26"/>
          <w:szCs w:val="26"/>
        </w:rPr>
        <w:t xml:space="preserve"> район» </w:t>
      </w:r>
      <w:r w:rsidRPr="009C6FAA">
        <w:rPr>
          <w:rFonts w:ascii="Times New Roman" w:hAnsi="Times New Roman" w:cs="Times New Roman"/>
          <w:b/>
          <w:sz w:val="26"/>
          <w:szCs w:val="26"/>
        </w:rPr>
        <w:t>12,86649 тыс.</w:t>
      </w:r>
      <w:r w:rsidR="00F2694E" w:rsidRPr="009C6FAA">
        <w:rPr>
          <w:rFonts w:ascii="Times New Roman" w:hAnsi="Times New Roman" w:cs="Times New Roman"/>
          <w:b/>
          <w:sz w:val="26"/>
          <w:szCs w:val="26"/>
        </w:rPr>
        <w:t xml:space="preserve"> рублей</w:t>
      </w:r>
      <w:r w:rsidRPr="00297FD6">
        <w:rPr>
          <w:rFonts w:ascii="Times New Roman" w:hAnsi="Times New Roman" w:cs="Times New Roman"/>
          <w:sz w:val="26"/>
          <w:szCs w:val="26"/>
        </w:rPr>
        <w:t xml:space="preserve"> или 100% к плану на 2020 год;</w:t>
      </w:r>
    </w:p>
    <w:p w:rsidR="005523EF" w:rsidRDefault="00297FD6" w:rsidP="00193A7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FD6">
        <w:rPr>
          <w:rFonts w:ascii="Times New Roman" w:hAnsi="Times New Roman" w:cs="Times New Roman"/>
          <w:sz w:val="26"/>
          <w:szCs w:val="26"/>
        </w:rPr>
        <w:t xml:space="preserve">- бюджета МО ГП «Город </w:t>
      </w:r>
      <w:r w:rsidR="00F2694E" w:rsidRPr="00297FD6">
        <w:rPr>
          <w:rFonts w:ascii="Times New Roman" w:hAnsi="Times New Roman" w:cs="Times New Roman"/>
          <w:sz w:val="26"/>
          <w:szCs w:val="26"/>
        </w:rPr>
        <w:t>Гусиноозерск</w:t>
      </w:r>
      <w:r w:rsidRPr="00297FD6">
        <w:rPr>
          <w:rFonts w:ascii="Times New Roman" w:hAnsi="Times New Roman" w:cs="Times New Roman"/>
          <w:sz w:val="26"/>
          <w:szCs w:val="26"/>
        </w:rPr>
        <w:t xml:space="preserve">» </w:t>
      </w:r>
      <w:r w:rsidRPr="009C6FAA">
        <w:rPr>
          <w:rFonts w:ascii="Times New Roman" w:hAnsi="Times New Roman" w:cs="Times New Roman"/>
          <w:b/>
          <w:sz w:val="26"/>
          <w:szCs w:val="26"/>
        </w:rPr>
        <w:t>81182,15261 тыс.</w:t>
      </w:r>
      <w:r w:rsidR="00F2694E" w:rsidRPr="009C6FAA">
        <w:rPr>
          <w:rFonts w:ascii="Times New Roman" w:hAnsi="Times New Roman" w:cs="Times New Roman"/>
          <w:b/>
          <w:sz w:val="26"/>
          <w:szCs w:val="26"/>
        </w:rPr>
        <w:t xml:space="preserve"> рублей</w:t>
      </w:r>
      <w:r w:rsidRPr="00297FD6">
        <w:rPr>
          <w:rFonts w:ascii="Times New Roman" w:hAnsi="Times New Roman" w:cs="Times New Roman"/>
          <w:sz w:val="26"/>
          <w:szCs w:val="26"/>
        </w:rPr>
        <w:t xml:space="preserve"> или 99,86% к плану на 2020 </w:t>
      </w:r>
      <w:r w:rsidRPr="003B610D">
        <w:rPr>
          <w:rFonts w:ascii="Times New Roman" w:hAnsi="Times New Roman" w:cs="Times New Roman"/>
          <w:sz w:val="26"/>
          <w:szCs w:val="26"/>
        </w:rPr>
        <w:t>год</w:t>
      </w:r>
      <w:r w:rsidR="00F2694E" w:rsidRPr="003B610D">
        <w:rPr>
          <w:rFonts w:ascii="Times New Roman" w:hAnsi="Times New Roman" w:cs="Times New Roman"/>
          <w:sz w:val="26"/>
          <w:szCs w:val="26"/>
        </w:rPr>
        <w:t xml:space="preserve"> </w:t>
      </w:r>
      <w:r w:rsidR="00B857C9" w:rsidRPr="003B610D">
        <w:rPr>
          <w:rFonts w:ascii="Times New Roman" w:hAnsi="Times New Roman" w:cs="Times New Roman"/>
          <w:sz w:val="26"/>
          <w:szCs w:val="26"/>
        </w:rPr>
        <w:t>(таблица №</w:t>
      </w:r>
      <w:r w:rsidR="00363E20">
        <w:rPr>
          <w:rFonts w:ascii="Times New Roman" w:hAnsi="Times New Roman" w:cs="Times New Roman"/>
          <w:sz w:val="26"/>
          <w:szCs w:val="26"/>
        </w:rPr>
        <w:t xml:space="preserve"> </w:t>
      </w:r>
      <w:r w:rsidR="00F3583A" w:rsidRPr="00F3583A">
        <w:rPr>
          <w:rFonts w:ascii="Times New Roman" w:hAnsi="Times New Roman" w:cs="Times New Roman"/>
          <w:sz w:val="26"/>
          <w:szCs w:val="26"/>
        </w:rPr>
        <w:t>5</w:t>
      </w:r>
      <w:r w:rsidR="00F2694E" w:rsidRPr="003B610D">
        <w:rPr>
          <w:rFonts w:ascii="Times New Roman" w:hAnsi="Times New Roman" w:cs="Times New Roman"/>
          <w:sz w:val="26"/>
          <w:szCs w:val="26"/>
        </w:rPr>
        <w:t>)</w:t>
      </w:r>
      <w:r w:rsidRPr="003B610D">
        <w:rPr>
          <w:rFonts w:ascii="Times New Roman" w:hAnsi="Times New Roman" w:cs="Times New Roman"/>
          <w:sz w:val="26"/>
          <w:szCs w:val="26"/>
        </w:rPr>
        <w:t>.</w:t>
      </w:r>
      <w:r w:rsidR="004E06CC" w:rsidRPr="009B3148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5523EF" w:rsidRDefault="00B857C9" w:rsidP="001A51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B610D">
        <w:rPr>
          <w:rFonts w:ascii="Times New Roman" w:hAnsi="Times New Roman" w:cs="Times New Roman"/>
          <w:sz w:val="26"/>
          <w:szCs w:val="26"/>
        </w:rPr>
        <w:t>Таблица №</w:t>
      </w:r>
      <w:r w:rsidR="00363E20">
        <w:rPr>
          <w:rFonts w:ascii="Times New Roman" w:hAnsi="Times New Roman" w:cs="Times New Roman"/>
          <w:sz w:val="26"/>
          <w:szCs w:val="26"/>
        </w:rPr>
        <w:t xml:space="preserve"> </w:t>
      </w:r>
      <w:r w:rsidR="00F3583A" w:rsidRPr="00573E31">
        <w:rPr>
          <w:rFonts w:ascii="Times New Roman" w:hAnsi="Times New Roman" w:cs="Times New Roman"/>
          <w:sz w:val="26"/>
          <w:szCs w:val="26"/>
        </w:rPr>
        <w:t>5</w:t>
      </w:r>
    </w:p>
    <w:p w:rsidR="00F2694E" w:rsidRDefault="004E06CC" w:rsidP="001A51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9B3148">
        <w:rPr>
          <w:rFonts w:ascii="Times New Roman" w:hAnsi="Times New Roman" w:cs="Times New Roman"/>
          <w:sz w:val="26"/>
          <w:szCs w:val="26"/>
        </w:rPr>
        <w:t xml:space="preserve">   </w:t>
      </w:r>
      <w:r w:rsidR="00144FD6" w:rsidRPr="009B31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694E" w:rsidRDefault="00F2694E" w:rsidP="001A51D8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F2694E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Исполнение бюджетных обязательств на реализацию МЦП за 2020 год</w:t>
      </w:r>
    </w:p>
    <w:p w:rsidR="00F2694E" w:rsidRPr="00F2694E" w:rsidRDefault="005523EF" w:rsidP="001A51D8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т</w:t>
      </w:r>
      <w:r w:rsidR="00F2694E" w:rsidRPr="00F2694E">
        <w:rPr>
          <w:rFonts w:ascii="Times New Roman" w:eastAsiaTheme="minorEastAsia" w:hAnsi="Times New Roman" w:cs="Times New Roman"/>
          <w:sz w:val="26"/>
          <w:szCs w:val="26"/>
          <w:lang w:eastAsia="ru-RU"/>
        </w:rPr>
        <w:t>ыс. рублей</w:t>
      </w:r>
    </w:p>
    <w:tbl>
      <w:tblPr>
        <w:tblW w:w="9936" w:type="dxa"/>
        <w:tblInd w:w="95" w:type="dxa"/>
        <w:tblLook w:val="04A0"/>
      </w:tblPr>
      <w:tblGrid>
        <w:gridCol w:w="588"/>
        <w:gridCol w:w="4245"/>
        <w:gridCol w:w="1701"/>
        <w:gridCol w:w="1843"/>
        <w:gridCol w:w="1559"/>
      </w:tblGrid>
      <w:tr w:rsidR="00F2694E" w:rsidRPr="00F2694E" w:rsidTr="002E1616">
        <w:trPr>
          <w:trHeight w:val="6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2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МЦП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F2694E" w:rsidRPr="00F2694E" w:rsidTr="001C3AC1">
        <w:trPr>
          <w:trHeight w:val="108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Модернизация, развитие и использование информационных и коммуникационных технологий в МО ГП "Город Гусиноозерск" на 2020-2022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1519,32657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1519,32657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2694E" w:rsidRPr="00F2694E" w:rsidTr="002E1616">
        <w:trPr>
          <w:trHeight w:val="84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Развитие и поддержка ТОС на территории МО ГП "Город Гусиноозерск" в 2020-2022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169,96700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169,96700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2694E" w:rsidRPr="00F2694E" w:rsidTr="001C3AC1">
        <w:trPr>
          <w:trHeight w:val="1124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Обеспечение безопасности жизнедеятельности населения на территории МО ГП "Город Гусиноозерск" на 2020-2022 годы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390,84566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390,84566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2694E" w:rsidRPr="00F2694E" w:rsidTr="001C3AC1">
        <w:trPr>
          <w:trHeight w:val="114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Ремонт и содержание автомобильных дорог общего пользования местного значения поселения, расположенных в границах МО ГП "Город Гусиноозерск", на 2020-2022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8035,69775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8035,69775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2694E" w:rsidRPr="00F2694E" w:rsidTr="001C3AC1">
        <w:trPr>
          <w:trHeight w:val="115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Развитие малого и среднего предпринимательства на территории </w:t>
            </w:r>
            <w:proofErr w:type="spellStart"/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монопрофильного</w:t>
            </w:r>
            <w:proofErr w:type="spellEnd"/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муниципального образования городское поселение "Город Гусиноозерск" на 2018-2020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697,97000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697,97000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2694E" w:rsidRPr="00F2694E" w:rsidTr="009D6C15">
        <w:trPr>
          <w:trHeight w:val="828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Ремонт и содержание муниципального жилищного фонда в МО ГП "Город Гусиноозерск" на 2020-2022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1785,03682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1785,03682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2694E" w:rsidRPr="00F2694E" w:rsidTr="009D6C15">
        <w:trPr>
          <w:trHeight w:val="698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Комплексное развитие систем коммунальной инфраструктуры МО ГП "Город </w:t>
            </w:r>
            <w:r w:rsidR="002265AE"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Гусиноозерск</w:t>
            </w: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" до 2020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7178,07636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7174,93131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99,96</w:t>
            </w:r>
          </w:p>
        </w:tc>
      </w:tr>
      <w:tr w:rsidR="00F2694E" w:rsidRPr="00F2694E" w:rsidTr="001C3AC1">
        <w:trPr>
          <w:trHeight w:val="87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Благоустройство территории МО ГП "Город Гусиноозерск" на 2020-2022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101303,59690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31208,57706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30,81</w:t>
            </w:r>
          </w:p>
        </w:tc>
      </w:tr>
      <w:tr w:rsidR="00F2694E" w:rsidRPr="00F2694E" w:rsidTr="001C3AC1">
        <w:trPr>
          <w:trHeight w:val="10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Обеспечение и совершенствование деятельности</w:t>
            </w:r>
            <w:r w:rsidR="002265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МБУ "</w:t>
            </w: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Управление городского хозяйства и строительства” на 2020-2022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33258,28498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33258,28498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2694E" w:rsidRPr="00F2694E" w:rsidTr="001C3AC1">
        <w:trPr>
          <w:trHeight w:val="86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Комплексное развитие культуры в МО ГП "Город Гусиноозерск" на 2018-2020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10490,31505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10490,31505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2694E" w:rsidRPr="00F2694E" w:rsidTr="001C3AC1">
        <w:trPr>
          <w:trHeight w:val="84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Развитие физической культуры и спорта в МО ГП "Город Гусиноозерск" на 2018-2020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2694E" w:rsidRPr="00F2694E" w:rsidTr="001C3AC1">
        <w:trPr>
          <w:trHeight w:val="948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Паспортизация, оценка и управление муниципальным имуществом МО ГП "Город Гусиноозерск" на 2020-2024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7686,93246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7668,93246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99,77</w:t>
            </w:r>
          </w:p>
        </w:tc>
      </w:tr>
      <w:tr w:rsidR="00F2694E" w:rsidRPr="00F2694E" w:rsidTr="001C3AC1">
        <w:trPr>
          <w:trHeight w:val="73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Управление финансами и ведение бухгалтерского учёта МО ГП "Город Гусиноозерск" на 2020-2022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5531,23662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5531,23662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2694E" w:rsidRPr="00F2694E" w:rsidTr="001C3AC1">
        <w:trPr>
          <w:trHeight w:val="587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94E" w:rsidRPr="00F2694E" w:rsidRDefault="001C3AC1" w:rsidP="001A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исполнение МЦП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178 112,28617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107 996,12128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94E" w:rsidRPr="00F2694E" w:rsidRDefault="00F2694E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6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60,63</w:t>
            </w:r>
          </w:p>
        </w:tc>
      </w:tr>
    </w:tbl>
    <w:p w:rsidR="006E5D09" w:rsidRPr="00325873" w:rsidRDefault="00325873" w:rsidP="001A5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20565E" w:rsidRPr="00193A77" w:rsidRDefault="007E2A12" w:rsidP="00193A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3148">
        <w:rPr>
          <w:rFonts w:ascii="Times New Roman" w:hAnsi="Times New Roman" w:cs="Times New Roman"/>
          <w:b/>
          <w:sz w:val="26"/>
          <w:szCs w:val="26"/>
        </w:rPr>
        <w:t>Анализ реализации мероприятий  целевых программ в 20</w:t>
      </w:r>
      <w:r w:rsidR="008F4D22">
        <w:rPr>
          <w:rFonts w:ascii="Times New Roman" w:hAnsi="Times New Roman" w:cs="Times New Roman"/>
          <w:b/>
          <w:sz w:val="26"/>
          <w:szCs w:val="26"/>
        </w:rPr>
        <w:t>20</w:t>
      </w:r>
      <w:r w:rsidR="005523EF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726B5A" w:rsidRPr="009B3148" w:rsidRDefault="00726B5A" w:rsidP="001A51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3148">
        <w:rPr>
          <w:rFonts w:ascii="Times New Roman" w:hAnsi="Times New Roman" w:cs="Times New Roman"/>
          <w:bCs/>
          <w:sz w:val="26"/>
          <w:szCs w:val="26"/>
        </w:rPr>
        <w:t>В ходе внешней проверки исполнения бюджета МО ГП «Город Гусиноозерск» проанализирован сводный годовой отчет о ходе реализации и оценк</w:t>
      </w:r>
      <w:r w:rsidR="00AC2C6D" w:rsidRPr="009B3148">
        <w:rPr>
          <w:rFonts w:ascii="Times New Roman" w:hAnsi="Times New Roman" w:cs="Times New Roman"/>
          <w:bCs/>
          <w:sz w:val="26"/>
          <w:szCs w:val="26"/>
        </w:rPr>
        <w:t>и</w:t>
      </w:r>
      <w:r w:rsidRPr="009B3148">
        <w:rPr>
          <w:rFonts w:ascii="Times New Roman" w:hAnsi="Times New Roman" w:cs="Times New Roman"/>
          <w:bCs/>
          <w:sz w:val="26"/>
          <w:szCs w:val="26"/>
        </w:rPr>
        <w:t xml:space="preserve"> эффективности муниципальных целевых программ</w:t>
      </w:r>
      <w:r w:rsidR="00732DC0" w:rsidRPr="00732DC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32DC0">
        <w:rPr>
          <w:rFonts w:ascii="Times New Roman" w:hAnsi="Times New Roman" w:cs="Times New Roman"/>
          <w:bCs/>
          <w:sz w:val="26"/>
          <w:szCs w:val="26"/>
        </w:rPr>
        <w:t>МО ГП «Город Гусиноозерск»</w:t>
      </w:r>
      <w:r w:rsidRPr="009B3148">
        <w:rPr>
          <w:rFonts w:ascii="Times New Roman" w:hAnsi="Times New Roman" w:cs="Times New Roman"/>
          <w:bCs/>
          <w:sz w:val="26"/>
          <w:szCs w:val="26"/>
        </w:rPr>
        <w:t xml:space="preserve"> за 20</w:t>
      </w:r>
      <w:r w:rsidR="00771B17" w:rsidRPr="00771B17">
        <w:rPr>
          <w:rFonts w:ascii="Times New Roman" w:hAnsi="Times New Roman" w:cs="Times New Roman"/>
          <w:bCs/>
          <w:sz w:val="26"/>
          <w:szCs w:val="26"/>
        </w:rPr>
        <w:t>20</w:t>
      </w:r>
      <w:r w:rsidRPr="009B3148">
        <w:rPr>
          <w:rFonts w:ascii="Times New Roman" w:hAnsi="Times New Roman" w:cs="Times New Roman"/>
          <w:bCs/>
          <w:sz w:val="26"/>
          <w:szCs w:val="26"/>
        </w:rPr>
        <w:t xml:space="preserve"> год.</w:t>
      </w:r>
    </w:p>
    <w:p w:rsidR="00771B17" w:rsidRPr="00771B17" w:rsidRDefault="00771B17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B17">
        <w:rPr>
          <w:rFonts w:ascii="Times New Roman" w:hAnsi="Times New Roman" w:cs="Times New Roman"/>
          <w:sz w:val="26"/>
          <w:szCs w:val="26"/>
        </w:rPr>
        <w:t xml:space="preserve">В целях оценки эффективности реализации МЦП МО ГП «Город Гусиноозерск» в 2020 году было установлено 70 целевых показателей, из которых: в полном объёме достигнуты плановые значения 36 показателей (51,4%), 11 показателей превысили плановые назначения (15,7%), 23 показателей (32,9%) не достигли плановых назначений. Средняя степень достижения составила 96,0%, что свидетельствует об </w:t>
      </w:r>
      <w:r w:rsidRPr="00771B17">
        <w:rPr>
          <w:rFonts w:ascii="Times New Roman" w:hAnsi="Times New Roman" w:cs="Times New Roman"/>
          <w:sz w:val="26"/>
          <w:szCs w:val="26"/>
        </w:rPr>
        <w:lastRenderedPageBreak/>
        <w:t>удовлетворительном качестве планирования и достаточной результативности мероприятий МЦП.</w:t>
      </w:r>
    </w:p>
    <w:p w:rsidR="00771B17" w:rsidRPr="00771B17" w:rsidRDefault="00771B17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B17">
        <w:rPr>
          <w:rFonts w:ascii="Times New Roman" w:hAnsi="Times New Roman" w:cs="Times New Roman"/>
          <w:sz w:val="26"/>
          <w:szCs w:val="26"/>
        </w:rPr>
        <w:t>Основными причинами как неполного освоения средств, так и не достижения в полном объёме плановых значений показателей в 2020 году являются:</w:t>
      </w:r>
    </w:p>
    <w:p w:rsidR="00771B17" w:rsidRPr="00771B17" w:rsidRDefault="00771B17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B17">
        <w:rPr>
          <w:rFonts w:ascii="Times New Roman" w:hAnsi="Times New Roman" w:cs="Times New Roman"/>
          <w:sz w:val="26"/>
          <w:szCs w:val="26"/>
        </w:rPr>
        <w:t>- допущение ошибок на этапе планирования и корректировки МЦП при установлении целевых показателей;</w:t>
      </w:r>
    </w:p>
    <w:p w:rsidR="00771B17" w:rsidRPr="00771B17" w:rsidRDefault="00771B17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B17">
        <w:rPr>
          <w:rFonts w:ascii="Times New Roman" w:hAnsi="Times New Roman" w:cs="Times New Roman"/>
          <w:sz w:val="26"/>
          <w:szCs w:val="26"/>
        </w:rPr>
        <w:t xml:space="preserve">- соблюдение этапов порядка проведения закупочных процедур, предусмотренных 44-ФЗ «О контрактной системе в сфере закупок товаров, работ, услуг для государственных и муниципальных нужд», в </w:t>
      </w:r>
      <w:r w:rsidR="003B314E" w:rsidRPr="00771B17">
        <w:rPr>
          <w:rFonts w:ascii="Times New Roman" w:hAnsi="Times New Roman" w:cs="Times New Roman"/>
          <w:sz w:val="26"/>
          <w:szCs w:val="26"/>
        </w:rPr>
        <w:t>связи,</w:t>
      </w:r>
      <w:r w:rsidRPr="00771B17">
        <w:rPr>
          <w:rFonts w:ascii="Times New Roman" w:hAnsi="Times New Roman" w:cs="Times New Roman"/>
          <w:sz w:val="26"/>
          <w:szCs w:val="26"/>
        </w:rPr>
        <w:t xml:space="preserve"> с чем принятые бюджетные обязательства, подлежащие исполнению в отчётном году, перенесены на очередной финансовый год;</w:t>
      </w:r>
    </w:p>
    <w:p w:rsidR="00771B17" w:rsidRPr="00771B17" w:rsidRDefault="00771B17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B17">
        <w:rPr>
          <w:rFonts w:ascii="Times New Roman" w:hAnsi="Times New Roman" w:cs="Times New Roman"/>
          <w:sz w:val="26"/>
          <w:szCs w:val="26"/>
        </w:rPr>
        <w:t>- некачественное или неполное выполнение подрядчиком условий контракта:</w:t>
      </w:r>
    </w:p>
    <w:p w:rsidR="00535A32" w:rsidRDefault="00732DC0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71B17" w:rsidRPr="00771B17">
        <w:rPr>
          <w:rFonts w:ascii="Times New Roman" w:hAnsi="Times New Roman" w:cs="Times New Roman"/>
          <w:sz w:val="26"/>
          <w:szCs w:val="26"/>
        </w:rPr>
        <w:t xml:space="preserve">действие ограничительных мер по обеспечению санитарно-эпидемиологического благополучия населения в связи с распространением новой </w:t>
      </w:r>
      <w:proofErr w:type="spellStart"/>
      <w:r w:rsidR="00771B17" w:rsidRPr="00771B17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771B17" w:rsidRPr="00771B17">
        <w:rPr>
          <w:rFonts w:ascii="Times New Roman" w:hAnsi="Times New Roman" w:cs="Times New Roman"/>
          <w:sz w:val="26"/>
          <w:szCs w:val="26"/>
        </w:rPr>
        <w:t xml:space="preserve"> инфекции, установленные в соответствии с Указом П</w:t>
      </w:r>
      <w:r w:rsidR="00107190">
        <w:rPr>
          <w:rFonts w:ascii="Times New Roman" w:hAnsi="Times New Roman" w:cs="Times New Roman"/>
          <w:sz w:val="26"/>
          <w:szCs w:val="26"/>
        </w:rPr>
        <w:t>резидента России от 11.05.2020</w:t>
      </w:r>
      <w:r w:rsidR="00771B17" w:rsidRPr="00771B17">
        <w:rPr>
          <w:rFonts w:ascii="Times New Roman" w:hAnsi="Times New Roman" w:cs="Times New Roman"/>
          <w:sz w:val="26"/>
          <w:szCs w:val="26"/>
        </w:rPr>
        <w:t xml:space="preserve"> № 316.</w:t>
      </w:r>
    </w:p>
    <w:p w:rsidR="004B4ADF" w:rsidRDefault="00732DC0" w:rsidP="004B4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2DC0">
        <w:rPr>
          <w:rFonts w:ascii="Times New Roman" w:hAnsi="Times New Roman" w:cs="Times New Roman"/>
          <w:sz w:val="26"/>
          <w:szCs w:val="26"/>
        </w:rPr>
        <w:t>Так, по результатам оценки эффективности из 13 муниципальных программ 10 муниципальных программ признаны «эффективными», 3 муниципальные программы признаны «неэффективными»</w:t>
      </w:r>
      <w:r w:rsidR="00F44CD7">
        <w:rPr>
          <w:rFonts w:ascii="Times New Roman" w:hAnsi="Times New Roman" w:cs="Times New Roman"/>
          <w:sz w:val="26"/>
          <w:szCs w:val="26"/>
        </w:rPr>
        <w:t xml:space="preserve"> </w:t>
      </w:r>
      <w:r w:rsidR="0053242A">
        <w:rPr>
          <w:rFonts w:ascii="Times New Roman" w:hAnsi="Times New Roman" w:cs="Times New Roman"/>
          <w:sz w:val="26"/>
          <w:szCs w:val="26"/>
        </w:rPr>
        <w:t xml:space="preserve">(таблица № </w:t>
      </w:r>
      <w:r w:rsidR="00F3583A" w:rsidRPr="00F3583A">
        <w:rPr>
          <w:rFonts w:ascii="Times New Roman" w:hAnsi="Times New Roman" w:cs="Times New Roman"/>
          <w:sz w:val="26"/>
          <w:szCs w:val="26"/>
        </w:rPr>
        <w:t>6</w:t>
      </w:r>
      <w:r w:rsidR="00F44CD7" w:rsidRPr="00F44CD7">
        <w:rPr>
          <w:rFonts w:ascii="Times New Roman" w:hAnsi="Times New Roman" w:cs="Times New Roman"/>
          <w:sz w:val="26"/>
          <w:szCs w:val="26"/>
        </w:rPr>
        <w:t>)</w:t>
      </w:r>
      <w:r w:rsidR="004B4ADF">
        <w:rPr>
          <w:rFonts w:ascii="Times New Roman" w:hAnsi="Times New Roman" w:cs="Times New Roman"/>
          <w:sz w:val="26"/>
          <w:szCs w:val="26"/>
        </w:rPr>
        <w:t>.</w:t>
      </w:r>
    </w:p>
    <w:p w:rsidR="00F44CD7" w:rsidRDefault="0053242A" w:rsidP="004B4AD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Таблица № </w:t>
      </w:r>
      <w:r w:rsidR="00F3583A" w:rsidRPr="00573E31">
        <w:rPr>
          <w:rFonts w:ascii="Times New Roman" w:hAnsi="Times New Roman" w:cs="Times New Roman"/>
          <w:sz w:val="26"/>
          <w:szCs w:val="26"/>
        </w:rPr>
        <w:t>6</w:t>
      </w:r>
    </w:p>
    <w:p w:rsidR="005523EF" w:rsidRPr="00573E31" w:rsidRDefault="005523EF" w:rsidP="001A51D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20565E" w:rsidRDefault="00F44CD7" w:rsidP="001A51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2DC0">
        <w:rPr>
          <w:rFonts w:ascii="Times New Roman" w:hAnsi="Times New Roman" w:cs="Times New Roman"/>
          <w:b/>
          <w:sz w:val="26"/>
          <w:szCs w:val="26"/>
        </w:rPr>
        <w:t>Результаты оценки эффективности реализации МЦП МО ГП «Город Гусиноозерск» по итогам 2020 года</w:t>
      </w:r>
    </w:p>
    <w:p w:rsidR="005523EF" w:rsidRDefault="005523EF" w:rsidP="001A51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36" w:type="dxa"/>
        <w:tblInd w:w="95" w:type="dxa"/>
        <w:tblLook w:val="04A0"/>
      </w:tblPr>
      <w:tblGrid>
        <w:gridCol w:w="588"/>
        <w:gridCol w:w="5662"/>
        <w:gridCol w:w="1843"/>
        <w:gridCol w:w="1843"/>
      </w:tblGrid>
      <w:tr w:rsidR="00F44CD7" w:rsidRPr="00732DC0" w:rsidTr="003B314E">
        <w:trPr>
          <w:trHeight w:val="137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32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32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МЦП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эффективности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степень достижения целевых показателей, %</w:t>
            </w:r>
          </w:p>
        </w:tc>
      </w:tr>
      <w:tr w:rsidR="00F44CD7" w:rsidRPr="00732DC0" w:rsidTr="003B314E">
        <w:trPr>
          <w:trHeight w:val="83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Модернизация, развитие и использование информационных и коммуникационных технологий в МО ГП "Город Гусиноозерск" на 2020-2022 годы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эффективная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44CD7" w:rsidRPr="00732DC0" w:rsidTr="003B314E">
        <w:trPr>
          <w:trHeight w:val="69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Развитие и поддержка ТОС на территории МО ГП "Город Гусиноозерск" в 2020-2022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эффективная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100,20</w:t>
            </w:r>
          </w:p>
        </w:tc>
      </w:tr>
      <w:tr w:rsidR="00F44CD7" w:rsidRPr="00732DC0" w:rsidTr="003B314E">
        <w:trPr>
          <w:trHeight w:val="97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Обеспечение безопасности жизнедеятельности населения на территории МО ГП "Город Гусиноозерск" на 2020-2022 годы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эффективная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87,14</w:t>
            </w:r>
          </w:p>
        </w:tc>
      </w:tr>
      <w:tr w:rsidR="00F44CD7" w:rsidRPr="00732DC0" w:rsidTr="00D817AE">
        <w:trPr>
          <w:trHeight w:val="114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Ремонт и содержание автомобильных дорог общего пользования местного значения поселения, расположенных в границах МО ГП "Город Гусиноозерск", на 2020-2022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эффективная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44CD7" w:rsidRPr="00732DC0" w:rsidTr="00D817AE">
        <w:trPr>
          <w:trHeight w:val="115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Развитие малого и среднего предпринимательства на территории </w:t>
            </w:r>
            <w:proofErr w:type="spellStart"/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монопрофильного</w:t>
            </w:r>
            <w:proofErr w:type="spellEnd"/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муниципального образования городское поселение "Город Гусиноозерск"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неэффективная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47,50</w:t>
            </w:r>
          </w:p>
        </w:tc>
      </w:tr>
      <w:tr w:rsidR="00F44CD7" w:rsidRPr="00732DC0" w:rsidTr="003B314E">
        <w:trPr>
          <w:trHeight w:val="807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Ремонт и содержание муниципального жилищного фонда в МО ГП "Город Гусиноозерск" на 2020-2022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эффективная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F44CD7" w:rsidRPr="00732DC0" w:rsidTr="003B314E">
        <w:trPr>
          <w:trHeight w:val="818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Комплексное развитие систем коммунальной инфраструктуры МО ГП "Город Гусиноозерск" до 2020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эффективная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44CD7" w:rsidRPr="00732DC0" w:rsidTr="003B314E">
        <w:trPr>
          <w:trHeight w:val="689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Благоустройство территории МО ГП "Город Гусиноозерск" на 2020-2022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эффективная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96,40</w:t>
            </w:r>
          </w:p>
        </w:tc>
      </w:tr>
      <w:tr w:rsidR="00F44CD7" w:rsidRPr="00732DC0" w:rsidTr="003B314E">
        <w:trPr>
          <w:trHeight w:val="85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Обеспечение и совершенствование деятельности МБУ “Управление городского хозяйства и строительства” на 2020-2022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эффективная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100,70</w:t>
            </w:r>
          </w:p>
        </w:tc>
      </w:tr>
      <w:tr w:rsidR="00F44CD7" w:rsidRPr="00732DC0" w:rsidTr="003B314E">
        <w:trPr>
          <w:trHeight w:val="57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Комплексное развитие культуры в МО ГП "Город Гусиноозерск"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неэффективная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68,70</w:t>
            </w:r>
          </w:p>
        </w:tc>
      </w:tr>
      <w:tr w:rsidR="00F44CD7" w:rsidRPr="00732DC0" w:rsidTr="003B314E">
        <w:trPr>
          <w:trHeight w:val="7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Развитие физической культуры и спорта в МО ГП "Город Гусиноозерск"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неэффективная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54,90</w:t>
            </w:r>
          </w:p>
        </w:tc>
      </w:tr>
      <w:tr w:rsidR="00F44CD7" w:rsidRPr="00732DC0" w:rsidTr="003B314E">
        <w:trPr>
          <w:trHeight w:val="86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Паспортизация, оценка и управление муниципальным имуществом МО ГП "Город Гусиноозерск" на 2020-2024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эффективная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201,50</w:t>
            </w:r>
          </w:p>
        </w:tc>
      </w:tr>
      <w:tr w:rsidR="00F44CD7" w:rsidRPr="00732DC0" w:rsidTr="003B314E">
        <w:trPr>
          <w:trHeight w:val="82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Управление финансами и ведение бухгалтерского учёта МО ГП "Город Гусиноозерск" на 2020-2022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эффективная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D7" w:rsidRPr="00732DC0" w:rsidRDefault="00F44CD7" w:rsidP="001A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101,20</w:t>
            </w:r>
          </w:p>
        </w:tc>
      </w:tr>
    </w:tbl>
    <w:p w:rsidR="00F44CD7" w:rsidRDefault="00C812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финансового года в программы неоднократно вносились изменения и дополнения. </w:t>
      </w:r>
    </w:p>
    <w:p w:rsidR="00732DC0" w:rsidRPr="00732DC0" w:rsidRDefault="00732DC0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2DC0">
        <w:rPr>
          <w:rFonts w:ascii="Times New Roman" w:hAnsi="Times New Roman" w:cs="Times New Roman"/>
          <w:sz w:val="26"/>
          <w:szCs w:val="26"/>
        </w:rPr>
        <w:t xml:space="preserve">В соответствии с п. 6.7. </w:t>
      </w:r>
      <w:proofErr w:type="gramStart"/>
      <w:r w:rsidRPr="00732DC0">
        <w:rPr>
          <w:rFonts w:ascii="Times New Roman" w:hAnsi="Times New Roman" w:cs="Times New Roman"/>
          <w:sz w:val="26"/>
          <w:szCs w:val="26"/>
        </w:rPr>
        <w:t xml:space="preserve">Порядка разработки, утверждения и реализации муниципальных целевых Программ муниципального образования городское поселение «Город Гусиноозерск» в отношении муниципальных целевых программ, признанных «неэффективными», по результатам оценки их эффективности за 2020 могло быть принято решение о сокращении на очередной финансовый год и плановый период бюджетных ассигнований на их реализацию, начиная с очередного финансового года. </w:t>
      </w:r>
      <w:proofErr w:type="gramEnd"/>
    </w:p>
    <w:p w:rsidR="00732DC0" w:rsidRDefault="00142300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732DC0" w:rsidRPr="00732DC0">
        <w:rPr>
          <w:rFonts w:ascii="Times New Roman" w:hAnsi="Times New Roman" w:cs="Times New Roman"/>
          <w:sz w:val="26"/>
          <w:szCs w:val="26"/>
        </w:rPr>
        <w:t>читывая наступление срока окончания их реализации в 2020 году, применить указанное выше решение о сокращении на очередной финансовый год и плановый период бюджетных ассигнований на их реализ</w:t>
      </w:r>
      <w:r w:rsidR="00732DC0">
        <w:rPr>
          <w:rFonts w:ascii="Times New Roman" w:hAnsi="Times New Roman" w:cs="Times New Roman"/>
          <w:sz w:val="26"/>
          <w:szCs w:val="26"/>
        </w:rPr>
        <w:t xml:space="preserve">ацию, не представится </w:t>
      </w:r>
      <w:proofErr w:type="gramStart"/>
      <w:r w:rsidR="00732DC0">
        <w:rPr>
          <w:rFonts w:ascii="Times New Roman" w:hAnsi="Times New Roman" w:cs="Times New Roman"/>
          <w:sz w:val="26"/>
          <w:szCs w:val="26"/>
        </w:rPr>
        <w:t>возможным</w:t>
      </w:r>
      <w:proofErr w:type="gramEnd"/>
      <w:r w:rsidR="00732DC0" w:rsidRPr="00732DC0">
        <w:rPr>
          <w:rFonts w:ascii="Times New Roman" w:hAnsi="Times New Roman" w:cs="Times New Roman"/>
          <w:sz w:val="26"/>
          <w:szCs w:val="26"/>
        </w:rPr>
        <w:t>.</w:t>
      </w:r>
    </w:p>
    <w:p w:rsidR="009B40DD" w:rsidRDefault="009B40DD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565E" w:rsidRPr="00F3583A" w:rsidRDefault="00F3583A" w:rsidP="00193A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583A"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Pr="00F3583A">
        <w:rPr>
          <w:rFonts w:ascii="Times New Roman" w:hAnsi="Times New Roman" w:cs="Times New Roman"/>
          <w:b/>
          <w:sz w:val="26"/>
          <w:szCs w:val="26"/>
        </w:rPr>
        <w:t>.   Информация о расходовании средств бюджета городского поселения «Город Гусиноозерск», вложенных в уст</w:t>
      </w:r>
      <w:r w:rsidR="005523EF">
        <w:rPr>
          <w:rFonts w:ascii="Times New Roman" w:hAnsi="Times New Roman" w:cs="Times New Roman"/>
          <w:b/>
          <w:sz w:val="26"/>
          <w:szCs w:val="26"/>
        </w:rPr>
        <w:t xml:space="preserve">авные капиталы юридических лиц, </w:t>
      </w:r>
      <w:r w:rsidRPr="00F3583A">
        <w:rPr>
          <w:rFonts w:ascii="Times New Roman" w:hAnsi="Times New Roman" w:cs="Times New Roman"/>
          <w:b/>
          <w:sz w:val="26"/>
          <w:szCs w:val="26"/>
        </w:rPr>
        <w:t>и о доходах, полученных от таких вложений</w:t>
      </w:r>
    </w:p>
    <w:p w:rsidR="00F44CD7" w:rsidRPr="00573E31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83A">
        <w:rPr>
          <w:rFonts w:ascii="Times New Roman" w:hAnsi="Times New Roman" w:cs="Times New Roman"/>
          <w:sz w:val="26"/>
          <w:szCs w:val="26"/>
        </w:rPr>
        <w:t xml:space="preserve">В 2020 году расходы бюджета </w:t>
      </w:r>
      <w:r w:rsidR="005B602B">
        <w:rPr>
          <w:rFonts w:ascii="Times New Roman" w:hAnsi="Times New Roman" w:cs="Times New Roman"/>
          <w:sz w:val="26"/>
          <w:szCs w:val="26"/>
        </w:rPr>
        <w:t>МО ГП</w:t>
      </w:r>
      <w:r w:rsidRPr="00F3583A">
        <w:rPr>
          <w:rFonts w:ascii="Times New Roman" w:hAnsi="Times New Roman" w:cs="Times New Roman"/>
          <w:sz w:val="26"/>
          <w:szCs w:val="26"/>
        </w:rPr>
        <w:t xml:space="preserve"> «Город Гусиноозерск» на вложения в уставные капиталы юридических лиц не осуществлялись.</w:t>
      </w:r>
    </w:p>
    <w:p w:rsidR="00F3583A" w:rsidRPr="00573E31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565E" w:rsidRPr="00F3583A" w:rsidRDefault="00F3583A" w:rsidP="00193A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583A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Pr="00F3583A">
        <w:rPr>
          <w:rFonts w:ascii="Times New Roman" w:hAnsi="Times New Roman" w:cs="Times New Roman"/>
          <w:b/>
          <w:sz w:val="26"/>
          <w:szCs w:val="26"/>
        </w:rPr>
        <w:t>. Информация по дебиторской и кредиторской задолжен</w:t>
      </w:r>
      <w:r w:rsidR="00193A77">
        <w:rPr>
          <w:rFonts w:ascii="Times New Roman" w:hAnsi="Times New Roman" w:cs="Times New Roman"/>
          <w:b/>
          <w:sz w:val="26"/>
          <w:szCs w:val="26"/>
        </w:rPr>
        <w:t>ности по главным распорядителям</w:t>
      </w:r>
    </w:p>
    <w:p w:rsidR="00F3583A" w:rsidRPr="00F3583A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83A">
        <w:rPr>
          <w:rFonts w:ascii="Times New Roman" w:hAnsi="Times New Roman" w:cs="Times New Roman"/>
          <w:sz w:val="26"/>
          <w:szCs w:val="26"/>
        </w:rPr>
        <w:t xml:space="preserve">Общая сумма дебиторской задолженности по бюджетной деятельности на 01.01.2021г. составляет – </w:t>
      </w:r>
      <w:r w:rsidRPr="00B45B3C">
        <w:rPr>
          <w:rFonts w:ascii="Times New Roman" w:hAnsi="Times New Roman" w:cs="Times New Roman"/>
          <w:b/>
          <w:sz w:val="26"/>
          <w:szCs w:val="26"/>
        </w:rPr>
        <w:t>84831,31678 тыс. рублей</w:t>
      </w:r>
      <w:r w:rsidRPr="00F3583A">
        <w:rPr>
          <w:rFonts w:ascii="Times New Roman" w:hAnsi="Times New Roman" w:cs="Times New Roman"/>
          <w:sz w:val="26"/>
          <w:szCs w:val="26"/>
        </w:rPr>
        <w:t>, из них:</w:t>
      </w:r>
    </w:p>
    <w:p w:rsidR="00F3583A" w:rsidRPr="00F3583A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83A">
        <w:rPr>
          <w:rFonts w:ascii="Times New Roman" w:hAnsi="Times New Roman" w:cs="Times New Roman"/>
          <w:sz w:val="26"/>
          <w:szCs w:val="26"/>
        </w:rPr>
        <w:t xml:space="preserve">1. Расчёты по доходам:  </w:t>
      </w:r>
      <w:r w:rsidRPr="00BC73FF">
        <w:rPr>
          <w:rFonts w:ascii="Times New Roman" w:hAnsi="Times New Roman" w:cs="Times New Roman"/>
          <w:b/>
          <w:sz w:val="26"/>
          <w:szCs w:val="26"/>
        </w:rPr>
        <w:t>14806,48731 тыс. рублей</w:t>
      </w:r>
      <w:r w:rsidRPr="00F3583A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F3583A" w:rsidRPr="00F3583A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83A">
        <w:rPr>
          <w:rFonts w:ascii="Times New Roman" w:hAnsi="Times New Roman" w:cs="Times New Roman"/>
          <w:sz w:val="26"/>
          <w:szCs w:val="26"/>
        </w:rPr>
        <w:t xml:space="preserve">1.1. задолженность за аренду земельных участков, собственность на которые не разграничена: </w:t>
      </w:r>
      <w:r w:rsidRPr="00BC73FF">
        <w:rPr>
          <w:rFonts w:ascii="Times New Roman" w:hAnsi="Times New Roman" w:cs="Times New Roman"/>
          <w:b/>
          <w:sz w:val="26"/>
          <w:szCs w:val="26"/>
        </w:rPr>
        <w:t>6587,07862 тыс. рублей</w:t>
      </w:r>
      <w:r w:rsidRPr="00F3583A">
        <w:rPr>
          <w:rFonts w:ascii="Times New Roman" w:hAnsi="Times New Roman" w:cs="Times New Roman"/>
          <w:sz w:val="26"/>
          <w:szCs w:val="26"/>
        </w:rPr>
        <w:t xml:space="preserve"> (МКУ «Управление по имуществу, землепользованию, архитектуре и градостроительству»);</w:t>
      </w:r>
    </w:p>
    <w:p w:rsidR="00F3583A" w:rsidRPr="00F3583A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83A">
        <w:rPr>
          <w:rFonts w:ascii="Times New Roman" w:hAnsi="Times New Roman" w:cs="Times New Roman"/>
          <w:sz w:val="26"/>
          <w:szCs w:val="26"/>
        </w:rPr>
        <w:t xml:space="preserve">1.2. налоговые доходы, переданные </w:t>
      </w:r>
      <w:proofErr w:type="gramStart"/>
      <w:r w:rsidRPr="00F3583A">
        <w:rPr>
          <w:rFonts w:ascii="Times New Roman" w:hAnsi="Times New Roman" w:cs="Times New Roman"/>
          <w:sz w:val="26"/>
          <w:szCs w:val="26"/>
        </w:rPr>
        <w:t>МРИ</w:t>
      </w:r>
      <w:proofErr w:type="gramEnd"/>
      <w:r w:rsidRPr="00F3583A">
        <w:rPr>
          <w:rFonts w:ascii="Times New Roman" w:hAnsi="Times New Roman" w:cs="Times New Roman"/>
          <w:sz w:val="26"/>
          <w:szCs w:val="26"/>
        </w:rPr>
        <w:t xml:space="preserve"> ФНС: </w:t>
      </w:r>
      <w:r w:rsidRPr="00BC73FF">
        <w:rPr>
          <w:rFonts w:ascii="Times New Roman" w:hAnsi="Times New Roman" w:cs="Times New Roman"/>
          <w:b/>
          <w:sz w:val="26"/>
          <w:szCs w:val="26"/>
        </w:rPr>
        <w:t>8219,40869 тыс. рублей</w:t>
      </w:r>
      <w:r w:rsidRPr="00F3583A">
        <w:rPr>
          <w:rFonts w:ascii="Times New Roman" w:hAnsi="Times New Roman" w:cs="Times New Roman"/>
          <w:sz w:val="26"/>
          <w:szCs w:val="26"/>
        </w:rPr>
        <w:t xml:space="preserve"> (Администрация МО «Город Гусиноозерск»), в том числе:</w:t>
      </w:r>
    </w:p>
    <w:p w:rsidR="00F3583A" w:rsidRPr="00F3583A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83A">
        <w:rPr>
          <w:rFonts w:ascii="Times New Roman" w:hAnsi="Times New Roman" w:cs="Times New Roman"/>
          <w:sz w:val="26"/>
          <w:szCs w:val="26"/>
        </w:rPr>
        <w:t>налог на имущество-</w:t>
      </w:r>
      <w:r w:rsidRPr="00BC73FF">
        <w:rPr>
          <w:rFonts w:ascii="Times New Roman" w:hAnsi="Times New Roman" w:cs="Times New Roman"/>
          <w:b/>
          <w:sz w:val="26"/>
          <w:szCs w:val="26"/>
        </w:rPr>
        <w:t>2897,91805 тыс. рублей</w:t>
      </w:r>
      <w:r w:rsidRPr="00F3583A">
        <w:rPr>
          <w:rFonts w:ascii="Times New Roman" w:hAnsi="Times New Roman" w:cs="Times New Roman"/>
          <w:sz w:val="26"/>
          <w:szCs w:val="26"/>
        </w:rPr>
        <w:t>;</w:t>
      </w:r>
    </w:p>
    <w:p w:rsidR="00F3583A" w:rsidRPr="00F3583A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83A">
        <w:rPr>
          <w:rFonts w:ascii="Times New Roman" w:hAnsi="Times New Roman" w:cs="Times New Roman"/>
          <w:sz w:val="26"/>
          <w:szCs w:val="26"/>
        </w:rPr>
        <w:t xml:space="preserve">земельный налог ЮЛ - </w:t>
      </w:r>
      <w:r w:rsidRPr="00BC73FF">
        <w:rPr>
          <w:rFonts w:ascii="Times New Roman" w:hAnsi="Times New Roman" w:cs="Times New Roman"/>
          <w:b/>
          <w:sz w:val="26"/>
          <w:szCs w:val="26"/>
        </w:rPr>
        <w:t>985,63829 тыс. рублей</w:t>
      </w:r>
      <w:r w:rsidRPr="00F3583A">
        <w:rPr>
          <w:rFonts w:ascii="Times New Roman" w:hAnsi="Times New Roman" w:cs="Times New Roman"/>
          <w:sz w:val="26"/>
          <w:szCs w:val="26"/>
        </w:rPr>
        <w:t>;</w:t>
      </w:r>
    </w:p>
    <w:p w:rsidR="00F3583A" w:rsidRPr="00F3583A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83A">
        <w:rPr>
          <w:rFonts w:ascii="Times New Roman" w:hAnsi="Times New Roman" w:cs="Times New Roman"/>
          <w:sz w:val="26"/>
          <w:szCs w:val="26"/>
        </w:rPr>
        <w:t xml:space="preserve">земельный налог ФЛ - </w:t>
      </w:r>
      <w:r w:rsidRPr="00BC73FF">
        <w:rPr>
          <w:rFonts w:ascii="Times New Roman" w:hAnsi="Times New Roman" w:cs="Times New Roman"/>
          <w:b/>
          <w:sz w:val="26"/>
          <w:szCs w:val="26"/>
        </w:rPr>
        <w:t>4335,85235 тыс. рублей</w:t>
      </w:r>
      <w:r w:rsidRPr="00F3583A">
        <w:rPr>
          <w:rFonts w:ascii="Times New Roman" w:hAnsi="Times New Roman" w:cs="Times New Roman"/>
          <w:sz w:val="26"/>
          <w:szCs w:val="26"/>
        </w:rPr>
        <w:t>.</w:t>
      </w:r>
    </w:p>
    <w:p w:rsidR="00F3583A" w:rsidRPr="00F3583A" w:rsidRDefault="009753E9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3583A" w:rsidRPr="00F3583A">
        <w:rPr>
          <w:rFonts w:ascii="Times New Roman" w:hAnsi="Times New Roman" w:cs="Times New Roman"/>
          <w:sz w:val="26"/>
          <w:szCs w:val="26"/>
        </w:rPr>
        <w:t>.</w:t>
      </w:r>
      <w:r w:rsidR="00F3583A" w:rsidRPr="00F3583A">
        <w:rPr>
          <w:rFonts w:ascii="Times New Roman" w:hAnsi="Times New Roman" w:cs="Times New Roman"/>
          <w:sz w:val="26"/>
          <w:szCs w:val="26"/>
        </w:rPr>
        <w:tab/>
        <w:t xml:space="preserve">Расчёты по авансам выданным составляет: </w:t>
      </w:r>
      <w:r w:rsidR="00F3583A" w:rsidRPr="00BC73FF">
        <w:rPr>
          <w:rFonts w:ascii="Times New Roman" w:hAnsi="Times New Roman" w:cs="Times New Roman"/>
          <w:b/>
          <w:sz w:val="26"/>
          <w:szCs w:val="26"/>
        </w:rPr>
        <w:t>6,82947 тыс. рублей</w:t>
      </w:r>
      <w:r w:rsidR="00F3583A" w:rsidRPr="00F3583A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F3583A" w:rsidRPr="00F3583A" w:rsidRDefault="009753E9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3583A" w:rsidRPr="00F3583A">
        <w:rPr>
          <w:rFonts w:ascii="Times New Roman" w:hAnsi="Times New Roman" w:cs="Times New Roman"/>
          <w:sz w:val="26"/>
          <w:szCs w:val="26"/>
        </w:rPr>
        <w:t>.1.</w:t>
      </w:r>
      <w:r w:rsidR="00F3583A" w:rsidRPr="00F3583A">
        <w:rPr>
          <w:rFonts w:ascii="Times New Roman" w:hAnsi="Times New Roman" w:cs="Times New Roman"/>
          <w:sz w:val="26"/>
          <w:szCs w:val="26"/>
        </w:rPr>
        <w:tab/>
        <w:t xml:space="preserve">Расчеты по авансам по приобретению материальных запасов (КЭК 346) составляет </w:t>
      </w:r>
      <w:r w:rsidR="00F3583A" w:rsidRPr="00BC73FF">
        <w:rPr>
          <w:rFonts w:ascii="Times New Roman" w:hAnsi="Times New Roman" w:cs="Times New Roman"/>
          <w:b/>
          <w:sz w:val="26"/>
          <w:szCs w:val="26"/>
        </w:rPr>
        <w:t>6,82947тыс. рублей</w:t>
      </w:r>
      <w:r w:rsidR="00F3583A" w:rsidRPr="00F3583A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F3583A" w:rsidRPr="00F3583A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83A">
        <w:rPr>
          <w:rFonts w:ascii="Times New Roman" w:hAnsi="Times New Roman" w:cs="Times New Roman"/>
          <w:sz w:val="26"/>
          <w:szCs w:val="26"/>
        </w:rPr>
        <w:lastRenderedPageBreak/>
        <w:t>ООО «РН Карт Бурятия» -  6,82947 тыс. рублей - резервная карта ГСМ.</w:t>
      </w:r>
    </w:p>
    <w:p w:rsidR="00F3583A" w:rsidRPr="00F3583A" w:rsidRDefault="009753E9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3583A" w:rsidRPr="00F3583A">
        <w:rPr>
          <w:rFonts w:ascii="Times New Roman" w:hAnsi="Times New Roman" w:cs="Times New Roman"/>
          <w:sz w:val="26"/>
          <w:szCs w:val="26"/>
        </w:rPr>
        <w:t>.</w:t>
      </w:r>
      <w:r w:rsidR="00F3583A" w:rsidRPr="00F3583A">
        <w:rPr>
          <w:rFonts w:ascii="Times New Roman" w:hAnsi="Times New Roman" w:cs="Times New Roman"/>
          <w:sz w:val="26"/>
          <w:szCs w:val="26"/>
        </w:rPr>
        <w:tab/>
        <w:t xml:space="preserve">Расчеты по авансам по прочим  работам, услугам (КЭК 226): </w:t>
      </w:r>
      <w:r w:rsidR="00F3583A" w:rsidRPr="00A3082F">
        <w:rPr>
          <w:rFonts w:ascii="Times New Roman" w:hAnsi="Times New Roman" w:cs="Times New Roman"/>
          <w:b/>
          <w:sz w:val="26"/>
          <w:szCs w:val="26"/>
        </w:rPr>
        <w:t>18,000</w:t>
      </w:r>
      <w:r w:rsidR="005523EF" w:rsidRPr="00A3082F">
        <w:rPr>
          <w:rFonts w:ascii="Times New Roman" w:hAnsi="Times New Roman" w:cs="Times New Roman"/>
          <w:b/>
          <w:sz w:val="26"/>
          <w:szCs w:val="26"/>
        </w:rPr>
        <w:t>00</w:t>
      </w:r>
      <w:r w:rsidR="00F3583A" w:rsidRPr="00A3082F">
        <w:rPr>
          <w:rFonts w:ascii="Times New Roman" w:hAnsi="Times New Roman" w:cs="Times New Roman"/>
          <w:b/>
          <w:sz w:val="26"/>
          <w:szCs w:val="26"/>
        </w:rPr>
        <w:t xml:space="preserve"> тыс. рублей</w:t>
      </w:r>
      <w:r w:rsidR="00F3583A" w:rsidRPr="00F3583A">
        <w:rPr>
          <w:rFonts w:ascii="Times New Roman" w:hAnsi="Times New Roman" w:cs="Times New Roman"/>
          <w:sz w:val="26"/>
          <w:szCs w:val="26"/>
        </w:rPr>
        <w:t xml:space="preserve"> (ООО "</w:t>
      </w:r>
      <w:proofErr w:type="spellStart"/>
      <w:r w:rsidR="00F3583A" w:rsidRPr="00F3583A">
        <w:rPr>
          <w:rFonts w:ascii="Times New Roman" w:hAnsi="Times New Roman" w:cs="Times New Roman"/>
          <w:sz w:val="26"/>
          <w:szCs w:val="26"/>
        </w:rPr>
        <w:t>АюдарИнфо</w:t>
      </w:r>
      <w:proofErr w:type="spellEnd"/>
      <w:r w:rsidR="00F3583A" w:rsidRPr="00F3583A">
        <w:rPr>
          <w:rFonts w:ascii="Times New Roman" w:hAnsi="Times New Roman" w:cs="Times New Roman"/>
          <w:sz w:val="26"/>
          <w:szCs w:val="26"/>
        </w:rPr>
        <w:t xml:space="preserve"> " -  предоплата за информационно-справочную систему) (Муниципальное казенное учреждение "Управление финансов, бухгалтерского учета и отчетности").</w:t>
      </w:r>
    </w:p>
    <w:p w:rsidR="00F3583A" w:rsidRPr="00F3583A" w:rsidRDefault="009753E9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3583A" w:rsidRPr="00F3583A">
        <w:rPr>
          <w:rFonts w:ascii="Times New Roman" w:hAnsi="Times New Roman" w:cs="Times New Roman"/>
          <w:sz w:val="26"/>
          <w:szCs w:val="26"/>
        </w:rPr>
        <w:t>. Расчеты по авансовым безвозмездным перечислениям текущего характера государственным (муниципальным) учреждениям (КЭК 241), в том числе:</w:t>
      </w:r>
    </w:p>
    <w:p w:rsidR="00F3583A" w:rsidRPr="00F3583A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83A">
        <w:rPr>
          <w:rFonts w:ascii="Times New Roman" w:hAnsi="Times New Roman" w:cs="Times New Roman"/>
          <w:sz w:val="26"/>
          <w:szCs w:val="26"/>
        </w:rPr>
        <w:t xml:space="preserve">МБУ "Управление </w:t>
      </w:r>
      <w:proofErr w:type="spellStart"/>
      <w:r w:rsidRPr="00F3583A">
        <w:rPr>
          <w:rFonts w:ascii="Times New Roman" w:hAnsi="Times New Roman" w:cs="Times New Roman"/>
          <w:sz w:val="26"/>
          <w:szCs w:val="26"/>
        </w:rPr>
        <w:t>ГХиС</w:t>
      </w:r>
      <w:proofErr w:type="spellEnd"/>
      <w:r w:rsidRPr="00F3583A">
        <w:rPr>
          <w:rFonts w:ascii="Times New Roman" w:hAnsi="Times New Roman" w:cs="Times New Roman"/>
          <w:sz w:val="26"/>
          <w:szCs w:val="26"/>
        </w:rPr>
        <w:t xml:space="preserve">"   - </w:t>
      </w:r>
      <w:r w:rsidRPr="00A3082F">
        <w:rPr>
          <w:rFonts w:ascii="Times New Roman" w:hAnsi="Times New Roman" w:cs="Times New Roman"/>
          <w:b/>
          <w:sz w:val="26"/>
          <w:szCs w:val="26"/>
        </w:rPr>
        <w:t>70000,00</w:t>
      </w:r>
      <w:r w:rsidR="005523EF" w:rsidRPr="00A3082F">
        <w:rPr>
          <w:rFonts w:ascii="Times New Roman" w:hAnsi="Times New Roman" w:cs="Times New Roman"/>
          <w:b/>
          <w:sz w:val="26"/>
          <w:szCs w:val="26"/>
        </w:rPr>
        <w:t>000</w:t>
      </w:r>
      <w:r w:rsidRPr="00A3082F">
        <w:rPr>
          <w:rFonts w:ascii="Times New Roman" w:hAnsi="Times New Roman" w:cs="Times New Roman"/>
          <w:b/>
          <w:sz w:val="26"/>
          <w:szCs w:val="26"/>
        </w:rPr>
        <w:t xml:space="preserve"> тыс. рублей</w:t>
      </w:r>
      <w:r w:rsidRPr="00F3583A">
        <w:rPr>
          <w:rFonts w:ascii="Times New Roman" w:hAnsi="Times New Roman" w:cs="Times New Roman"/>
          <w:sz w:val="26"/>
          <w:szCs w:val="26"/>
        </w:rPr>
        <w:t>.</w:t>
      </w:r>
    </w:p>
    <w:p w:rsidR="00F3583A" w:rsidRPr="00F3583A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583A" w:rsidRPr="00F3583A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83A">
        <w:rPr>
          <w:rFonts w:ascii="Times New Roman" w:hAnsi="Times New Roman" w:cs="Times New Roman"/>
          <w:sz w:val="26"/>
          <w:szCs w:val="26"/>
        </w:rPr>
        <w:t>Общая сумма кредиторской задолженности по бюджетной деятельности на 01.01.2021 составляет  –</w:t>
      </w:r>
      <w:r w:rsidRPr="00A3082F">
        <w:rPr>
          <w:rFonts w:ascii="Times New Roman" w:hAnsi="Times New Roman" w:cs="Times New Roman"/>
          <w:b/>
          <w:sz w:val="26"/>
          <w:szCs w:val="26"/>
        </w:rPr>
        <w:t>12814,45562 тыс. рублей</w:t>
      </w:r>
      <w:r w:rsidRPr="00F3583A">
        <w:rPr>
          <w:rFonts w:ascii="Times New Roman" w:hAnsi="Times New Roman" w:cs="Times New Roman"/>
          <w:sz w:val="26"/>
          <w:szCs w:val="26"/>
        </w:rPr>
        <w:t>, их них:</w:t>
      </w:r>
    </w:p>
    <w:p w:rsidR="00F3583A" w:rsidRPr="00F3583A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83A">
        <w:rPr>
          <w:rFonts w:ascii="Times New Roman" w:hAnsi="Times New Roman" w:cs="Times New Roman"/>
          <w:sz w:val="26"/>
          <w:szCs w:val="26"/>
        </w:rPr>
        <w:t>1.</w:t>
      </w:r>
      <w:r w:rsidRPr="00F3583A">
        <w:rPr>
          <w:rFonts w:ascii="Times New Roman" w:hAnsi="Times New Roman" w:cs="Times New Roman"/>
          <w:sz w:val="26"/>
          <w:szCs w:val="26"/>
        </w:rPr>
        <w:tab/>
        <w:t xml:space="preserve">Расчеты по поступлениям от других бюджетов бюджетной системы Российской Федерации -  </w:t>
      </w:r>
      <w:r w:rsidRPr="00A3082F">
        <w:rPr>
          <w:rFonts w:ascii="Times New Roman" w:hAnsi="Times New Roman" w:cs="Times New Roman"/>
          <w:b/>
          <w:sz w:val="26"/>
          <w:szCs w:val="26"/>
        </w:rPr>
        <w:t>2981,450</w:t>
      </w:r>
      <w:r w:rsidR="005523EF" w:rsidRPr="00A3082F">
        <w:rPr>
          <w:rFonts w:ascii="Times New Roman" w:hAnsi="Times New Roman" w:cs="Times New Roman"/>
          <w:b/>
          <w:sz w:val="26"/>
          <w:szCs w:val="26"/>
        </w:rPr>
        <w:t>00</w:t>
      </w:r>
      <w:r w:rsidRPr="00A3082F">
        <w:rPr>
          <w:rFonts w:ascii="Times New Roman" w:hAnsi="Times New Roman" w:cs="Times New Roman"/>
          <w:b/>
          <w:sz w:val="26"/>
          <w:szCs w:val="26"/>
        </w:rPr>
        <w:t xml:space="preserve"> тыс. рублей</w:t>
      </w:r>
      <w:r w:rsidRPr="00F3583A">
        <w:rPr>
          <w:rFonts w:ascii="Times New Roman" w:hAnsi="Times New Roman" w:cs="Times New Roman"/>
          <w:sz w:val="26"/>
          <w:szCs w:val="26"/>
        </w:rPr>
        <w:t xml:space="preserve"> </w:t>
      </w:r>
      <w:r w:rsidR="005523EF">
        <w:rPr>
          <w:rFonts w:ascii="Times New Roman" w:hAnsi="Times New Roman" w:cs="Times New Roman"/>
          <w:sz w:val="26"/>
          <w:szCs w:val="26"/>
        </w:rPr>
        <w:t xml:space="preserve">(будут перечислены в январе 2021 </w:t>
      </w:r>
      <w:r w:rsidRPr="00F3583A">
        <w:rPr>
          <w:rFonts w:ascii="Times New Roman" w:hAnsi="Times New Roman" w:cs="Times New Roman"/>
          <w:sz w:val="26"/>
          <w:szCs w:val="26"/>
        </w:rPr>
        <w:t>года);</w:t>
      </w:r>
    </w:p>
    <w:p w:rsidR="00F3583A" w:rsidRPr="00F3583A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83A">
        <w:rPr>
          <w:rFonts w:ascii="Times New Roman" w:hAnsi="Times New Roman" w:cs="Times New Roman"/>
          <w:sz w:val="26"/>
          <w:szCs w:val="26"/>
        </w:rPr>
        <w:t>2.</w:t>
      </w:r>
      <w:r w:rsidRPr="00F3583A">
        <w:rPr>
          <w:rFonts w:ascii="Times New Roman" w:hAnsi="Times New Roman" w:cs="Times New Roman"/>
          <w:sz w:val="26"/>
          <w:szCs w:val="26"/>
        </w:rPr>
        <w:tab/>
        <w:t xml:space="preserve">Налоговые доходы, переданные </w:t>
      </w:r>
      <w:proofErr w:type="gramStart"/>
      <w:r w:rsidRPr="00F3583A">
        <w:rPr>
          <w:rFonts w:ascii="Times New Roman" w:hAnsi="Times New Roman" w:cs="Times New Roman"/>
          <w:sz w:val="26"/>
          <w:szCs w:val="26"/>
        </w:rPr>
        <w:t>МРИ</w:t>
      </w:r>
      <w:proofErr w:type="gramEnd"/>
      <w:r w:rsidRPr="00F3583A">
        <w:rPr>
          <w:rFonts w:ascii="Times New Roman" w:hAnsi="Times New Roman" w:cs="Times New Roman"/>
          <w:sz w:val="26"/>
          <w:szCs w:val="26"/>
        </w:rPr>
        <w:t xml:space="preserve"> ФНС, в том числе:</w:t>
      </w:r>
    </w:p>
    <w:p w:rsidR="00F3583A" w:rsidRPr="00F3583A" w:rsidRDefault="00193A77" w:rsidP="00193A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3583A" w:rsidRPr="00F3583A">
        <w:rPr>
          <w:rFonts w:ascii="Times New Roman" w:hAnsi="Times New Roman" w:cs="Times New Roman"/>
          <w:sz w:val="26"/>
          <w:szCs w:val="26"/>
        </w:rPr>
        <w:t xml:space="preserve">налог на имущество </w:t>
      </w:r>
      <w:r w:rsidR="00F3583A" w:rsidRPr="00A3082F">
        <w:rPr>
          <w:rFonts w:ascii="Times New Roman" w:hAnsi="Times New Roman" w:cs="Times New Roman"/>
          <w:b/>
          <w:sz w:val="26"/>
          <w:szCs w:val="26"/>
        </w:rPr>
        <w:t>387,08793 тыс. рублей</w:t>
      </w:r>
      <w:r w:rsidR="00F3583A" w:rsidRPr="00F3583A">
        <w:rPr>
          <w:rFonts w:ascii="Times New Roman" w:hAnsi="Times New Roman" w:cs="Times New Roman"/>
          <w:sz w:val="26"/>
          <w:szCs w:val="26"/>
        </w:rPr>
        <w:t>;</w:t>
      </w:r>
    </w:p>
    <w:p w:rsidR="00F3583A" w:rsidRPr="00F3583A" w:rsidRDefault="00193A77" w:rsidP="00193A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3583A" w:rsidRPr="00F3583A">
        <w:rPr>
          <w:rFonts w:ascii="Times New Roman" w:hAnsi="Times New Roman" w:cs="Times New Roman"/>
          <w:sz w:val="26"/>
          <w:szCs w:val="26"/>
        </w:rPr>
        <w:t xml:space="preserve">земельный налог ЮЛ-  </w:t>
      </w:r>
      <w:r w:rsidR="00F3583A" w:rsidRPr="00A3082F">
        <w:rPr>
          <w:rFonts w:ascii="Times New Roman" w:hAnsi="Times New Roman" w:cs="Times New Roman"/>
          <w:b/>
          <w:sz w:val="26"/>
          <w:szCs w:val="26"/>
        </w:rPr>
        <w:t>9054,99237 тыс. рублей</w:t>
      </w:r>
      <w:r w:rsidR="00F3583A" w:rsidRPr="00F3583A">
        <w:rPr>
          <w:rFonts w:ascii="Times New Roman" w:hAnsi="Times New Roman" w:cs="Times New Roman"/>
          <w:sz w:val="26"/>
          <w:szCs w:val="26"/>
        </w:rPr>
        <w:t>;</w:t>
      </w:r>
    </w:p>
    <w:p w:rsidR="00F3583A" w:rsidRPr="00F3583A" w:rsidRDefault="00193A77" w:rsidP="00193A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3583A" w:rsidRPr="00F3583A">
        <w:rPr>
          <w:rFonts w:ascii="Times New Roman" w:hAnsi="Times New Roman" w:cs="Times New Roman"/>
          <w:sz w:val="26"/>
          <w:szCs w:val="26"/>
        </w:rPr>
        <w:t xml:space="preserve">земельный налог ФЛ-   </w:t>
      </w:r>
      <w:r w:rsidR="00F3583A" w:rsidRPr="00A3082F">
        <w:rPr>
          <w:rFonts w:ascii="Times New Roman" w:hAnsi="Times New Roman" w:cs="Times New Roman"/>
          <w:b/>
          <w:sz w:val="26"/>
          <w:szCs w:val="26"/>
        </w:rPr>
        <w:t>390,92532 тыс. рублей</w:t>
      </w:r>
      <w:r w:rsidR="00F3583A" w:rsidRPr="00F3583A">
        <w:rPr>
          <w:rFonts w:ascii="Times New Roman" w:hAnsi="Times New Roman" w:cs="Times New Roman"/>
          <w:sz w:val="26"/>
          <w:szCs w:val="26"/>
        </w:rPr>
        <w:t>.</w:t>
      </w:r>
    </w:p>
    <w:p w:rsidR="00F3583A" w:rsidRPr="00F3583A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83A">
        <w:rPr>
          <w:rFonts w:ascii="Times New Roman" w:hAnsi="Times New Roman" w:cs="Times New Roman"/>
          <w:sz w:val="26"/>
          <w:szCs w:val="26"/>
        </w:rPr>
        <w:t>3.</w:t>
      </w:r>
      <w:r w:rsidRPr="00F3583A">
        <w:rPr>
          <w:rFonts w:ascii="Times New Roman" w:hAnsi="Times New Roman" w:cs="Times New Roman"/>
          <w:sz w:val="26"/>
          <w:szCs w:val="26"/>
        </w:rPr>
        <w:tab/>
        <w:t xml:space="preserve">Доходы будущих периодов - </w:t>
      </w:r>
      <w:r w:rsidRPr="00A3082F">
        <w:rPr>
          <w:rFonts w:ascii="Times New Roman" w:hAnsi="Times New Roman" w:cs="Times New Roman"/>
          <w:b/>
          <w:sz w:val="26"/>
          <w:szCs w:val="26"/>
        </w:rPr>
        <w:t>3239,69436 тыс. рублей</w:t>
      </w:r>
      <w:r w:rsidRPr="00F3583A">
        <w:rPr>
          <w:rFonts w:ascii="Times New Roman" w:hAnsi="Times New Roman" w:cs="Times New Roman"/>
          <w:sz w:val="26"/>
          <w:szCs w:val="26"/>
        </w:rPr>
        <w:t xml:space="preserve">, в том числе: </w:t>
      </w:r>
    </w:p>
    <w:p w:rsidR="00F3583A" w:rsidRPr="00F3583A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83A">
        <w:rPr>
          <w:rFonts w:ascii="Times New Roman" w:hAnsi="Times New Roman" w:cs="Times New Roman"/>
          <w:sz w:val="26"/>
          <w:szCs w:val="26"/>
        </w:rPr>
        <w:t>МКУ «Управление по имуществу, землепользованию, архитектуре и градостроительству» - начислены доходы будущих периодов, согласно СГС "Аренда" за аренду земельных участков, собственность на которые не разграничена.</w:t>
      </w:r>
    </w:p>
    <w:p w:rsidR="00F3583A" w:rsidRPr="00F3583A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83A">
        <w:rPr>
          <w:rFonts w:ascii="Times New Roman" w:hAnsi="Times New Roman" w:cs="Times New Roman"/>
          <w:sz w:val="26"/>
          <w:szCs w:val="26"/>
        </w:rPr>
        <w:t xml:space="preserve">Резервы   предстоящих расходов </w:t>
      </w:r>
      <w:r w:rsidRPr="0020565E">
        <w:rPr>
          <w:rFonts w:ascii="Times New Roman" w:hAnsi="Times New Roman" w:cs="Times New Roman"/>
          <w:sz w:val="26"/>
          <w:szCs w:val="26"/>
        </w:rPr>
        <w:t xml:space="preserve">- </w:t>
      </w:r>
      <w:r w:rsidRPr="00A3082F">
        <w:rPr>
          <w:rFonts w:ascii="Times New Roman" w:hAnsi="Times New Roman" w:cs="Times New Roman"/>
          <w:b/>
          <w:sz w:val="26"/>
          <w:szCs w:val="26"/>
        </w:rPr>
        <w:t>1017,17686 тыс. рублей</w:t>
      </w:r>
      <w:r w:rsidRPr="00F3583A">
        <w:rPr>
          <w:rFonts w:ascii="Times New Roman" w:hAnsi="Times New Roman" w:cs="Times New Roman"/>
          <w:sz w:val="26"/>
          <w:szCs w:val="26"/>
        </w:rPr>
        <w:t xml:space="preserve"> в том числе:</w:t>
      </w:r>
    </w:p>
    <w:p w:rsidR="00F3583A" w:rsidRPr="00F3583A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83A">
        <w:rPr>
          <w:rFonts w:ascii="Times New Roman" w:hAnsi="Times New Roman" w:cs="Times New Roman"/>
          <w:sz w:val="26"/>
          <w:szCs w:val="26"/>
        </w:rPr>
        <w:t xml:space="preserve">Резервы  предстоящих расходов на выплату отпускных - </w:t>
      </w:r>
      <w:r w:rsidRPr="00A3082F">
        <w:rPr>
          <w:rFonts w:ascii="Times New Roman" w:hAnsi="Times New Roman" w:cs="Times New Roman"/>
          <w:b/>
          <w:sz w:val="26"/>
          <w:szCs w:val="26"/>
        </w:rPr>
        <w:t>1017,17686 тыс. рублей</w:t>
      </w:r>
      <w:r w:rsidRPr="00F3583A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F3583A" w:rsidRPr="00F3583A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83A">
        <w:rPr>
          <w:rFonts w:ascii="Times New Roman" w:hAnsi="Times New Roman" w:cs="Times New Roman"/>
          <w:sz w:val="26"/>
          <w:szCs w:val="26"/>
        </w:rPr>
        <w:t xml:space="preserve">Администрация МО «Город Гусиноозерск - </w:t>
      </w:r>
      <w:r w:rsidRPr="00A3082F">
        <w:rPr>
          <w:rFonts w:ascii="Times New Roman" w:hAnsi="Times New Roman" w:cs="Times New Roman"/>
          <w:b/>
          <w:sz w:val="26"/>
          <w:szCs w:val="26"/>
        </w:rPr>
        <w:t>417,50759 тыс. рублей</w:t>
      </w:r>
      <w:r w:rsidRPr="00F3583A">
        <w:rPr>
          <w:rFonts w:ascii="Times New Roman" w:hAnsi="Times New Roman" w:cs="Times New Roman"/>
          <w:sz w:val="26"/>
          <w:szCs w:val="26"/>
        </w:rPr>
        <w:t>;</w:t>
      </w:r>
    </w:p>
    <w:p w:rsidR="00F3583A" w:rsidRPr="00F3583A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83A">
        <w:rPr>
          <w:rFonts w:ascii="Times New Roman" w:hAnsi="Times New Roman" w:cs="Times New Roman"/>
          <w:sz w:val="26"/>
          <w:szCs w:val="26"/>
        </w:rPr>
        <w:t xml:space="preserve">МКУ «Управление по имуществу, землепользованию, архитектуре и градостроительству» - </w:t>
      </w:r>
      <w:r w:rsidRPr="00A3082F">
        <w:rPr>
          <w:rFonts w:ascii="Times New Roman" w:hAnsi="Times New Roman" w:cs="Times New Roman"/>
          <w:b/>
          <w:sz w:val="26"/>
          <w:szCs w:val="26"/>
        </w:rPr>
        <w:t>325,42443 тыс. рублей</w:t>
      </w:r>
      <w:r w:rsidRPr="00F3583A">
        <w:rPr>
          <w:rFonts w:ascii="Times New Roman" w:hAnsi="Times New Roman" w:cs="Times New Roman"/>
          <w:sz w:val="26"/>
          <w:szCs w:val="26"/>
        </w:rPr>
        <w:t>;</w:t>
      </w:r>
    </w:p>
    <w:p w:rsidR="00F3583A" w:rsidRPr="00F3583A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83A">
        <w:rPr>
          <w:rFonts w:ascii="Times New Roman" w:hAnsi="Times New Roman" w:cs="Times New Roman"/>
          <w:sz w:val="26"/>
          <w:szCs w:val="26"/>
        </w:rPr>
        <w:t>МКУ «Управление финансов, бухгалтерского учёта и отчётности»-</w:t>
      </w:r>
      <w:r w:rsidRPr="00A3082F">
        <w:rPr>
          <w:rFonts w:ascii="Times New Roman" w:hAnsi="Times New Roman" w:cs="Times New Roman"/>
          <w:b/>
          <w:sz w:val="26"/>
          <w:szCs w:val="26"/>
        </w:rPr>
        <w:t>184,01503 тыс. рублей</w:t>
      </w:r>
      <w:r w:rsidRPr="00F3583A">
        <w:rPr>
          <w:rFonts w:ascii="Times New Roman" w:hAnsi="Times New Roman" w:cs="Times New Roman"/>
          <w:sz w:val="26"/>
          <w:szCs w:val="26"/>
        </w:rPr>
        <w:t>;</w:t>
      </w:r>
    </w:p>
    <w:p w:rsidR="00F3583A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83A">
        <w:rPr>
          <w:rFonts w:ascii="Times New Roman" w:hAnsi="Times New Roman" w:cs="Times New Roman"/>
          <w:sz w:val="26"/>
          <w:szCs w:val="26"/>
        </w:rPr>
        <w:t xml:space="preserve">Совет депутатов МО «Город Гусиноозерск» - </w:t>
      </w:r>
      <w:r w:rsidRPr="00A3082F">
        <w:rPr>
          <w:rFonts w:ascii="Times New Roman" w:hAnsi="Times New Roman" w:cs="Times New Roman"/>
          <w:b/>
          <w:sz w:val="26"/>
          <w:szCs w:val="26"/>
        </w:rPr>
        <w:t>90,22981 тыс. рублей</w:t>
      </w:r>
      <w:r w:rsidRPr="00F3583A">
        <w:rPr>
          <w:rFonts w:ascii="Times New Roman" w:hAnsi="Times New Roman" w:cs="Times New Roman"/>
          <w:sz w:val="26"/>
          <w:szCs w:val="26"/>
        </w:rPr>
        <w:t>.</w:t>
      </w:r>
    </w:p>
    <w:p w:rsidR="00320EA9" w:rsidRPr="00F3583A" w:rsidRDefault="00320EA9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583A" w:rsidRPr="00573E31" w:rsidRDefault="00F3583A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83A">
        <w:rPr>
          <w:rFonts w:ascii="Times New Roman" w:hAnsi="Times New Roman" w:cs="Times New Roman"/>
          <w:sz w:val="26"/>
          <w:szCs w:val="26"/>
        </w:rPr>
        <w:t>Кредиторская и дебиторская задолженность на 01.01.2021 по внебюд</w:t>
      </w:r>
      <w:r w:rsidR="009753E9">
        <w:rPr>
          <w:rFonts w:ascii="Times New Roman" w:hAnsi="Times New Roman" w:cs="Times New Roman"/>
          <w:sz w:val="26"/>
          <w:szCs w:val="26"/>
        </w:rPr>
        <w:t>жетной деятельности отсутствует (Ф. 0503169).</w:t>
      </w:r>
    </w:p>
    <w:p w:rsidR="00D82F6F" w:rsidRPr="00573E31" w:rsidRDefault="00D82F6F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565E" w:rsidRPr="00C01E71" w:rsidRDefault="00F3583A" w:rsidP="008206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="00D954E2" w:rsidRPr="009B314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2A6346" w:rsidRPr="009B3148">
        <w:rPr>
          <w:rFonts w:ascii="Times New Roman" w:hAnsi="Times New Roman" w:cs="Times New Roman"/>
          <w:b/>
          <w:sz w:val="26"/>
          <w:szCs w:val="26"/>
        </w:rPr>
        <w:t>.</w:t>
      </w:r>
      <w:r w:rsidR="0065701F" w:rsidRPr="009B31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2207" w:rsidRPr="009B3148">
        <w:rPr>
          <w:rFonts w:ascii="Times New Roman" w:hAnsi="Times New Roman" w:cs="Times New Roman"/>
          <w:b/>
          <w:sz w:val="26"/>
          <w:szCs w:val="26"/>
        </w:rPr>
        <w:t>Информация о финансировании средств из резервного фонда Администрации МО «Город Гусиноозерск»</w:t>
      </w:r>
      <w:r w:rsidR="00C01E71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6B7B68" w:rsidRPr="00852422" w:rsidRDefault="006B7B68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422">
        <w:rPr>
          <w:rFonts w:ascii="Times New Roman" w:hAnsi="Times New Roman" w:cs="Times New Roman"/>
          <w:sz w:val="26"/>
          <w:szCs w:val="26"/>
        </w:rPr>
        <w:t xml:space="preserve">В соответствии с решением Совета депутатов муниципального образования городское поселение «Город Гусиноозерск» от 20.12.2019г. №82 «О бюджете муниципального образования городское поселение «Город Гусиноозерск» на 2020 год и плановый период 2021 и 2022 годы» объем средств, предусмотренный в резервном фонде местной Администрации, составлял </w:t>
      </w:r>
      <w:r w:rsidRPr="00A3082F">
        <w:rPr>
          <w:rFonts w:ascii="Times New Roman" w:hAnsi="Times New Roman" w:cs="Times New Roman"/>
          <w:b/>
          <w:sz w:val="26"/>
          <w:szCs w:val="26"/>
        </w:rPr>
        <w:t>100,000</w:t>
      </w:r>
      <w:r w:rsidR="005523EF" w:rsidRPr="00A3082F">
        <w:rPr>
          <w:rFonts w:ascii="Times New Roman" w:hAnsi="Times New Roman" w:cs="Times New Roman"/>
          <w:b/>
          <w:sz w:val="26"/>
          <w:szCs w:val="26"/>
        </w:rPr>
        <w:t>00</w:t>
      </w:r>
      <w:r w:rsidRPr="00A3082F">
        <w:rPr>
          <w:rFonts w:ascii="Times New Roman" w:hAnsi="Times New Roman" w:cs="Times New Roman"/>
          <w:b/>
          <w:sz w:val="26"/>
          <w:szCs w:val="26"/>
        </w:rPr>
        <w:t xml:space="preserve"> тыс. рублей.</w:t>
      </w:r>
      <w:r w:rsidRPr="008524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7B68" w:rsidRDefault="006B7B68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422">
        <w:rPr>
          <w:rFonts w:ascii="Times New Roman" w:hAnsi="Times New Roman" w:cs="Times New Roman"/>
          <w:sz w:val="26"/>
          <w:szCs w:val="26"/>
        </w:rPr>
        <w:t xml:space="preserve">В течение финансового года в резервный фонд внесены изменения и финансирование расходов из резервного фонда в соответствии с Распоряжениями Администрации МО «Город Гусиноозерск» за 2020 год составило </w:t>
      </w:r>
      <w:r w:rsidRPr="00A3082F">
        <w:rPr>
          <w:rFonts w:ascii="Times New Roman" w:hAnsi="Times New Roman" w:cs="Times New Roman"/>
          <w:b/>
          <w:sz w:val="26"/>
          <w:szCs w:val="26"/>
        </w:rPr>
        <w:t>234,11260 тыс. рублей.</w:t>
      </w:r>
    </w:p>
    <w:p w:rsidR="001F5140" w:rsidRPr="00F3583A" w:rsidRDefault="004B1807" w:rsidP="001A51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3148">
        <w:rPr>
          <w:rFonts w:ascii="Times New Roman" w:eastAsia="Calibri" w:hAnsi="Times New Roman" w:cs="Times New Roman"/>
          <w:sz w:val="26"/>
          <w:szCs w:val="26"/>
        </w:rPr>
        <w:t xml:space="preserve">В соответствии с «Положением о резервном фонде Администрации МО «Город Гусиноозерск» и </w:t>
      </w:r>
      <w:r w:rsidR="00DB4B0A" w:rsidRPr="009B3148">
        <w:rPr>
          <w:rFonts w:ascii="Times New Roman" w:eastAsia="Calibri" w:hAnsi="Times New Roman" w:cs="Times New Roman"/>
          <w:sz w:val="26"/>
          <w:szCs w:val="26"/>
        </w:rPr>
        <w:t>«П</w:t>
      </w:r>
      <w:r w:rsidRPr="009B3148">
        <w:rPr>
          <w:rFonts w:ascii="Times New Roman" w:eastAsia="Calibri" w:hAnsi="Times New Roman" w:cs="Times New Roman"/>
          <w:sz w:val="26"/>
          <w:szCs w:val="26"/>
        </w:rPr>
        <w:t>орядк</w:t>
      </w:r>
      <w:r w:rsidR="00DB4B0A" w:rsidRPr="009B3148">
        <w:rPr>
          <w:rFonts w:ascii="Times New Roman" w:eastAsia="Calibri" w:hAnsi="Times New Roman" w:cs="Times New Roman"/>
          <w:sz w:val="26"/>
          <w:szCs w:val="26"/>
        </w:rPr>
        <w:t>а</w:t>
      </w:r>
      <w:r w:rsidRPr="009B3148">
        <w:rPr>
          <w:rFonts w:ascii="Times New Roman" w:eastAsia="Calibri" w:hAnsi="Times New Roman" w:cs="Times New Roman"/>
          <w:sz w:val="26"/>
          <w:szCs w:val="26"/>
        </w:rPr>
        <w:t xml:space="preserve"> расходования средств из резервного фонда»</w:t>
      </w:r>
      <w:r w:rsidR="00AC6656" w:rsidRPr="009B3148">
        <w:rPr>
          <w:rFonts w:ascii="Times New Roman" w:eastAsia="Calibri" w:hAnsi="Times New Roman" w:cs="Times New Roman"/>
          <w:sz w:val="26"/>
          <w:szCs w:val="26"/>
        </w:rPr>
        <w:t>,</w:t>
      </w:r>
      <w:r w:rsidRPr="009B3148">
        <w:rPr>
          <w:rFonts w:ascii="Times New Roman" w:eastAsia="Calibri" w:hAnsi="Times New Roman" w:cs="Times New Roman"/>
          <w:sz w:val="26"/>
          <w:szCs w:val="26"/>
        </w:rPr>
        <w:t xml:space="preserve"> принятого Постановлением Главы Администрации МО «Город Гусиноозерск» №</w:t>
      </w:r>
      <w:r w:rsidR="005523E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B3148">
        <w:rPr>
          <w:rFonts w:ascii="Times New Roman" w:eastAsia="Calibri" w:hAnsi="Times New Roman" w:cs="Times New Roman"/>
          <w:sz w:val="26"/>
          <w:szCs w:val="26"/>
        </w:rPr>
        <w:t>210 от 21.08.2012</w:t>
      </w:r>
      <w:r w:rsidR="001B4BE7" w:rsidRPr="009B31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B31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B3148">
        <w:rPr>
          <w:rFonts w:ascii="Times New Roman" w:eastAsia="Calibri" w:hAnsi="Times New Roman" w:cs="Times New Roman"/>
          <w:sz w:val="26"/>
          <w:szCs w:val="26"/>
        </w:rPr>
        <w:lastRenderedPageBreak/>
        <w:t>в 201</w:t>
      </w:r>
      <w:r w:rsidR="00726B5A" w:rsidRPr="009B3148">
        <w:rPr>
          <w:rFonts w:ascii="Times New Roman" w:eastAsia="Calibri" w:hAnsi="Times New Roman" w:cs="Times New Roman"/>
          <w:sz w:val="26"/>
          <w:szCs w:val="26"/>
        </w:rPr>
        <w:t>9</w:t>
      </w:r>
      <w:r w:rsidR="00331EF0" w:rsidRPr="009B31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523EF">
        <w:rPr>
          <w:rFonts w:ascii="Times New Roman" w:eastAsia="Calibri" w:hAnsi="Times New Roman" w:cs="Times New Roman"/>
          <w:sz w:val="26"/>
          <w:szCs w:val="26"/>
        </w:rPr>
        <w:t>году</w:t>
      </w:r>
      <w:r w:rsidRPr="009B3148">
        <w:rPr>
          <w:rFonts w:ascii="Times New Roman" w:eastAsia="Calibri" w:hAnsi="Times New Roman" w:cs="Times New Roman"/>
          <w:sz w:val="26"/>
          <w:szCs w:val="26"/>
        </w:rPr>
        <w:t xml:space="preserve"> была оказана финансовая помощь</w:t>
      </w:r>
      <w:r w:rsidR="00DB4B0A" w:rsidRPr="009B3148">
        <w:rPr>
          <w:rFonts w:ascii="Times New Roman" w:eastAsia="Calibri" w:hAnsi="Times New Roman" w:cs="Times New Roman"/>
          <w:sz w:val="26"/>
          <w:szCs w:val="26"/>
        </w:rPr>
        <w:t>:</w:t>
      </w:r>
      <w:r w:rsidR="00F607CD" w:rsidRPr="009B31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80E34">
        <w:rPr>
          <w:rFonts w:ascii="Times New Roman" w:eastAsia="Calibri" w:hAnsi="Times New Roman" w:cs="Times New Roman"/>
          <w:sz w:val="26"/>
          <w:szCs w:val="26"/>
        </w:rPr>
        <w:t>11</w:t>
      </w:r>
      <w:r w:rsidR="009A1387" w:rsidRPr="009B31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607CD" w:rsidRPr="009B3148">
        <w:rPr>
          <w:rFonts w:ascii="Times New Roman" w:eastAsia="Calibri" w:hAnsi="Times New Roman" w:cs="Times New Roman"/>
          <w:sz w:val="26"/>
          <w:szCs w:val="26"/>
        </w:rPr>
        <w:t xml:space="preserve">гражданам на сумму </w:t>
      </w:r>
      <w:r w:rsidR="00480E34" w:rsidRPr="00A3082F">
        <w:rPr>
          <w:rFonts w:ascii="Times New Roman" w:eastAsia="Calibri" w:hAnsi="Times New Roman" w:cs="Times New Roman"/>
          <w:b/>
          <w:sz w:val="26"/>
          <w:szCs w:val="26"/>
        </w:rPr>
        <w:t>72</w:t>
      </w:r>
      <w:r w:rsidR="009A1387" w:rsidRPr="00A3082F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DB4B0A" w:rsidRPr="00A3082F">
        <w:rPr>
          <w:rFonts w:ascii="Times New Roman" w:eastAsia="Calibri" w:hAnsi="Times New Roman" w:cs="Times New Roman"/>
          <w:b/>
          <w:sz w:val="26"/>
          <w:szCs w:val="26"/>
        </w:rPr>
        <w:t>0</w:t>
      </w:r>
      <w:r w:rsidR="005523EF" w:rsidRPr="00A3082F">
        <w:rPr>
          <w:rFonts w:ascii="Times New Roman" w:eastAsia="Calibri" w:hAnsi="Times New Roman" w:cs="Times New Roman"/>
          <w:b/>
          <w:sz w:val="26"/>
          <w:szCs w:val="26"/>
        </w:rPr>
        <w:t>0000</w:t>
      </w:r>
      <w:r w:rsidR="00DB4B0A" w:rsidRPr="00A3082F">
        <w:rPr>
          <w:rFonts w:ascii="Times New Roman" w:eastAsia="Calibri" w:hAnsi="Times New Roman" w:cs="Times New Roman"/>
          <w:b/>
          <w:sz w:val="26"/>
          <w:szCs w:val="26"/>
        </w:rPr>
        <w:t xml:space="preserve"> тыс. руб</w:t>
      </w:r>
      <w:r w:rsidR="00480E34" w:rsidRPr="00A3082F">
        <w:rPr>
          <w:rFonts w:ascii="Times New Roman" w:eastAsia="Calibri" w:hAnsi="Times New Roman" w:cs="Times New Roman"/>
          <w:b/>
          <w:sz w:val="26"/>
          <w:szCs w:val="26"/>
        </w:rPr>
        <w:t>лей</w:t>
      </w:r>
      <w:r w:rsidR="00DB4B0A" w:rsidRPr="009B3148">
        <w:rPr>
          <w:rFonts w:ascii="Times New Roman" w:eastAsia="Calibri" w:hAnsi="Times New Roman" w:cs="Times New Roman"/>
          <w:sz w:val="26"/>
          <w:szCs w:val="26"/>
        </w:rPr>
        <w:t xml:space="preserve">; </w:t>
      </w:r>
      <w:r w:rsidR="00F607CD" w:rsidRPr="009B31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80E34" w:rsidRPr="00A3082F">
        <w:rPr>
          <w:rFonts w:ascii="Times New Roman" w:eastAsia="Calibri" w:hAnsi="Times New Roman" w:cs="Times New Roman"/>
          <w:b/>
          <w:sz w:val="26"/>
          <w:szCs w:val="26"/>
        </w:rPr>
        <w:t>162,11260 тыс. рублей</w:t>
      </w:r>
      <w:r w:rsidR="00F607CD" w:rsidRPr="009B31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A1387" w:rsidRPr="009B3148">
        <w:rPr>
          <w:rFonts w:ascii="Times New Roman" w:eastAsia="Calibri" w:hAnsi="Times New Roman" w:cs="Times New Roman"/>
          <w:sz w:val="26"/>
          <w:szCs w:val="26"/>
        </w:rPr>
        <w:t>направлены</w:t>
      </w:r>
      <w:r w:rsidR="00480E34">
        <w:rPr>
          <w:rFonts w:ascii="Times New Roman" w:eastAsia="Calibri" w:hAnsi="Times New Roman" w:cs="Times New Roman"/>
          <w:sz w:val="26"/>
          <w:szCs w:val="26"/>
        </w:rPr>
        <w:t>: МАУ ДО «</w:t>
      </w:r>
      <w:proofErr w:type="spellStart"/>
      <w:r w:rsidR="00480E34">
        <w:rPr>
          <w:rFonts w:ascii="Times New Roman" w:eastAsia="Calibri" w:hAnsi="Times New Roman" w:cs="Times New Roman"/>
          <w:sz w:val="26"/>
          <w:szCs w:val="26"/>
        </w:rPr>
        <w:t>Гусиноозерская</w:t>
      </w:r>
      <w:proofErr w:type="spellEnd"/>
      <w:r w:rsidR="00480E34">
        <w:rPr>
          <w:rFonts w:ascii="Times New Roman" w:eastAsia="Calibri" w:hAnsi="Times New Roman" w:cs="Times New Roman"/>
          <w:sz w:val="26"/>
          <w:szCs w:val="26"/>
        </w:rPr>
        <w:t xml:space="preserve"> детская школа искусств им. Н.Б. </w:t>
      </w:r>
      <w:proofErr w:type="spellStart"/>
      <w:r w:rsidR="00480E34">
        <w:rPr>
          <w:rFonts w:ascii="Times New Roman" w:eastAsia="Calibri" w:hAnsi="Times New Roman" w:cs="Times New Roman"/>
          <w:sz w:val="26"/>
          <w:szCs w:val="26"/>
        </w:rPr>
        <w:t>Дамиранова</w:t>
      </w:r>
      <w:proofErr w:type="spellEnd"/>
      <w:r w:rsidR="00480E34">
        <w:rPr>
          <w:rFonts w:ascii="Times New Roman" w:eastAsia="Calibri" w:hAnsi="Times New Roman" w:cs="Times New Roman"/>
          <w:sz w:val="26"/>
          <w:szCs w:val="26"/>
        </w:rPr>
        <w:t>, ООО «Встреча», ФБУЗ «Центр гигиены и эпидемиологии в Республике Бурятия»,</w:t>
      </w:r>
      <w:r w:rsidR="0001191D" w:rsidRPr="009B31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410C2" w:rsidRPr="009B3148">
        <w:rPr>
          <w:rFonts w:ascii="Times New Roman" w:eastAsia="Calibri" w:hAnsi="Times New Roman" w:cs="Times New Roman"/>
          <w:sz w:val="26"/>
          <w:szCs w:val="26"/>
        </w:rPr>
        <w:t>ООО «Лотос»</w:t>
      </w:r>
      <w:r w:rsidR="00D075EE" w:rsidRPr="009B3148">
        <w:rPr>
          <w:rFonts w:ascii="Times New Roman" w:eastAsia="Calibri" w:hAnsi="Times New Roman" w:cs="Times New Roman"/>
          <w:sz w:val="26"/>
          <w:szCs w:val="26"/>
        </w:rPr>
        <w:t>.</w:t>
      </w:r>
      <w:r w:rsidR="0001191D" w:rsidRPr="009B314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892606" w:rsidRPr="00210B30" w:rsidRDefault="00892606" w:rsidP="001A51D8">
      <w:pPr>
        <w:pStyle w:val="Default"/>
        <w:ind w:firstLine="709"/>
        <w:jc w:val="both"/>
        <w:rPr>
          <w:b/>
          <w:bCs/>
          <w:color w:val="FF0000"/>
          <w:sz w:val="26"/>
          <w:szCs w:val="26"/>
        </w:rPr>
      </w:pPr>
    </w:p>
    <w:p w:rsidR="0020565E" w:rsidRPr="0082061B" w:rsidRDefault="00892606" w:rsidP="0082061B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  <w:lang w:val="en-US"/>
        </w:rPr>
        <w:t>X</w:t>
      </w:r>
      <w:r w:rsidR="00F3583A">
        <w:rPr>
          <w:b/>
          <w:bCs/>
          <w:color w:val="auto"/>
          <w:sz w:val="26"/>
          <w:szCs w:val="26"/>
          <w:lang w:val="en-US"/>
        </w:rPr>
        <w:t>II</w:t>
      </w:r>
      <w:r w:rsidRPr="00892606">
        <w:rPr>
          <w:b/>
          <w:bCs/>
          <w:color w:val="auto"/>
          <w:sz w:val="26"/>
          <w:szCs w:val="26"/>
        </w:rPr>
        <w:t>. Информация о финансировании и освоении средств бюджета городского поселения «Город Гусиноозерск», выделенных на объекты капитального строительства</w:t>
      </w:r>
    </w:p>
    <w:p w:rsidR="00892606" w:rsidRPr="00892606" w:rsidRDefault="00892606" w:rsidP="001A51D8">
      <w:pPr>
        <w:pStyle w:val="Default"/>
        <w:ind w:firstLine="708"/>
        <w:jc w:val="both"/>
        <w:rPr>
          <w:bCs/>
          <w:color w:val="auto"/>
          <w:sz w:val="26"/>
          <w:szCs w:val="26"/>
        </w:rPr>
      </w:pPr>
      <w:r w:rsidRPr="00892606">
        <w:rPr>
          <w:bCs/>
          <w:color w:val="auto"/>
          <w:sz w:val="26"/>
          <w:szCs w:val="26"/>
        </w:rPr>
        <w:t xml:space="preserve">Объем расходов на капитальные вложения в 2020 году </w:t>
      </w:r>
      <w:r w:rsidRPr="006C4B81">
        <w:rPr>
          <w:b/>
          <w:bCs/>
          <w:color w:val="auto"/>
          <w:sz w:val="26"/>
          <w:szCs w:val="26"/>
        </w:rPr>
        <w:t>составили 213,49</w:t>
      </w:r>
      <w:r w:rsidR="005523EF" w:rsidRPr="006C4B81">
        <w:rPr>
          <w:b/>
          <w:bCs/>
          <w:color w:val="auto"/>
          <w:sz w:val="26"/>
          <w:szCs w:val="26"/>
        </w:rPr>
        <w:t>000</w:t>
      </w:r>
      <w:r w:rsidRPr="006C4B81">
        <w:rPr>
          <w:b/>
          <w:bCs/>
          <w:color w:val="auto"/>
          <w:sz w:val="26"/>
          <w:szCs w:val="26"/>
        </w:rPr>
        <w:t xml:space="preserve"> тыс. рублей.</w:t>
      </w:r>
      <w:r w:rsidRPr="00892606">
        <w:rPr>
          <w:bCs/>
          <w:color w:val="auto"/>
          <w:sz w:val="26"/>
          <w:szCs w:val="26"/>
        </w:rPr>
        <w:t xml:space="preserve"> Муниципальный контракт</w:t>
      </w:r>
      <w:r w:rsidR="008C3AC2" w:rsidRPr="008C3AC2">
        <w:t xml:space="preserve"> </w:t>
      </w:r>
      <w:r w:rsidR="008C3AC2" w:rsidRPr="008C3AC2">
        <w:rPr>
          <w:bCs/>
          <w:color w:val="auto"/>
          <w:sz w:val="26"/>
          <w:szCs w:val="26"/>
        </w:rPr>
        <w:t xml:space="preserve">от 09.08.2019№ 0102200001619002808 </w:t>
      </w:r>
      <w:r w:rsidRPr="00892606">
        <w:rPr>
          <w:bCs/>
          <w:color w:val="auto"/>
          <w:sz w:val="26"/>
          <w:szCs w:val="26"/>
        </w:rPr>
        <w:t xml:space="preserve">на выполнение работ по разработке проектной и рабочей документации на «Строительство автомобильной дороги от съезда федеральной дороги А-340 по ул. </w:t>
      </w:r>
      <w:proofErr w:type="gramStart"/>
      <w:r w:rsidRPr="00892606">
        <w:rPr>
          <w:bCs/>
          <w:color w:val="auto"/>
          <w:sz w:val="26"/>
          <w:szCs w:val="26"/>
        </w:rPr>
        <w:t>Тепличная</w:t>
      </w:r>
      <w:proofErr w:type="gramEnd"/>
      <w:r w:rsidRPr="00892606">
        <w:rPr>
          <w:bCs/>
          <w:color w:val="auto"/>
          <w:sz w:val="26"/>
          <w:szCs w:val="26"/>
        </w:rPr>
        <w:t xml:space="preserve"> до железнодорожного тупика станции </w:t>
      </w:r>
      <w:proofErr w:type="spellStart"/>
      <w:r w:rsidRPr="00892606">
        <w:rPr>
          <w:bCs/>
          <w:color w:val="auto"/>
          <w:sz w:val="26"/>
          <w:szCs w:val="26"/>
        </w:rPr>
        <w:t>Загустай</w:t>
      </w:r>
      <w:proofErr w:type="spellEnd"/>
      <w:r w:rsidRPr="00892606">
        <w:rPr>
          <w:bCs/>
          <w:color w:val="auto"/>
          <w:sz w:val="26"/>
          <w:szCs w:val="26"/>
        </w:rPr>
        <w:t xml:space="preserve"> в г. Гусиноозерск» заключен на сумму </w:t>
      </w:r>
      <w:r w:rsidRPr="006C4B81">
        <w:rPr>
          <w:b/>
          <w:bCs/>
          <w:color w:val="auto"/>
          <w:sz w:val="26"/>
          <w:szCs w:val="26"/>
        </w:rPr>
        <w:t>8000,0</w:t>
      </w:r>
      <w:r w:rsidR="005523EF" w:rsidRPr="006C4B81">
        <w:rPr>
          <w:b/>
          <w:bCs/>
          <w:color w:val="auto"/>
          <w:sz w:val="26"/>
          <w:szCs w:val="26"/>
        </w:rPr>
        <w:t>000</w:t>
      </w:r>
      <w:r w:rsidRPr="006C4B81">
        <w:rPr>
          <w:b/>
          <w:bCs/>
          <w:color w:val="auto"/>
          <w:sz w:val="26"/>
          <w:szCs w:val="26"/>
        </w:rPr>
        <w:t xml:space="preserve">0 тыс. рублей. </w:t>
      </w:r>
      <w:r w:rsidRPr="00892606">
        <w:rPr>
          <w:bCs/>
          <w:color w:val="auto"/>
          <w:sz w:val="26"/>
          <w:szCs w:val="26"/>
        </w:rPr>
        <w:t xml:space="preserve">Срок выполнения работ по муниципальному контракту до 27.12.2019. На указанную дату Генеральным проектировщиком были фактически </w:t>
      </w:r>
      <w:r w:rsidR="00320EA9">
        <w:rPr>
          <w:bCs/>
          <w:color w:val="auto"/>
          <w:sz w:val="26"/>
          <w:szCs w:val="26"/>
        </w:rPr>
        <w:t xml:space="preserve">выполнены работы на сумму </w:t>
      </w:r>
      <w:r w:rsidR="00320EA9" w:rsidRPr="006C4B81">
        <w:rPr>
          <w:b/>
          <w:bCs/>
          <w:color w:val="auto"/>
          <w:sz w:val="26"/>
          <w:szCs w:val="26"/>
        </w:rPr>
        <w:t>4845,</w:t>
      </w:r>
      <w:r w:rsidRPr="006C4B81">
        <w:rPr>
          <w:b/>
          <w:bCs/>
          <w:color w:val="auto"/>
          <w:sz w:val="26"/>
          <w:szCs w:val="26"/>
        </w:rPr>
        <w:t>06</w:t>
      </w:r>
      <w:r w:rsidR="00320EA9" w:rsidRPr="006C4B81">
        <w:rPr>
          <w:b/>
          <w:bCs/>
          <w:color w:val="auto"/>
          <w:sz w:val="26"/>
          <w:szCs w:val="26"/>
        </w:rPr>
        <w:t>000</w:t>
      </w:r>
      <w:r w:rsidRPr="006C4B81">
        <w:rPr>
          <w:b/>
          <w:bCs/>
          <w:color w:val="auto"/>
          <w:sz w:val="26"/>
          <w:szCs w:val="26"/>
        </w:rPr>
        <w:t xml:space="preserve"> тыс. рублей</w:t>
      </w:r>
      <w:r w:rsidRPr="00892606">
        <w:rPr>
          <w:bCs/>
          <w:color w:val="auto"/>
          <w:sz w:val="26"/>
          <w:szCs w:val="26"/>
        </w:rPr>
        <w:t xml:space="preserve"> или сумма неосвоенных средств составила </w:t>
      </w:r>
      <w:r w:rsidRPr="006C4B81">
        <w:rPr>
          <w:b/>
          <w:bCs/>
          <w:color w:val="auto"/>
          <w:sz w:val="26"/>
          <w:szCs w:val="26"/>
        </w:rPr>
        <w:t>3154,94</w:t>
      </w:r>
      <w:r w:rsidR="00320EA9" w:rsidRPr="006C4B81">
        <w:rPr>
          <w:b/>
          <w:bCs/>
          <w:color w:val="auto"/>
          <w:sz w:val="26"/>
          <w:szCs w:val="26"/>
        </w:rPr>
        <w:t>000</w:t>
      </w:r>
      <w:r w:rsidRPr="006C4B81">
        <w:rPr>
          <w:b/>
          <w:bCs/>
          <w:color w:val="auto"/>
          <w:sz w:val="26"/>
          <w:szCs w:val="26"/>
        </w:rPr>
        <w:t xml:space="preserve"> тыс. рублей. </w:t>
      </w:r>
      <w:r w:rsidRPr="00892606">
        <w:rPr>
          <w:bCs/>
          <w:color w:val="auto"/>
          <w:sz w:val="26"/>
          <w:szCs w:val="26"/>
        </w:rPr>
        <w:t xml:space="preserve">В связи с недоработкой оформления профиля автодороги и его съездов, а также направление на доработку проекта межевания территорий и проекта планировки территорий подрядчиком своевременно не исполнено обязательство по муниципальному контракту. </w:t>
      </w:r>
    </w:p>
    <w:p w:rsidR="00892606" w:rsidRPr="00892606" w:rsidRDefault="00892606" w:rsidP="001A51D8">
      <w:pPr>
        <w:pStyle w:val="Default"/>
        <w:ind w:firstLine="709"/>
        <w:jc w:val="both"/>
        <w:rPr>
          <w:bCs/>
          <w:color w:val="auto"/>
          <w:sz w:val="26"/>
          <w:szCs w:val="26"/>
        </w:rPr>
      </w:pPr>
      <w:r w:rsidRPr="00892606">
        <w:rPr>
          <w:bCs/>
          <w:color w:val="auto"/>
          <w:sz w:val="26"/>
          <w:szCs w:val="26"/>
        </w:rPr>
        <w:t>В соответствии с пунктом 4.2. Соглашения, заключенного между Администрацией МО «</w:t>
      </w:r>
      <w:proofErr w:type="spellStart"/>
      <w:r w:rsidRPr="00892606">
        <w:rPr>
          <w:bCs/>
          <w:color w:val="auto"/>
          <w:sz w:val="26"/>
          <w:szCs w:val="26"/>
        </w:rPr>
        <w:t>Селенгинский</w:t>
      </w:r>
      <w:proofErr w:type="spellEnd"/>
      <w:r w:rsidRPr="00892606">
        <w:rPr>
          <w:bCs/>
          <w:color w:val="auto"/>
          <w:sz w:val="26"/>
          <w:szCs w:val="26"/>
        </w:rPr>
        <w:t xml:space="preserve"> район» и Администрацией МО «Город Гусиноозерск» бюджетные </w:t>
      </w:r>
      <w:r w:rsidR="00320EA9" w:rsidRPr="00892606">
        <w:rPr>
          <w:bCs/>
          <w:color w:val="auto"/>
          <w:sz w:val="26"/>
          <w:szCs w:val="26"/>
        </w:rPr>
        <w:t>средства,</w:t>
      </w:r>
      <w:r w:rsidRPr="00892606">
        <w:rPr>
          <w:bCs/>
          <w:color w:val="auto"/>
          <w:sz w:val="26"/>
          <w:szCs w:val="26"/>
        </w:rPr>
        <w:t xml:space="preserve"> не освоенные в 2019 году возвращены в бюджет МО ГП «Город Гусиноозерск»</w:t>
      </w:r>
      <w:r w:rsidR="00320EA9">
        <w:rPr>
          <w:bCs/>
          <w:color w:val="auto"/>
          <w:sz w:val="26"/>
          <w:szCs w:val="26"/>
        </w:rPr>
        <w:t>,</w:t>
      </w:r>
      <w:r w:rsidRPr="00892606">
        <w:rPr>
          <w:bCs/>
          <w:color w:val="auto"/>
          <w:sz w:val="26"/>
          <w:szCs w:val="26"/>
        </w:rPr>
        <w:t xml:space="preserve"> в 2020 году </w:t>
      </w:r>
      <w:r w:rsidR="00320EA9">
        <w:rPr>
          <w:bCs/>
          <w:color w:val="auto"/>
          <w:sz w:val="26"/>
          <w:szCs w:val="26"/>
        </w:rPr>
        <w:t xml:space="preserve">направлены </w:t>
      </w:r>
      <w:proofErr w:type="gramStart"/>
      <w:r w:rsidRPr="00892606">
        <w:rPr>
          <w:bCs/>
          <w:color w:val="auto"/>
          <w:sz w:val="26"/>
          <w:szCs w:val="26"/>
        </w:rPr>
        <w:t>на те</w:t>
      </w:r>
      <w:proofErr w:type="gramEnd"/>
      <w:r w:rsidR="002D1A7B">
        <w:rPr>
          <w:bCs/>
          <w:color w:val="auto"/>
          <w:sz w:val="26"/>
          <w:szCs w:val="26"/>
        </w:rPr>
        <w:t xml:space="preserve"> </w:t>
      </w:r>
      <w:r w:rsidRPr="00892606">
        <w:rPr>
          <w:bCs/>
          <w:color w:val="auto"/>
          <w:sz w:val="26"/>
          <w:szCs w:val="26"/>
        </w:rPr>
        <w:t xml:space="preserve">же цели в размере </w:t>
      </w:r>
      <w:r w:rsidRPr="006C4B81">
        <w:rPr>
          <w:b/>
          <w:bCs/>
          <w:color w:val="auto"/>
          <w:sz w:val="26"/>
          <w:szCs w:val="26"/>
        </w:rPr>
        <w:t>3154,94</w:t>
      </w:r>
      <w:r w:rsidR="00320EA9" w:rsidRPr="006C4B81">
        <w:rPr>
          <w:b/>
          <w:bCs/>
          <w:color w:val="auto"/>
          <w:sz w:val="26"/>
          <w:szCs w:val="26"/>
        </w:rPr>
        <w:t>000</w:t>
      </w:r>
      <w:r w:rsidRPr="006C4B81">
        <w:rPr>
          <w:b/>
          <w:bCs/>
          <w:color w:val="auto"/>
          <w:sz w:val="26"/>
          <w:szCs w:val="26"/>
        </w:rPr>
        <w:t xml:space="preserve"> тыс. рублей.</w:t>
      </w:r>
    </w:p>
    <w:p w:rsidR="00892606" w:rsidRPr="00892606" w:rsidRDefault="00892606" w:rsidP="001A51D8">
      <w:pPr>
        <w:pStyle w:val="Default"/>
        <w:ind w:firstLine="709"/>
        <w:jc w:val="both"/>
        <w:rPr>
          <w:bCs/>
          <w:color w:val="auto"/>
          <w:sz w:val="26"/>
          <w:szCs w:val="26"/>
        </w:rPr>
      </w:pPr>
      <w:r w:rsidRPr="00892606">
        <w:rPr>
          <w:bCs/>
          <w:color w:val="auto"/>
          <w:sz w:val="26"/>
          <w:szCs w:val="26"/>
        </w:rPr>
        <w:t>Однако</w:t>
      </w:r>
      <w:proofErr w:type="gramStart"/>
      <w:r w:rsidRPr="00892606">
        <w:rPr>
          <w:bCs/>
          <w:color w:val="auto"/>
          <w:sz w:val="26"/>
          <w:szCs w:val="26"/>
        </w:rPr>
        <w:t>,</w:t>
      </w:r>
      <w:proofErr w:type="gramEnd"/>
      <w:r w:rsidRPr="00892606">
        <w:rPr>
          <w:bCs/>
          <w:color w:val="auto"/>
          <w:sz w:val="26"/>
          <w:szCs w:val="26"/>
        </w:rPr>
        <w:t xml:space="preserve"> в 2020 году муниципальный контракт не исполнен на сумму </w:t>
      </w:r>
      <w:r w:rsidRPr="006C4B81">
        <w:rPr>
          <w:b/>
          <w:bCs/>
          <w:color w:val="auto"/>
          <w:sz w:val="26"/>
          <w:szCs w:val="26"/>
        </w:rPr>
        <w:t>2941,45</w:t>
      </w:r>
      <w:r w:rsidR="00320EA9" w:rsidRPr="006C4B81">
        <w:rPr>
          <w:b/>
          <w:bCs/>
          <w:color w:val="auto"/>
          <w:sz w:val="26"/>
          <w:szCs w:val="26"/>
        </w:rPr>
        <w:t>000</w:t>
      </w:r>
      <w:r w:rsidRPr="006C4B81">
        <w:rPr>
          <w:b/>
          <w:bCs/>
          <w:color w:val="auto"/>
          <w:sz w:val="26"/>
          <w:szCs w:val="26"/>
        </w:rPr>
        <w:t xml:space="preserve"> тыс. рублей.</w:t>
      </w:r>
      <w:r w:rsidRPr="00892606">
        <w:rPr>
          <w:bCs/>
          <w:color w:val="auto"/>
          <w:sz w:val="26"/>
          <w:szCs w:val="26"/>
        </w:rPr>
        <w:t xml:space="preserve"> В адрес проектировщика направлены ряд претензионных писем о нарушении сроков выполнения работ по контракту: исх. №3 от 13.01.2020; № 99 от 3</w:t>
      </w:r>
      <w:r>
        <w:rPr>
          <w:bCs/>
          <w:color w:val="auto"/>
          <w:sz w:val="26"/>
          <w:szCs w:val="26"/>
        </w:rPr>
        <w:t>0.03.2020; № 3202 от 02.12.2020</w:t>
      </w:r>
      <w:r w:rsidRPr="00892606">
        <w:rPr>
          <w:bCs/>
          <w:color w:val="auto"/>
          <w:sz w:val="26"/>
          <w:szCs w:val="26"/>
        </w:rPr>
        <w:t>. Заказчиком была установлена контрольная дата завершения работ по к</w:t>
      </w:r>
      <w:r>
        <w:rPr>
          <w:bCs/>
          <w:color w:val="auto"/>
          <w:sz w:val="26"/>
          <w:szCs w:val="26"/>
        </w:rPr>
        <w:t>онтракту не позднее 25.12.2020.</w:t>
      </w:r>
      <w:r w:rsidRPr="00892606">
        <w:rPr>
          <w:bCs/>
          <w:color w:val="auto"/>
          <w:sz w:val="26"/>
          <w:szCs w:val="26"/>
        </w:rPr>
        <w:t xml:space="preserve"> Тем не менее, работы не были выполнены в указанный срок. В настоящее время проектная и рабочая документация находится на государственной экспертизе. В связи с тем, что не представлена информация об источниках финансирования работ по строительству автомобильной дороги в экспертизе было отказано. С данным вопросом Администрация МО «Город Гусиноозерск» обратилась в Министерство по развитию транспорта, энергетики и дорожного хозяйства по Республике Бурятия. Таким образом, после определения источников финансирования будет проведена достоверность сметной стоимости объекта. Завершение работ по разработке проектной и рабочей документации на «Строительство автомобильной дороги от съезда федеральной дороги А-340 по ул. </w:t>
      </w:r>
      <w:proofErr w:type="gramStart"/>
      <w:r w:rsidRPr="00892606">
        <w:rPr>
          <w:bCs/>
          <w:color w:val="auto"/>
          <w:sz w:val="26"/>
          <w:szCs w:val="26"/>
        </w:rPr>
        <w:t>Тепличная</w:t>
      </w:r>
      <w:proofErr w:type="gramEnd"/>
      <w:r w:rsidRPr="00892606">
        <w:rPr>
          <w:bCs/>
          <w:color w:val="auto"/>
          <w:sz w:val="26"/>
          <w:szCs w:val="26"/>
        </w:rPr>
        <w:t xml:space="preserve"> до железнодорожного тупика станции </w:t>
      </w:r>
      <w:proofErr w:type="spellStart"/>
      <w:r w:rsidRPr="00892606">
        <w:rPr>
          <w:bCs/>
          <w:color w:val="auto"/>
          <w:sz w:val="26"/>
          <w:szCs w:val="26"/>
        </w:rPr>
        <w:t>Загустай</w:t>
      </w:r>
      <w:proofErr w:type="spellEnd"/>
      <w:r w:rsidRPr="00892606">
        <w:rPr>
          <w:bCs/>
          <w:color w:val="auto"/>
          <w:sz w:val="26"/>
          <w:szCs w:val="26"/>
        </w:rPr>
        <w:t xml:space="preserve"> в г. Гусиноозерск» запланировано ориентировочно на 1 полугодие 2021 года.</w:t>
      </w:r>
    </w:p>
    <w:p w:rsidR="001E705C" w:rsidRPr="009B3148" w:rsidRDefault="001E705C" w:rsidP="001A51D8">
      <w:pPr>
        <w:pStyle w:val="Default"/>
        <w:ind w:firstLine="709"/>
        <w:jc w:val="center"/>
        <w:rPr>
          <w:b/>
          <w:bCs/>
          <w:sz w:val="26"/>
          <w:szCs w:val="26"/>
        </w:rPr>
      </w:pPr>
    </w:p>
    <w:p w:rsidR="0020565E" w:rsidRPr="0082061B" w:rsidRDefault="00DA74BB" w:rsidP="0082061B">
      <w:pPr>
        <w:pStyle w:val="Default"/>
        <w:ind w:firstLine="709"/>
        <w:jc w:val="both"/>
        <w:rPr>
          <w:b/>
          <w:bCs/>
          <w:sz w:val="26"/>
          <w:szCs w:val="26"/>
        </w:rPr>
      </w:pPr>
      <w:r w:rsidRPr="009B3148">
        <w:rPr>
          <w:b/>
          <w:bCs/>
          <w:sz w:val="26"/>
          <w:szCs w:val="26"/>
        </w:rPr>
        <w:t xml:space="preserve">В ходе </w:t>
      </w:r>
      <w:r w:rsidR="00DB1D4D" w:rsidRPr="009B3148">
        <w:rPr>
          <w:b/>
          <w:bCs/>
          <w:sz w:val="26"/>
          <w:szCs w:val="26"/>
        </w:rPr>
        <w:t>внешней проверки отчета об исполнении бюджета МО ГП «Город Гусиноозерск» за 20</w:t>
      </w:r>
      <w:r w:rsidR="00B57017">
        <w:rPr>
          <w:b/>
          <w:bCs/>
          <w:sz w:val="26"/>
          <w:szCs w:val="26"/>
        </w:rPr>
        <w:t>20</w:t>
      </w:r>
      <w:r w:rsidR="00DB1D4D" w:rsidRPr="009B3148">
        <w:rPr>
          <w:b/>
          <w:bCs/>
          <w:sz w:val="26"/>
          <w:szCs w:val="26"/>
        </w:rPr>
        <w:t xml:space="preserve"> год установлено:</w:t>
      </w:r>
    </w:p>
    <w:p w:rsidR="00335225" w:rsidRDefault="00A81055" w:rsidP="00543BCB">
      <w:pPr>
        <w:pStyle w:val="Default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9B3148">
        <w:rPr>
          <w:sz w:val="26"/>
          <w:szCs w:val="26"/>
        </w:rPr>
        <w:t>Администрацией</w:t>
      </w:r>
      <w:r w:rsidR="000B2AA2" w:rsidRPr="009B3148">
        <w:rPr>
          <w:sz w:val="26"/>
          <w:szCs w:val="26"/>
        </w:rPr>
        <w:t xml:space="preserve"> МО «Город Гусиноозерск»</w:t>
      </w:r>
      <w:r w:rsidRPr="009B3148">
        <w:rPr>
          <w:sz w:val="26"/>
          <w:szCs w:val="26"/>
        </w:rPr>
        <w:t xml:space="preserve"> обеспечена своевременность и полнота предоставления годового отчета </w:t>
      </w:r>
      <w:r w:rsidR="00543BCB">
        <w:rPr>
          <w:sz w:val="26"/>
          <w:szCs w:val="26"/>
        </w:rPr>
        <w:t>«О</w:t>
      </w:r>
      <w:r w:rsidRPr="009B3148">
        <w:rPr>
          <w:sz w:val="26"/>
          <w:szCs w:val="26"/>
        </w:rPr>
        <w:t>б исполнении бюджета</w:t>
      </w:r>
      <w:r w:rsidR="00543BCB" w:rsidRPr="00543BCB">
        <w:t xml:space="preserve"> </w:t>
      </w:r>
      <w:r w:rsidR="00543BCB" w:rsidRPr="00543BCB">
        <w:rPr>
          <w:sz w:val="26"/>
          <w:szCs w:val="26"/>
        </w:rPr>
        <w:t xml:space="preserve">МО ГП «Город Гусиноозерск» </w:t>
      </w:r>
      <w:r w:rsidRPr="009B3148">
        <w:rPr>
          <w:sz w:val="26"/>
          <w:szCs w:val="26"/>
        </w:rPr>
        <w:t xml:space="preserve"> за 20</w:t>
      </w:r>
      <w:r w:rsidR="00B57017">
        <w:rPr>
          <w:sz w:val="26"/>
          <w:szCs w:val="26"/>
        </w:rPr>
        <w:t>20</w:t>
      </w:r>
      <w:r w:rsidRPr="009B3148">
        <w:rPr>
          <w:sz w:val="26"/>
          <w:szCs w:val="26"/>
        </w:rPr>
        <w:t xml:space="preserve"> г</w:t>
      </w:r>
      <w:r w:rsidR="00B57017">
        <w:rPr>
          <w:sz w:val="26"/>
          <w:szCs w:val="26"/>
        </w:rPr>
        <w:t>од</w:t>
      </w:r>
      <w:r w:rsidRPr="009B3148">
        <w:rPr>
          <w:sz w:val="26"/>
          <w:szCs w:val="26"/>
        </w:rPr>
        <w:t xml:space="preserve">. </w:t>
      </w:r>
      <w:r w:rsidR="000B2AA2" w:rsidRPr="009B3148">
        <w:rPr>
          <w:sz w:val="26"/>
          <w:szCs w:val="26"/>
        </w:rPr>
        <w:t>На запросы Ревизионной комиссии в</w:t>
      </w:r>
      <w:r w:rsidRPr="009B3148">
        <w:rPr>
          <w:sz w:val="26"/>
          <w:szCs w:val="26"/>
        </w:rPr>
        <w:t>ся дополнительн</w:t>
      </w:r>
      <w:r w:rsidR="00786111" w:rsidRPr="009B3148">
        <w:rPr>
          <w:sz w:val="26"/>
          <w:szCs w:val="26"/>
        </w:rPr>
        <w:t>ая</w:t>
      </w:r>
      <w:r w:rsidRPr="009B3148">
        <w:rPr>
          <w:sz w:val="26"/>
          <w:szCs w:val="26"/>
        </w:rPr>
        <w:t xml:space="preserve"> </w:t>
      </w:r>
      <w:r w:rsidR="000B2AA2" w:rsidRPr="009B3148">
        <w:rPr>
          <w:sz w:val="26"/>
          <w:szCs w:val="26"/>
        </w:rPr>
        <w:t xml:space="preserve"> информация </w:t>
      </w:r>
      <w:r w:rsidRPr="009B3148">
        <w:rPr>
          <w:sz w:val="26"/>
          <w:szCs w:val="26"/>
        </w:rPr>
        <w:t>для анализа и обобщения  по исполнению бюджета</w:t>
      </w:r>
      <w:r w:rsidR="000B2AA2" w:rsidRPr="009B3148">
        <w:rPr>
          <w:sz w:val="26"/>
          <w:szCs w:val="26"/>
        </w:rPr>
        <w:t xml:space="preserve"> была предоставлена</w:t>
      </w:r>
      <w:r w:rsidR="00663C09" w:rsidRPr="009B3148">
        <w:rPr>
          <w:sz w:val="26"/>
          <w:szCs w:val="26"/>
        </w:rPr>
        <w:t xml:space="preserve"> своевременно</w:t>
      </w:r>
      <w:r w:rsidR="00EC6DB9" w:rsidRPr="009B3148">
        <w:rPr>
          <w:sz w:val="26"/>
          <w:szCs w:val="26"/>
        </w:rPr>
        <w:t>.</w:t>
      </w:r>
    </w:p>
    <w:p w:rsidR="00877192" w:rsidRPr="009B3148" w:rsidRDefault="00877192" w:rsidP="001A51D8">
      <w:pPr>
        <w:pStyle w:val="Default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Проект решения Совета депутатов МО ГП «Город Гусиноозерск» «Об исполнени</w:t>
      </w:r>
      <w:r w:rsidR="00543BCB">
        <w:rPr>
          <w:sz w:val="26"/>
          <w:szCs w:val="26"/>
        </w:rPr>
        <w:t>и</w:t>
      </w:r>
      <w:r>
        <w:rPr>
          <w:sz w:val="26"/>
          <w:szCs w:val="26"/>
        </w:rPr>
        <w:t xml:space="preserve"> бюджета за 2020 год» и отдельных при</w:t>
      </w:r>
      <w:r w:rsidR="00543BCB">
        <w:rPr>
          <w:sz w:val="26"/>
          <w:szCs w:val="26"/>
        </w:rPr>
        <w:t>л</w:t>
      </w:r>
      <w:r>
        <w:rPr>
          <w:sz w:val="26"/>
          <w:szCs w:val="26"/>
        </w:rPr>
        <w:t>ожений к нему соответствует требованиям статьи 264.6 БК РФ.</w:t>
      </w:r>
    </w:p>
    <w:p w:rsidR="00DB1D4D" w:rsidRDefault="00DB1D4D" w:rsidP="001A51D8">
      <w:pPr>
        <w:pStyle w:val="12"/>
        <w:numPr>
          <w:ilvl w:val="0"/>
          <w:numId w:val="12"/>
        </w:numPr>
        <w:ind w:left="0" w:firstLine="709"/>
        <w:jc w:val="both"/>
        <w:rPr>
          <w:b/>
          <w:bCs/>
          <w:sz w:val="26"/>
          <w:szCs w:val="26"/>
        </w:rPr>
      </w:pPr>
      <w:r w:rsidRPr="009B3148">
        <w:rPr>
          <w:bCs/>
          <w:sz w:val="26"/>
          <w:szCs w:val="26"/>
        </w:rPr>
        <w:t xml:space="preserve">Доходная часть бюджета поселения исполнена в </w:t>
      </w:r>
      <w:r w:rsidR="009F68F4">
        <w:rPr>
          <w:bCs/>
          <w:sz w:val="26"/>
          <w:szCs w:val="26"/>
        </w:rPr>
        <w:t>объеме</w:t>
      </w:r>
      <w:r w:rsidRPr="009B3148">
        <w:rPr>
          <w:bCs/>
          <w:sz w:val="26"/>
          <w:szCs w:val="26"/>
        </w:rPr>
        <w:t xml:space="preserve"> </w:t>
      </w:r>
      <w:r w:rsidR="00B57017" w:rsidRPr="006C4B81">
        <w:rPr>
          <w:b/>
          <w:bCs/>
          <w:sz w:val="26"/>
          <w:szCs w:val="26"/>
        </w:rPr>
        <w:t>183123,02376</w:t>
      </w:r>
      <w:r w:rsidR="009F68F4" w:rsidRPr="006C4B81">
        <w:rPr>
          <w:b/>
          <w:bCs/>
          <w:sz w:val="26"/>
          <w:szCs w:val="26"/>
        </w:rPr>
        <w:t xml:space="preserve"> тыс. рублей</w:t>
      </w:r>
      <w:r w:rsidR="00B57017">
        <w:rPr>
          <w:bCs/>
          <w:sz w:val="26"/>
          <w:szCs w:val="26"/>
        </w:rPr>
        <w:t xml:space="preserve"> или 101,10</w:t>
      </w:r>
      <w:r w:rsidRPr="009B3148">
        <w:rPr>
          <w:bCs/>
          <w:sz w:val="26"/>
          <w:szCs w:val="26"/>
        </w:rPr>
        <w:t xml:space="preserve"> % </w:t>
      </w:r>
      <w:r w:rsidR="009F68F4">
        <w:rPr>
          <w:bCs/>
          <w:sz w:val="26"/>
          <w:szCs w:val="26"/>
        </w:rPr>
        <w:t>годовых назначений</w:t>
      </w:r>
      <w:r w:rsidRPr="009B3148">
        <w:rPr>
          <w:bCs/>
          <w:sz w:val="26"/>
          <w:szCs w:val="26"/>
        </w:rPr>
        <w:t>, расходн</w:t>
      </w:r>
      <w:r w:rsidR="009F68F4">
        <w:rPr>
          <w:bCs/>
          <w:sz w:val="26"/>
          <w:szCs w:val="26"/>
        </w:rPr>
        <w:t xml:space="preserve">ая часть в объеме </w:t>
      </w:r>
      <w:r w:rsidR="009F68F4" w:rsidRPr="006C4B81">
        <w:rPr>
          <w:b/>
          <w:bCs/>
          <w:sz w:val="26"/>
          <w:szCs w:val="26"/>
        </w:rPr>
        <w:t>209716,39968</w:t>
      </w:r>
      <w:r w:rsidR="00B57017" w:rsidRPr="006C4B81">
        <w:rPr>
          <w:b/>
          <w:bCs/>
          <w:sz w:val="26"/>
          <w:szCs w:val="26"/>
        </w:rPr>
        <w:t xml:space="preserve"> тыс. рублей</w:t>
      </w:r>
      <w:r w:rsidRPr="009B3148">
        <w:rPr>
          <w:bCs/>
          <w:sz w:val="26"/>
          <w:szCs w:val="26"/>
        </w:rPr>
        <w:t xml:space="preserve">, или на </w:t>
      </w:r>
      <w:r w:rsidR="009F68F4">
        <w:rPr>
          <w:bCs/>
          <w:sz w:val="26"/>
          <w:szCs w:val="26"/>
        </w:rPr>
        <w:t>98,5</w:t>
      </w:r>
      <w:r w:rsidRPr="009B3148">
        <w:rPr>
          <w:bCs/>
          <w:sz w:val="26"/>
          <w:szCs w:val="26"/>
        </w:rPr>
        <w:t xml:space="preserve">% </w:t>
      </w:r>
      <w:r w:rsidR="009F68F4">
        <w:rPr>
          <w:bCs/>
          <w:sz w:val="26"/>
          <w:szCs w:val="26"/>
        </w:rPr>
        <w:t>от годовых показателей</w:t>
      </w:r>
      <w:r w:rsidRPr="009B3148">
        <w:rPr>
          <w:bCs/>
          <w:sz w:val="26"/>
          <w:szCs w:val="26"/>
        </w:rPr>
        <w:t xml:space="preserve">, дефицит бюджета составил </w:t>
      </w:r>
      <w:r w:rsidR="00B57017" w:rsidRPr="006C4B81">
        <w:rPr>
          <w:b/>
          <w:bCs/>
          <w:sz w:val="26"/>
          <w:szCs w:val="26"/>
        </w:rPr>
        <w:t>26593,37592</w:t>
      </w:r>
      <w:r w:rsidRPr="006C4B81">
        <w:rPr>
          <w:b/>
          <w:bCs/>
          <w:sz w:val="26"/>
          <w:szCs w:val="26"/>
        </w:rPr>
        <w:t xml:space="preserve"> тыс. руб</w:t>
      </w:r>
      <w:r w:rsidR="00B57017" w:rsidRPr="006C4B81">
        <w:rPr>
          <w:b/>
          <w:bCs/>
          <w:sz w:val="26"/>
          <w:szCs w:val="26"/>
        </w:rPr>
        <w:t>лей</w:t>
      </w:r>
      <w:r w:rsidRPr="006C4B81">
        <w:rPr>
          <w:b/>
          <w:bCs/>
          <w:sz w:val="26"/>
          <w:szCs w:val="26"/>
        </w:rPr>
        <w:t>.</w:t>
      </w:r>
    </w:p>
    <w:p w:rsidR="00877192" w:rsidRPr="006C4B81" w:rsidRDefault="00877192" w:rsidP="001A51D8">
      <w:pPr>
        <w:pStyle w:val="12"/>
        <w:numPr>
          <w:ilvl w:val="0"/>
          <w:numId w:val="12"/>
        </w:numPr>
        <w:ind w:left="0" w:firstLine="709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В структуре общих доходов бюджет МО ГП «Город Гусиноозерск» налоговые и неналоговые доходы поступили в объеме </w:t>
      </w:r>
      <w:r w:rsidRPr="00877192">
        <w:rPr>
          <w:b/>
          <w:bCs/>
          <w:sz w:val="26"/>
          <w:szCs w:val="26"/>
        </w:rPr>
        <w:t>67446,96569 тыс. рублей</w:t>
      </w:r>
      <w:r>
        <w:rPr>
          <w:bCs/>
          <w:sz w:val="26"/>
          <w:szCs w:val="26"/>
        </w:rPr>
        <w:t xml:space="preserve"> (уд</w:t>
      </w:r>
      <w:proofErr w:type="gramStart"/>
      <w:r>
        <w:rPr>
          <w:bCs/>
          <w:sz w:val="26"/>
          <w:szCs w:val="26"/>
        </w:rPr>
        <w:t>.</w:t>
      </w:r>
      <w:proofErr w:type="gramEnd"/>
      <w:r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в</w:t>
      </w:r>
      <w:proofErr w:type="gramEnd"/>
      <w:r>
        <w:rPr>
          <w:bCs/>
          <w:sz w:val="26"/>
          <w:szCs w:val="26"/>
        </w:rPr>
        <w:t xml:space="preserve">ес 103,1%), в том числе: налоговые доходы – </w:t>
      </w:r>
      <w:r w:rsidRPr="00877192">
        <w:rPr>
          <w:b/>
          <w:bCs/>
          <w:sz w:val="26"/>
          <w:szCs w:val="26"/>
        </w:rPr>
        <w:t>50532,48655 тыс. рублей</w:t>
      </w:r>
      <w:r>
        <w:rPr>
          <w:bCs/>
          <w:sz w:val="26"/>
          <w:szCs w:val="26"/>
        </w:rPr>
        <w:t>; неналоговые доходы -</w:t>
      </w:r>
      <w:r w:rsidRPr="00877192">
        <w:rPr>
          <w:b/>
          <w:bCs/>
          <w:sz w:val="26"/>
          <w:szCs w:val="26"/>
        </w:rPr>
        <w:t>16914,47914 тыс. рублей</w:t>
      </w:r>
      <w:r>
        <w:rPr>
          <w:b/>
          <w:bCs/>
          <w:sz w:val="26"/>
          <w:szCs w:val="26"/>
        </w:rPr>
        <w:t xml:space="preserve">. </w:t>
      </w:r>
      <w:r w:rsidRPr="00877192">
        <w:rPr>
          <w:bCs/>
          <w:sz w:val="26"/>
          <w:szCs w:val="26"/>
        </w:rPr>
        <w:t>Сумма</w:t>
      </w:r>
      <w:r>
        <w:rPr>
          <w:b/>
          <w:bCs/>
          <w:sz w:val="26"/>
          <w:szCs w:val="26"/>
        </w:rPr>
        <w:t xml:space="preserve"> </w:t>
      </w:r>
      <w:r w:rsidRPr="00877192">
        <w:rPr>
          <w:bCs/>
          <w:sz w:val="26"/>
          <w:szCs w:val="26"/>
        </w:rPr>
        <w:t>безвозме</w:t>
      </w:r>
      <w:r>
        <w:rPr>
          <w:bCs/>
          <w:sz w:val="26"/>
          <w:szCs w:val="26"/>
        </w:rPr>
        <w:t>з</w:t>
      </w:r>
      <w:r w:rsidRPr="00877192">
        <w:rPr>
          <w:bCs/>
          <w:sz w:val="26"/>
          <w:szCs w:val="26"/>
        </w:rPr>
        <w:t>дных поступлений составила</w:t>
      </w:r>
      <w:r>
        <w:rPr>
          <w:b/>
          <w:bCs/>
          <w:sz w:val="26"/>
          <w:szCs w:val="26"/>
        </w:rPr>
        <w:t xml:space="preserve"> – 115676,05807 тыс. рублей </w:t>
      </w:r>
      <w:r w:rsidRPr="00877192">
        <w:rPr>
          <w:bCs/>
          <w:sz w:val="26"/>
          <w:szCs w:val="26"/>
        </w:rPr>
        <w:t>(уд</w:t>
      </w:r>
      <w:proofErr w:type="gramStart"/>
      <w:r w:rsidRPr="00877192">
        <w:rPr>
          <w:bCs/>
          <w:sz w:val="26"/>
          <w:szCs w:val="26"/>
        </w:rPr>
        <w:t>.</w:t>
      </w:r>
      <w:proofErr w:type="gramEnd"/>
      <w:r w:rsidRPr="00877192">
        <w:rPr>
          <w:bCs/>
          <w:sz w:val="26"/>
          <w:szCs w:val="26"/>
        </w:rPr>
        <w:t xml:space="preserve"> </w:t>
      </w:r>
      <w:proofErr w:type="gramStart"/>
      <w:r w:rsidRPr="00877192">
        <w:rPr>
          <w:bCs/>
          <w:sz w:val="26"/>
          <w:szCs w:val="26"/>
        </w:rPr>
        <w:t>в</w:t>
      </w:r>
      <w:proofErr w:type="gramEnd"/>
      <w:r w:rsidRPr="00877192">
        <w:rPr>
          <w:bCs/>
          <w:sz w:val="26"/>
          <w:szCs w:val="26"/>
        </w:rPr>
        <w:t>ес 63,2%).</w:t>
      </w:r>
      <w:r>
        <w:rPr>
          <w:b/>
          <w:bCs/>
          <w:sz w:val="26"/>
          <w:szCs w:val="26"/>
        </w:rPr>
        <w:t xml:space="preserve"> </w:t>
      </w:r>
    </w:p>
    <w:p w:rsidR="00877192" w:rsidRDefault="00877192" w:rsidP="00877192">
      <w:pPr>
        <w:pStyle w:val="12"/>
        <w:numPr>
          <w:ilvl w:val="0"/>
          <w:numId w:val="12"/>
        </w:numPr>
        <w:ind w:left="0" w:firstLine="709"/>
        <w:jc w:val="both"/>
        <w:rPr>
          <w:sz w:val="26"/>
          <w:szCs w:val="26"/>
          <w:shd w:val="clear" w:color="auto" w:fill="F9F9F9"/>
        </w:rPr>
      </w:pPr>
      <w:r>
        <w:rPr>
          <w:sz w:val="26"/>
          <w:szCs w:val="26"/>
          <w:shd w:val="clear" w:color="auto" w:fill="F9F9F9"/>
        </w:rPr>
        <w:t xml:space="preserve">Исполнение расходной части бюджета МО ГП «Город Гусиноозерск» за 2020 год составило </w:t>
      </w:r>
      <w:r w:rsidRPr="00877192">
        <w:rPr>
          <w:b/>
          <w:sz w:val="26"/>
          <w:szCs w:val="26"/>
          <w:shd w:val="clear" w:color="auto" w:fill="F9F9F9"/>
        </w:rPr>
        <w:t>209715,39968 тыс. рублей</w:t>
      </w:r>
      <w:r>
        <w:rPr>
          <w:sz w:val="26"/>
          <w:szCs w:val="26"/>
          <w:shd w:val="clear" w:color="auto" w:fill="F9F9F9"/>
        </w:rPr>
        <w:t xml:space="preserve"> или 98,5% от годовых показателей. Доля расходов бюджета </w:t>
      </w:r>
      <w:r w:rsidRPr="00877192">
        <w:rPr>
          <w:sz w:val="26"/>
          <w:szCs w:val="26"/>
          <w:shd w:val="clear" w:color="auto" w:fill="F9F9F9"/>
        </w:rPr>
        <w:t>МО ГП «Город Гусиноозерск»</w:t>
      </w:r>
      <w:r>
        <w:rPr>
          <w:sz w:val="26"/>
          <w:szCs w:val="26"/>
          <w:shd w:val="clear" w:color="auto" w:fill="F9F9F9"/>
        </w:rPr>
        <w:t xml:space="preserve">  на основе МЦП, в 2020 году составила 83,7%.</w:t>
      </w:r>
    </w:p>
    <w:p w:rsidR="00230E45" w:rsidRPr="00F32332" w:rsidRDefault="00F32332" w:rsidP="00F32332">
      <w:pPr>
        <w:pStyle w:val="12"/>
        <w:numPr>
          <w:ilvl w:val="0"/>
          <w:numId w:val="12"/>
        </w:numPr>
        <w:ind w:left="0" w:firstLine="709"/>
        <w:jc w:val="both"/>
        <w:rPr>
          <w:sz w:val="26"/>
          <w:szCs w:val="26"/>
          <w:shd w:val="clear" w:color="auto" w:fill="F9F9F9"/>
        </w:rPr>
      </w:pPr>
      <w:r>
        <w:rPr>
          <w:sz w:val="26"/>
          <w:szCs w:val="26"/>
          <w:shd w:val="clear" w:color="auto" w:fill="F9F9F9"/>
        </w:rPr>
        <w:t>Годовой отчет об исполнении бюджета</w:t>
      </w:r>
      <w:r w:rsidRPr="00F32332">
        <w:t xml:space="preserve"> </w:t>
      </w:r>
      <w:r w:rsidRPr="00F32332">
        <w:rPr>
          <w:sz w:val="26"/>
          <w:szCs w:val="26"/>
          <w:shd w:val="clear" w:color="auto" w:fill="F9F9F9"/>
        </w:rPr>
        <w:t xml:space="preserve">МО ГП «Город Гусиноозерск» </w:t>
      </w:r>
      <w:r>
        <w:rPr>
          <w:sz w:val="26"/>
          <w:szCs w:val="26"/>
          <w:shd w:val="clear" w:color="auto" w:fill="F9F9F9"/>
        </w:rPr>
        <w:t xml:space="preserve"> за 2020 год соответствует установленным требованиям бюджетного законодательства по содержанию и полноте информации. </w:t>
      </w:r>
    </w:p>
    <w:p w:rsidR="00F32332" w:rsidRDefault="00F32332" w:rsidP="001A51D8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196D21" w:rsidRPr="0082061B" w:rsidRDefault="00A81055" w:rsidP="0082061B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B3148">
        <w:rPr>
          <w:b/>
          <w:bCs/>
          <w:color w:val="auto"/>
          <w:sz w:val="26"/>
          <w:szCs w:val="26"/>
        </w:rPr>
        <w:t>Предложения</w:t>
      </w:r>
    </w:p>
    <w:p w:rsidR="00950C2B" w:rsidRPr="009B3148" w:rsidRDefault="007B7905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>А</w:t>
      </w:r>
      <w:r w:rsidR="00C67CFF" w:rsidRPr="009B3148">
        <w:rPr>
          <w:color w:val="auto"/>
          <w:sz w:val="26"/>
          <w:szCs w:val="26"/>
        </w:rPr>
        <w:t xml:space="preserve">дминистрации МО «Город Гусиноозерск» </w:t>
      </w:r>
      <w:r w:rsidR="00950C2B" w:rsidRPr="009B3148">
        <w:rPr>
          <w:color w:val="auto"/>
          <w:sz w:val="26"/>
          <w:szCs w:val="26"/>
        </w:rPr>
        <w:t>в</w:t>
      </w:r>
      <w:r w:rsidR="00C67CFF" w:rsidRPr="009B3148">
        <w:rPr>
          <w:color w:val="auto"/>
          <w:sz w:val="26"/>
          <w:szCs w:val="26"/>
        </w:rPr>
        <w:t xml:space="preserve"> целях повышения доходов бюджета для исполнения полномочий, возложенных Федеральным законом от 06.10.2003 г. №131-ФЗ «Об общих принципах организации местного самоуправления в Российской Федерации» на органы местного самоуправления</w:t>
      </w:r>
      <w:r w:rsidR="00950C2B" w:rsidRPr="009B3148">
        <w:rPr>
          <w:color w:val="auto"/>
          <w:sz w:val="26"/>
          <w:szCs w:val="26"/>
        </w:rPr>
        <w:t xml:space="preserve"> предлагается</w:t>
      </w:r>
      <w:r w:rsidRPr="009B3148">
        <w:rPr>
          <w:color w:val="auto"/>
          <w:sz w:val="26"/>
          <w:szCs w:val="26"/>
        </w:rPr>
        <w:t>:</w:t>
      </w:r>
    </w:p>
    <w:p w:rsidR="00360E94" w:rsidRPr="009B3148" w:rsidRDefault="00360E94" w:rsidP="001A51D8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663C09" w:rsidRPr="009B3148" w:rsidRDefault="00FB50F4" w:rsidP="001A51D8">
      <w:pPr>
        <w:pStyle w:val="Default"/>
        <w:numPr>
          <w:ilvl w:val="0"/>
          <w:numId w:val="11"/>
        </w:numPr>
        <w:ind w:left="0" w:firstLine="426"/>
        <w:jc w:val="both"/>
        <w:rPr>
          <w:rFonts w:eastAsia="Calibri"/>
          <w:color w:val="auto"/>
          <w:sz w:val="26"/>
          <w:szCs w:val="26"/>
        </w:rPr>
      </w:pPr>
      <w:r w:rsidRPr="009B3148">
        <w:rPr>
          <w:rFonts w:eastAsia="Calibri"/>
          <w:color w:val="auto"/>
          <w:sz w:val="26"/>
          <w:szCs w:val="26"/>
        </w:rPr>
        <w:t>П</w:t>
      </w:r>
      <w:r w:rsidR="00663C09" w:rsidRPr="009B3148">
        <w:rPr>
          <w:rFonts w:eastAsia="Calibri"/>
          <w:color w:val="auto"/>
          <w:sz w:val="26"/>
          <w:szCs w:val="26"/>
        </w:rPr>
        <w:t xml:space="preserve">родолжить работу по разработке и реализации комплекса дополнительных мер, направленных на развитие доходного потенциала бюджета города в объемах, позволяющих обеспечить устойчивое финансирование реализации задач, </w:t>
      </w:r>
      <w:r w:rsidR="00663C09" w:rsidRPr="009B3148">
        <w:rPr>
          <w:color w:val="auto"/>
          <w:sz w:val="26"/>
          <w:szCs w:val="26"/>
        </w:rPr>
        <w:t xml:space="preserve">поставленных перед </w:t>
      </w:r>
      <w:r w:rsidR="003D7F5C">
        <w:rPr>
          <w:rFonts w:eastAsia="Calibri"/>
          <w:color w:val="auto"/>
          <w:sz w:val="26"/>
          <w:szCs w:val="26"/>
        </w:rPr>
        <w:t>МО ГП</w:t>
      </w:r>
      <w:r w:rsidR="00663C09" w:rsidRPr="009B3148">
        <w:rPr>
          <w:rFonts w:eastAsia="Calibri"/>
          <w:color w:val="auto"/>
          <w:sz w:val="26"/>
          <w:szCs w:val="26"/>
        </w:rPr>
        <w:t xml:space="preserve"> «</w:t>
      </w:r>
      <w:r w:rsidR="00663C09" w:rsidRPr="009B3148">
        <w:rPr>
          <w:color w:val="auto"/>
          <w:sz w:val="26"/>
          <w:szCs w:val="26"/>
        </w:rPr>
        <w:t>Город Гусиноозерск</w:t>
      </w:r>
      <w:r w:rsidR="00663C09" w:rsidRPr="009B3148">
        <w:rPr>
          <w:rFonts w:eastAsia="Calibri"/>
          <w:color w:val="auto"/>
          <w:sz w:val="26"/>
          <w:szCs w:val="26"/>
        </w:rPr>
        <w:t>».</w:t>
      </w:r>
    </w:p>
    <w:p w:rsidR="00663C09" w:rsidRPr="009B3148" w:rsidRDefault="00A81055" w:rsidP="001A51D8">
      <w:pPr>
        <w:pStyle w:val="Default"/>
        <w:numPr>
          <w:ilvl w:val="0"/>
          <w:numId w:val="11"/>
        </w:numPr>
        <w:ind w:left="0" w:firstLine="426"/>
        <w:jc w:val="both"/>
        <w:rPr>
          <w:color w:val="auto"/>
          <w:sz w:val="26"/>
          <w:szCs w:val="26"/>
        </w:rPr>
      </w:pPr>
      <w:r w:rsidRPr="009B3148">
        <w:rPr>
          <w:bCs/>
          <w:color w:val="auto"/>
          <w:sz w:val="26"/>
          <w:szCs w:val="26"/>
        </w:rPr>
        <w:t xml:space="preserve"> </w:t>
      </w:r>
      <w:r w:rsidRPr="009B3148">
        <w:rPr>
          <w:color w:val="auto"/>
          <w:sz w:val="26"/>
          <w:szCs w:val="26"/>
        </w:rPr>
        <w:t>Повысить качество управления муниципальными финансами в части обеспечения исполнения расходов в утвержденных объемах</w:t>
      </w:r>
      <w:r w:rsidR="00C603A3" w:rsidRPr="009B3148">
        <w:rPr>
          <w:color w:val="auto"/>
          <w:sz w:val="26"/>
          <w:szCs w:val="26"/>
        </w:rPr>
        <w:t>.</w:t>
      </w:r>
      <w:r w:rsidRPr="009B3148">
        <w:rPr>
          <w:color w:val="auto"/>
          <w:sz w:val="26"/>
          <w:szCs w:val="26"/>
        </w:rPr>
        <w:t xml:space="preserve"> </w:t>
      </w:r>
      <w:r w:rsidR="00C603A3" w:rsidRPr="009B3148">
        <w:rPr>
          <w:color w:val="auto"/>
          <w:sz w:val="26"/>
          <w:szCs w:val="26"/>
        </w:rPr>
        <w:t>Вести работу по погашению имеющейся кредиторской, дебиторской задолженности.</w:t>
      </w:r>
    </w:p>
    <w:p w:rsidR="00950C2B" w:rsidRDefault="00A01CB6" w:rsidP="001A51D8">
      <w:pPr>
        <w:pStyle w:val="Default"/>
        <w:numPr>
          <w:ilvl w:val="0"/>
          <w:numId w:val="11"/>
        </w:numPr>
        <w:ind w:left="0" w:firstLine="426"/>
        <w:jc w:val="both"/>
        <w:rPr>
          <w:color w:val="auto"/>
          <w:sz w:val="26"/>
          <w:szCs w:val="26"/>
        </w:rPr>
      </w:pPr>
      <w:r w:rsidRPr="009B3148">
        <w:rPr>
          <w:color w:val="auto"/>
          <w:sz w:val="26"/>
          <w:szCs w:val="26"/>
        </w:rPr>
        <w:t xml:space="preserve">Обратить внимание на осуществление качественного планирования доходной и расходной части бюджета поселения, </w:t>
      </w:r>
      <w:r w:rsidR="00394F21" w:rsidRPr="009B3148">
        <w:rPr>
          <w:color w:val="auto"/>
          <w:sz w:val="26"/>
          <w:szCs w:val="26"/>
        </w:rPr>
        <w:t xml:space="preserve">в текущем периоде </w:t>
      </w:r>
      <w:r w:rsidRPr="009B3148">
        <w:rPr>
          <w:color w:val="auto"/>
          <w:sz w:val="26"/>
          <w:szCs w:val="26"/>
        </w:rPr>
        <w:t>изменени</w:t>
      </w:r>
      <w:r w:rsidR="00394F21" w:rsidRPr="009B3148">
        <w:rPr>
          <w:color w:val="auto"/>
          <w:sz w:val="26"/>
          <w:szCs w:val="26"/>
        </w:rPr>
        <w:t>я</w:t>
      </w:r>
      <w:r w:rsidRPr="009B3148">
        <w:rPr>
          <w:color w:val="auto"/>
          <w:sz w:val="26"/>
          <w:szCs w:val="26"/>
        </w:rPr>
        <w:t xml:space="preserve"> в бюджет </w:t>
      </w:r>
      <w:r w:rsidR="00394F21" w:rsidRPr="009B3148">
        <w:rPr>
          <w:color w:val="auto"/>
          <w:sz w:val="26"/>
          <w:szCs w:val="26"/>
        </w:rPr>
        <w:t xml:space="preserve">вносились </w:t>
      </w:r>
      <w:r w:rsidR="005E7F0A">
        <w:rPr>
          <w:color w:val="auto"/>
          <w:sz w:val="26"/>
          <w:szCs w:val="26"/>
        </w:rPr>
        <w:t>5</w:t>
      </w:r>
      <w:r w:rsidR="00394F21" w:rsidRPr="009B3148">
        <w:rPr>
          <w:color w:val="auto"/>
          <w:sz w:val="26"/>
          <w:szCs w:val="26"/>
        </w:rPr>
        <w:t xml:space="preserve"> раз</w:t>
      </w:r>
      <w:r w:rsidRPr="009B3148">
        <w:rPr>
          <w:color w:val="auto"/>
          <w:sz w:val="26"/>
          <w:szCs w:val="26"/>
        </w:rPr>
        <w:t>.</w:t>
      </w:r>
      <w:r w:rsidR="00A65C6B" w:rsidRPr="009B3148">
        <w:rPr>
          <w:color w:val="auto"/>
          <w:sz w:val="26"/>
          <w:szCs w:val="26"/>
        </w:rPr>
        <w:t xml:space="preserve"> </w:t>
      </w:r>
    </w:p>
    <w:p w:rsidR="00344D06" w:rsidRPr="00344D06" w:rsidRDefault="00344D06" w:rsidP="001A51D8">
      <w:pPr>
        <w:pStyle w:val="Default"/>
        <w:numPr>
          <w:ilvl w:val="0"/>
          <w:numId w:val="11"/>
        </w:numPr>
        <w:ind w:left="0" w:firstLine="426"/>
        <w:jc w:val="both"/>
        <w:rPr>
          <w:color w:val="auto"/>
          <w:sz w:val="26"/>
          <w:szCs w:val="26"/>
        </w:rPr>
      </w:pPr>
      <w:r w:rsidRPr="00344D06">
        <w:rPr>
          <w:color w:val="auto"/>
          <w:sz w:val="26"/>
          <w:szCs w:val="26"/>
        </w:rPr>
        <w:t xml:space="preserve">Усилить </w:t>
      </w:r>
      <w:proofErr w:type="gramStart"/>
      <w:r w:rsidRPr="00344D06">
        <w:rPr>
          <w:color w:val="auto"/>
          <w:sz w:val="26"/>
          <w:szCs w:val="26"/>
        </w:rPr>
        <w:t>контроль за</w:t>
      </w:r>
      <w:proofErr w:type="gramEnd"/>
      <w:r w:rsidRPr="00344D06">
        <w:rPr>
          <w:color w:val="auto"/>
          <w:sz w:val="26"/>
          <w:szCs w:val="26"/>
        </w:rPr>
        <w:t xml:space="preserve"> достижением показателей эффективности и результативности муниципальных целевых программ.</w:t>
      </w:r>
    </w:p>
    <w:p w:rsidR="00344D06" w:rsidRPr="009B3148" w:rsidRDefault="00344D06" w:rsidP="001A51D8">
      <w:pPr>
        <w:pStyle w:val="Default"/>
        <w:numPr>
          <w:ilvl w:val="0"/>
          <w:numId w:val="11"/>
        </w:numPr>
        <w:ind w:left="0" w:firstLine="426"/>
        <w:jc w:val="both"/>
        <w:rPr>
          <w:color w:val="auto"/>
          <w:sz w:val="26"/>
          <w:szCs w:val="26"/>
        </w:rPr>
      </w:pPr>
      <w:r w:rsidRPr="00344D06">
        <w:rPr>
          <w:color w:val="auto"/>
          <w:sz w:val="26"/>
          <w:szCs w:val="26"/>
        </w:rPr>
        <w:t xml:space="preserve">Усилить </w:t>
      </w:r>
      <w:proofErr w:type="gramStart"/>
      <w:r w:rsidRPr="00344D06">
        <w:rPr>
          <w:color w:val="auto"/>
          <w:sz w:val="26"/>
          <w:szCs w:val="26"/>
        </w:rPr>
        <w:t>контроль за</w:t>
      </w:r>
      <w:proofErr w:type="gramEnd"/>
      <w:r w:rsidRPr="00344D06">
        <w:rPr>
          <w:color w:val="auto"/>
          <w:sz w:val="26"/>
          <w:szCs w:val="26"/>
        </w:rPr>
        <w:t xml:space="preserve"> исполнением обязательств по муниципальным контрактам со стороны исполнителей (подрядчиков).</w:t>
      </w:r>
    </w:p>
    <w:p w:rsidR="00394F21" w:rsidRPr="009B3148" w:rsidRDefault="00394F21" w:rsidP="001A51D8">
      <w:pPr>
        <w:pStyle w:val="12"/>
        <w:numPr>
          <w:ilvl w:val="0"/>
          <w:numId w:val="11"/>
        </w:numPr>
        <w:ind w:left="0" w:firstLine="426"/>
        <w:jc w:val="both"/>
        <w:rPr>
          <w:sz w:val="26"/>
          <w:szCs w:val="26"/>
        </w:rPr>
      </w:pPr>
      <w:r w:rsidRPr="009B3148">
        <w:rPr>
          <w:sz w:val="26"/>
          <w:szCs w:val="26"/>
        </w:rPr>
        <w:t xml:space="preserve">В целях соблюдения статьи 34 </w:t>
      </w:r>
      <w:r w:rsidR="003D7F5C">
        <w:rPr>
          <w:sz w:val="26"/>
          <w:szCs w:val="26"/>
        </w:rPr>
        <w:t>БК</w:t>
      </w:r>
      <w:r w:rsidRPr="009B3148">
        <w:rPr>
          <w:sz w:val="26"/>
          <w:szCs w:val="26"/>
        </w:rPr>
        <w:t xml:space="preserve"> РФ ответственным исполнителям целевых программ необходимо своевременно проводить мониторинг исполнения программных мероприятий в целях повышения эффективности расходования бюджетных средств и исключения фактов неисполнения запланированных расходо</w:t>
      </w:r>
      <w:r w:rsidR="00C603A3" w:rsidRPr="009B3148">
        <w:rPr>
          <w:sz w:val="26"/>
          <w:szCs w:val="26"/>
        </w:rPr>
        <w:t>в</w:t>
      </w:r>
      <w:r w:rsidRPr="009B3148">
        <w:rPr>
          <w:sz w:val="26"/>
          <w:szCs w:val="26"/>
        </w:rPr>
        <w:t>.</w:t>
      </w:r>
    </w:p>
    <w:p w:rsidR="003D7F5C" w:rsidRDefault="003D7F5C" w:rsidP="001A51D8">
      <w:pPr>
        <w:pStyle w:val="Default"/>
        <w:ind w:firstLine="709"/>
        <w:jc w:val="center"/>
        <w:rPr>
          <w:b/>
          <w:sz w:val="26"/>
          <w:szCs w:val="26"/>
        </w:rPr>
      </w:pPr>
    </w:p>
    <w:p w:rsidR="00840783" w:rsidRPr="009B3148" w:rsidRDefault="00C603A3" w:rsidP="0082061B">
      <w:pPr>
        <w:pStyle w:val="Default"/>
        <w:ind w:firstLine="709"/>
        <w:jc w:val="center"/>
        <w:rPr>
          <w:b/>
          <w:sz w:val="26"/>
          <w:szCs w:val="26"/>
        </w:rPr>
      </w:pPr>
      <w:r w:rsidRPr="009B3148">
        <w:rPr>
          <w:b/>
          <w:sz w:val="26"/>
          <w:szCs w:val="26"/>
        </w:rPr>
        <w:t>Вывод:</w:t>
      </w:r>
    </w:p>
    <w:p w:rsidR="00A8672E" w:rsidRDefault="002F3AFF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90613">
        <w:rPr>
          <w:rFonts w:ascii="Times New Roman" w:hAnsi="Times New Roman" w:cs="Times New Roman"/>
          <w:sz w:val="26"/>
          <w:szCs w:val="26"/>
        </w:rPr>
        <w:t xml:space="preserve">На основании проведенной внешней проверки отчета об исполнении бюджета муниципального образования </w:t>
      </w:r>
      <w:r w:rsidR="00283225">
        <w:rPr>
          <w:rFonts w:ascii="Times New Roman" w:hAnsi="Times New Roman" w:cs="Times New Roman"/>
          <w:sz w:val="26"/>
          <w:szCs w:val="26"/>
        </w:rPr>
        <w:t>МО ГП</w:t>
      </w:r>
      <w:r w:rsidR="00690613" w:rsidRPr="00690613">
        <w:rPr>
          <w:rFonts w:ascii="Times New Roman" w:hAnsi="Times New Roman" w:cs="Times New Roman"/>
          <w:sz w:val="26"/>
          <w:szCs w:val="26"/>
        </w:rPr>
        <w:t xml:space="preserve"> «Город </w:t>
      </w:r>
      <w:r w:rsidRPr="00690613">
        <w:rPr>
          <w:rFonts w:ascii="Times New Roman" w:hAnsi="Times New Roman" w:cs="Times New Roman"/>
          <w:sz w:val="26"/>
          <w:szCs w:val="26"/>
        </w:rPr>
        <w:t xml:space="preserve"> </w:t>
      </w:r>
      <w:r w:rsidR="00690613" w:rsidRPr="00690613">
        <w:rPr>
          <w:rFonts w:ascii="Times New Roman" w:hAnsi="Times New Roman" w:cs="Times New Roman"/>
          <w:sz w:val="26"/>
          <w:szCs w:val="26"/>
        </w:rPr>
        <w:t xml:space="preserve">Гусиноозерск» </w:t>
      </w:r>
      <w:r w:rsidRPr="00690613">
        <w:rPr>
          <w:rFonts w:ascii="Times New Roman" w:hAnsi="Times New Roman" w:cs="Times New Roman"/>
          <w:sz w:val="26"/>
          <w:szCs w:val="26"/>
        </w:rPr>
        <w:t>за 20</w:t>
      </w:r>
      <w:r w:rsidR="00690613" w:rsidRPr="00690613">
        <w:rPr>
          <w:rFonts w:ascii="Times New Roman" w:hAnsi="Times New Roman" w:cs="Times New Roman"/>
          <w:sz w:val="26"/>
          <w:szCs w:val="26"/>
        </w:rPr>
        <w:t>20</w:t>
      </w:r>
      <w:r w:rsidRPr="00690613">
        <w:rPr>
          <w:rFonts w:ascii="Times New Roman" w:hAnsi="Times New Roman" w:cs="Times New Roman"/>
          <w:sz w:val="26"/>
          <w:szCs w:val="26"/>
        </w:rPr>
        <w:t xml:space="preserve"> год, представленного в виде  проекта решения Совета депутатов </w:t>
      </w:r>
      <w:r w:rsidR="00283225">
        <w:rPr>
          <w:rFonts w:ascii="Times New Roman" w:hAnsi="Times New Roman" w:cs="Times New Roman"/>
          <w:sz w:val="26"/>
          <w:szCs w:val="26"/>
        </w:rPr>
        <w:t>МО ГП</w:t>
      </w:r>
      <w:r w:rsidR="00690613" w:rsidRPr="00690613">
        <w:rPr>
          <w:rFonts w:ascii="Times New Roman" w:hAnsi="Times New Roman" w:cs="Times New Roman"/>
          <w:sz w:val="26"/>
          <w:szCs w:val="26"/>
        </w:rPr>
        <w:t xml:space="preserve"> «Город  </w:t>
      </w:r>
      <w:r w:rsidR="00690613" w:rsidRPr="00690613">
        <w:rPr>
          <w:rFonts w:ascii="Times New Roman" w:hAnsi="Times New Roman" w:cs="Times New Roman"/>
          <w:sz w:val="26"/>
          <w:szCs w:val="26"/>
        </w:rPr>
        <w:lastRenderedPageBreak/>
        <w:t xml:space="preserve">Гусиноозерск» </w:t>
      </w:r>
      <w:r w:rsidRPr="00690613">
        <w:rPr>
          <w:rFonts w:ascii="Times New Roman" w:hAnsi="Times New Roman" w:cs="Times New Roman"/>
          <w:sz w:val="26"/>
          <w:szCs w:val="26"/>
        </w:rPr>
        <w:t xml:space="preserve">«Об исполнении  бюджета </w:t>
      </w:r>
      <w:r w:rsidR="00283225">
        <w:rPr>
          <w:rFonts w:ascii="Times New Roman" w:hAnsi="Times New Roman" w:cs="Times New Roman"/>
          <w:sz w:val="26"/>
          <w:szCs w:val="26"/>
        </w:rPr>
        <w:t>МО ГП</w:t>
      </w:r>
      <w:r w:rsidR="00690613" w:rsidRPr="00690613">
        <w:rPr>
          <w:rFonts w:ascii="Times New Roman" w:hAnsi="Times New Roman" w:cs="Times New Roman"/>
          <w:sz w:val="26"/>
          <w:szCs w:val="26"/>
        </w:rPr>
        <w:t xml:space="preserve"> «Город  Гусиноозерск» за 2020 год</w:t>
      </w:r>
      <w:r w:rsidRPr="00690613">
        <w:rPr>
          <w:rFonts w:ascii="Times New Roman" w:hAnsi="Times New Roman" w:cs="Times New Roman"/>
          <w:sz w:val="26"/>
          <w:szCs w:val="26"/>
        </w:rPr>
        <w:t xml:space="preserve">, </w:t>
      </w:r>
      <w:r w:rsidR="00690613" w:rsidRPr="00690613">
        <w:rPr>
          <w:rFonts w:ascii="Times New Roman" w:hAnsi="Times New Roman" w:cs="Times New Roman"/>
          <w:sz w:val="26"/>
          <w:szCs w:val="26"/>
        </w:rPr>
        <w:t>Ревизионной комиссией</w:t>
      </w:r>
      <w:r w:rsidRPr="00690613">
        <w:rPr>
          <w:rFonts w:ascii="Times New Roman" w:hAnsi="Times New Roman" w:cs="Times New Roman"/>
          <w:sz w:val="26"/>
          <w:szCs w:val="26"/>
        </w:rPr>
        <w:t xml:space="preserve"> установлено соответствие показателей годовой бюджетной отчетности данным отчета об исполнении бюджета </w:t>
      </w:r>
      <w:r w:rsidR="00283225" w:rsidRPr="00283225">
        <w:rPr>
          <w:rFonts w:ascii="Times New Roman" w:hAnsi="Times New Roman" w:cs="Times New Roman"/>
          <w:sz w:val="26"/>
          <w:szCs w:val="26"/>
        </w:rPr>
        <w:t xml:space="preserve">МО ГП «Город  Гусиноозерск» </w:t>
      </w:r>
      <w:r w:rsidRPr="00690613">
        <w:rPr>
          <w:rFonts w:ascii="Times New Roman" w:hAnsi="Times New Roman" w:cs="Times New Roman"/>
          <w:sz w:val="26"/>
          <w:szCs w:val="26"/>
        </w:rPr>
        <w:t>за 20</w:t>
      </w:r>
      <w:r w:rsidR="00690613" w:rsidRPr="00690613">
        <w:rPr>
          <w:rFonts w:ascii="Times New Roman" w:hAnsi="Times New Roman" w:cs="Times New Roman"/>
          <w:sz w:val="26"/>
          <w:szCs w:val="26"/>
        </w:rPr>
        <w:t>20</w:t>
      </w:r>
      <w:r w:rsidRPr="00690613">
        <w:rPr>
          <w:rFonts w:ascii="Times New Roman" w:hAnsi="Times New Roman" w:cs="Times New Roman"/>
          <w:sz w:val="26"/>
          <w:szCs w:val="26"/>
        </w:rPr>
        <w:t xml:space="preserve"> год  и</w:t>
      </w:r>
      <w:proofErr w:type="gramEnd"/>
      <w:r w:rsidRPr="00690613">
        <w:rPr>
          <w:rFonts w:ascii="Times New Roman" w:hAnsi="Times New Roman" w:cs="Times New Roman"/>
          <w:sz w:val="26"/>
          <w:szCs w:val="26"/>
        </w:rPr>
        <w:t xml:space="preserve"> указанный проект может быть рекомендован к утверждению.</w:t>
      </w:r>
    </w:p>
    <w:p w:rsidR="00690613" w:rsidRDefault="00690613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4D06" w:rsidRPr="00690613" w:rsidRDefault="00344D06" w:rsidP="001A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3C09" w:rsidRPr="009B3148" w:rsidRDefault="00A65C6B" w:rsidP="001A51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B3148">
        <w:rPr>
          <w:rFonts w:ascii="Times New Roman" w:hAnsi="Times New Roman" w:cs="Times New Roman"/>
          <w:b/>
          <w:sz w:val="26"/>
          <w:szCs w:val="26"/>
        </w:rPr>
        <w:t>Р</w:t>
      </w:r>
      <w:r w:rsidR="00382649" w:rsidRPr="009B3148">
        <w:rPr>
          <w:rFonts w:ascii="Times New Roman" w:hAnsi="Times New Roman" w:cs="Times New Roman"/>
          <w:b/>
          <w:sz w:val="26"/>
          <w:szCs w:val="26"/>
        </w:rPr>
        <w:t xml:space="preserve">уководитель Ревизионной Комиссии </w:t>
      </w:r>
    </w:p>
    <w:p w:rsidR="00382649" w:rsidRPr="003F143B" w:rsidRDefault="00382649" w:rsidP="001A51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3148">
        <w:rPr>
          <w:rFonts w:ascii="Times New Roman" w:hAnsi="Times New Roman" w:cs="Times New Roman"/>
          <w:b/>
          <w:sz w:val="26"/>
          <w:szCs w:val="26"/>
        </w:rPr>
        <w:t>МО ГП «Город Гусиноозер</w:t>
      </w:r>
      <w:bookmarkStart w:id="0" w:name="_GoBack"/>
      <w:bookmarkEnd w:id="0"/>
      <w:r w:rsidRPr="009B3148">
        <w:rPr>
          <w:rFonts w:ascii="Times New Roman" w:hAnsi="Times New Roman" w:cs="Times New Roman"/>
          <w:b/>
          <w:sz w:val="26"/>
          <w:szCs w:val="26"/>
        </w:rPr>
        <w:t>ск»</w:t>
      </w:r>
      <w:r w:rsidRPr="003F14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663C09" w:rsidRPr="003F143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3F143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A27EE" w:rsidRPr="003F143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F143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A440D">
        <w:rPr>
          <w:rFonts w:ascii="Times New Roman" w:hAnsi="Times New Roman" w:cs="Times New Roman"/>
          <w:b/>
          <w:sz w:val="24"/>
          <w:szCs w:val="24"/>
        </w:rPr>
        <w:t xml:space="preserve">А.С. </w:t>
      </w:r>
      <w:proofErr w:type="spellStart"/>
      <w:r w:rsidR="007A440D">
        <w:rPr>
          <w:rFonts w:ascii="Times New Roman" w:hAnsi="Times New Roman" w:cs="Times New Roman"/>
          <w:b/>
          <w:sz w:val="24"/>
          <w:szCs w:val="24"/>
        </w:rPr>
        <w:t>Алхунова</w:t>
      </w:r>
      <w:proofErr w:type="spellEnd"/>
    </w:p>
    <w:sectPr w:rsidR="00382649" w:rsidRPr="003F143B" w:rsidSect="00FD6F09">
      <w:headerReference w:type="even" r:id="rId8"/>
      <w:headerReference w:type="default" r:id="rId9"/>
      <w:footerReference w:type="default" r:id="rId10"/>
      <w:pgSz w:w="11906" w:h="17338"/>
      <w:pgMar w:top="993" w:right="567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4AB" w:rsidRDefault="007E44AB" w:rsidP="00737288">
      <w:pPr>
        <w:spacing w:after="0" w:line="240" w:lineRule="auto"/>
      </w:pPr>
      <w:r>
        <w:separator/>
      </w:r>
    </w:p>
  </w:endnote>
  <w:endnote w:type="continuationSeparator" w:id="0">
    <w:p w:rsidR="007E44AB" w:rsidRDefault="007E44AB" w:rsidP="0073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E6E" w:rsidRDefault="00923E6E">
    <w:pPr>
      <w:pStyle w:val="af1"/>
      <w:jc w:val="right"/>
    </w:pPr>
  </w:p>
  <w:p w:rsidR="00923E6E" w:rsidRDefault="00923E6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4AB" w:rsidRDefault="007E44AB" w:rsidP="00737288">
      <w:pPr>
        <w:spacing w:after="0" w:line="240" w:lineRule="auto"/>
      </w:pPr>
      <w:r>
        <w:separator/>
      </w:r>
    </w:p>
  </w:footnote>
  <w:footnote w:type="continuationSeparator" w:id="0">
    <w:p w:rsidR="007E44AB" w:rsidRDefault="007E44AB" w:rsidP="0073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172481"/>
      <w:docPartObj>
        <w:docPartGallery w:val="Page Numbers (Top of Page)"/>
        <w:docPartUnique/>
      </w:docPartObj>
    </w:sdtPr>
    <w:sdtContent>
      <w:p w:rsidR="00923E6E" w:rsidRDefault="002C27AA">
        <w:pPr>
          <w:pStyle w:val="af"/>
          <w:jc w:val="center"/>
        </w:pPr>
        <w:r>
          <w:fldChar w:fldCharType="begin"/>
        </w:r>
        <w:r w:rsidR="00923E6E">
          <w:instrText>PAGE   \* MERGEFORMAT</w:instrText>
        </w:r>
        <w:r>
          <w:fldChar w:fldCharType="separate"/>
        </w:r>
        <w:r w:rsidR="00A5362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23E6E" w:rsidRDefault="00923E6E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6153236"/>
      <w:docPartObj>
        <w:docPartGallery w:val="Page Numbers (Top of Page)"/>
        <w:docPartUnique/>
      </w:docPartObj>
    </w:sdtPr>
    <w:sdtContent>
      <w:p w:rsidR="00923E6E" w:rsidRDefault="002C27AA">
        <w:pPr>
          <w:pStyle w:val="af"/>
          <w:jc w:val="center"/>
        </w:pPr>
        <w:r>
          <w:fldChar w:fldCharType="begin"/>
        </w:r>
        <w:r w:rsidR="00923E6E">
          <w:instrText>PAGE   \* MERGEFORMAT</w:instrText>
        </w:r>
        <w:r>
          <w:fldChar w:fldCharType="separate"/>
        </w:r>
        <w:r w:rsidR="00A5362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23E6E" w:rsidRDefault="00923E6E" w:rsidP="000C3370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D07"/>
    <w:multiLevelType w:val="hybridMultilevel"/>
    <w:tmpl w:val="E6FE336E"/>
    <w:lvl w:ilvl="0" w:tplc="9B6E38E4">
      <w:start w:val="13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FE371F"/>
    <w:multiLevelType w:val="hybridMultilevel"/>
    <w:tmpl w:val="4B5EBD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0D75651A"/>
    <w:multiLevelType w:val="hybridMultilevel"/>
    <w:tmpl w:val="2E90A4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F472F"/>
    <w:multiLevelType w:val="multilevel"/>
    <w:tmpl w:val="CDD6008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B0D74F4"/>
    <w:multiLevelType w:val="hybridMultilevel"/>
    <w:tmpl w:val="B0DEB7DC"/>
    <w:lvl w:ilvl="0" w:tplc="70F839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D922A9C"/>
    <w:multiLevelType w:val="hybridMultilevel"/>
    <w:tmpl w:val="1C6E0AD6"/>
    <w:lvl w:ilvl="0" w:tplc="856ACEB8">
      <w:start w:val="5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20DA0E6E"/>
    <w:multiLevelType w:val="hybridMultilevel"/>
    <w:tmpl w:val="89761BA6"/>
    <w:lvl w:ilvl="0" w:tplc="D63C7938">
      <w:start w:val="1"/>
      <w:numFmt w:val="bullet"/>
      <w:lvlText w:val="–"/>
      <w:lvlJc w:val="left"/>
      <w:pPr>
        <w:ind w:left="1353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7">
    <w:nsid w:val="21E61F88"/>
    <w:multiLevelType w:val="multilevel"/>
    <w:tmpl w:val="B68E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7A0"/>
    <w:multiLevelType w:val="hybridMultilevel"/>
    <w:tmpl w:val="2732ED84"/>
    <w:lvl w:ilvl="0" w:tplc="8708C0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03B6A"/>
    <w:multiLevelType w:val="hybridMultilevel"/>
    <w:tmpl w:val="5238AC00"/>
    <w:lvl w:ilvl="0" w:tplc="3496E712">
      <w:start w:val="3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41574D"/>
    <w:multiLevelType w:val="multilevel"/>
    <w:tmpl w:val="EAE4E8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5BE709A"/>
    <w:multiLevelType w:val="hybridMultilevel"/>
    <w:tmpl w:val="50DA3D30"/>
    <w:lvl w:ilvl="0" w:tplc="C8864690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2">
    <w:nsid w:val="37935016"/>
    <w:multiLevelType w:val="multilevel"/>
    <w:tmpl w:val="52F62FAA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3">
    <w:nsid w:val="3A434B27"/>
    <w:multiLevelType w:val="multilevel"/>
    <w:tmpl w:val="237E1060"/>
    <w:lvl w:ilvl="0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4">
    <w:nsid w:val="3C873D1C"/>
    <w:multiLevelType w:val="hybridMultilevel"/>
    <w:tmpl w:val="56603828"/>
    <w:lvl w:ilvl="0" w:tplc="BEF8D56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C9C67DC"/>
    <w:multiLevelType w:val="hybridMultilevel"/>
    <w:tmpl w:val="A412D8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506EF"/>
    <w:multiLevelType w:val="hybridMultilevel"/>
    <w:tmpl w:val="A3465E6A"/>
    <w:lvl w:ilvl="0" w:tplc="BD64394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7">
    <w:nsid w:val="4455255A"/>
    <w:multiLevelType w:val="multilevel"/>
    <w:tmpl w:val="77A8D4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67E07EA"/>
    <w:multiLevelType w:val="hybridMultilevel"/>
    <w:tmpl w:val="78085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C5ED6"/>
    <w:multiLevelType w:val="multilevel"/>
    <w:tmpl w:val="AD148B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8" w:hanging="810"/>
      </w:pPr>
      <w:rPr>
        <w:rFonts w:asciiTheme="minorHAnsi" w:hAnsiTheme="minorHAnsi" w:cstheme="minorBidi" w:hint="default"/>
        <w:b/>
      </w:rPr>
    </w:lvl>
    <w:lvl w:ilvl="2">
      <w:start w:val="1"/>
      <w:numFmt w:val="decimal"/>
      <w:isLgl/>
      <w:lvlText w:val="%1.%2.%3"/>
      <w:lvlJc w:val="left"/>
      <w:pPr>
        <w:ind w:left="1162" w:hanging="810"/>
      </w:pPr>
      <w:rPr>
        <w:rFonts w:asciiTheme="minorHAnsi" w:hAnsiTheme="minorHAnsi" w:cstheme="minorBidi" w:hint="default"/>
        <w:b/>
      </w:rPr>
    </w:lvl>
    <w:lvl w:ilvl="3">
      <w:start w:val="1"/>
      <w:numFmt w:val="decimal"/>
      <w:isLgl/>
      <w:lvlText w:val="%1.%2.%3.%4"/>
      <w:lvlJc w:val="left"/>
      <w:pPr>
        <w:ind w:left="1196" w:hanging="810"/>
      </w:pPr>
      <w:rPr>
        <w:rFonts w:asciiTheme="minorHAnsi" w:hAnsiTheme="minorHAnsi" w:cstheme="minorBidi" w:hint="default"/>
        <w:b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asciiTheme="minorHAnsi" w:hAnsiTheme="minorHAnsi" w:cstheme="min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1894" w:hanging="1440"/>
      </w:pPr>
      <w:rPr>
        <w:rFonts w:asciiTheme="minorHAnsi" w:hAnsiTheme="minorHAnsi" w:cstheme="min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28" w:hanging="1440"/>
      </w:pPr>
      <w:rPr>
        <w:rFonts w:asciiTheme="minorHAnsi" w:hAnsiTheme="minorHAnsi" w:cstheme="min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22" w:hanging="1800"/>
      </w:pPr>
      <w:rPr>
        <w:rFonts w:asciiTheme="minorHAnsi" w:hAnsiTheme="minorHAnsi" w:cstheme="min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56" w:hanging="1800"/>
      </w:pPr>
      <w:rPr>
        <w:rFonts w:asciiTheme="minorHAnsi" w:hAnsiTheme="minorHAnsi" w:cstheme="minorBidi" w:hint="default"/>
        <w:b/>
      </w:rPr>
    </w:lvl>
  </w:abstractNum>
  <w:abstractNum w:abstractNumId="20">
    <w:nsid w:val="48CE3D1B"/>
    <w:multiLevelType w:val="hybridMultilevel"/>
    <w:tmpl w:val="4B902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C3834"/>
    <w:multiLevelType w:val="hybridMultilevel"/>
    <w:tmpl w:val="4BD0F03C"/>
    <w:lvl w:ilvl="0" w:tplc="CAF24DFC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AD6703"/>
    <w:multiLevelType w:val="hybridMultilevel"/>
    <w:tmpl w:val="A1442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CC5093"/>
    <w:multiLevelType w:val="hybridMultilevel"/>
    <w:tmpl w:val="C17AD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A76674"/>
    <w:multiLevelType w:val="hybridMultilevel"/>
    <w:tmpl w:val="5E1A86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2CE4ABD"/>
    <w:multiLevelType w:val="hybridMultilevel"/>
    <w:tmpl w:val="13FC28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780946"/>
    <w:multiLevelType w:val="multilevel"/>
    <w:tmpl w:val="D31ED8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FA530A"/>
    <w:multiLevelType w:val="hybridMultilevel"/>
    <w:tmpl w:val="E344357A"/>
    <w:lvl w:ilvl="0" w:tplc="A6186C00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226BD3"/>
    <w:multiLevelType w:val="hybridMultilevel"/>
    <w:tmpl w:val="2602A6BA"/>
    <w:lvl w:ilvl="0" w:tplc="D7B82B94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A90661E"/>
    <w:multiLevelType w:val="hybridMultilevel"/>
    <w:tmpl w:val="432E8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1B62AD"/>
    <w:multiLevelType w:val="hybridMultilevel"/>
    <w:tmpl w:val="A7085F86"/>
    <w:lvl w:ilvl="0" w:tplc="0F2A2B4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AC68DA"/>
    <w:multiLevelType w:val="hybridMultilevel"/>
    <w:tmpl w:val="8EEEAB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FC76342"/>
    <w:multiLevelType w:val="hybridMultilevel"/>
    <w:tmpl w:val="490A66DC"/>
    <w:lvl w:ilvl="0" w:tplc="3D30B8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0F6546F"/>
    <w:multiLevelType w:val="hybridMultilevel"/>
    <w:tmpl w:val="3B4E7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2135A8"/>
    <w:multiLevelType w:val="hybridMultilevel"/>
    <w:tmpl w:val="9008E7C2"/>
    <w:lvl w:ilvl="0" w:tplc="D63C7938">
      <w:start w:val="1"/>
      <w:numFmt w:val="bullet"/>
      <w:lvlText w:val="–"/>
      <w:lvlJc w:val="left"/>
      <w:pPr>
        <w:ind w:left="15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>
    <w:nsid w:val="7DE50593"/>
    <w:multiLevelType w:val="hybridMultilevel"/>
    <w:tmpl w:val="F55ED728"/>
    <w:lvl w:ilvl="0" w:tplc="D63C7938">
      <w:start w:val="1"/>
      <w:numFmt w:val="bullet"/>
      <w:lvlText w:val="–"/>
      <w:lvlJc w:val="left"/>
      <w:pPr>
        <w:ind w:left="78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35"/>
  </w:num>
  <w:num w:numId="4">
    <w:abstractNumId w:val="6"/>
  </w:num>
  <w:num w:numId="5">
    <w:abstractNumId w:val="2"/>
  </w:num>
  <w:num w:numId="6">
    <w:abstractNumId w:val="31"/>
  </w:num>
  <w:num w:numId="7">
    <w:abstractNumId w:val="29"/>
  </w:num>
  <w:num w:numId="8">
    <w:abstractNumId w:val="27"/>
  </w:num>
  <w:num w:numId="9">
    <w:abstractNumId w:val="20"/>
  </w:num>
  <w:num w:numId="10">
    <w:abstractNumId w:val="19"/>
  </w:num>
  <w:num w:numId="11">
    <w:abstractNumId w:val="14"/>
  </w:num>
  <w:num w:numId="12">
    <w:abstractNumId w:val="21"/>
  </w:num>
  <w:num w:numId="13">
    <w:abstractNumId w:val="17"/>
  </w:num>
  <w:num w:numId="14">
    <w:abstractNumId w:val="33"/>
  </w:num>
  <w:num w:numId="15">
    <w:abstractNumId w:val="32"/>
  </w:num>
  <w:num w:numId="16">
    <w:abstractNumId w:val="24"/>
  </w:num>
  <w:num w:numId="17">
    <w:abstractNumId w:val="34"/>
  </w:num>
  <w:num w:numId="18">
    <w:abstractNumId w:val="28"/>
  </w:num>
  <w:num w:numId="19">
    <w:abstractNumId w:val="11"/>
  </w:num>
  <w:num w:numId="20">
    <w:abstractNumId w:val="8"/>
  </w:num>
  <w:num w:numId="21">
    <w:abstractNumId w:val="15"/>
  </w:num>
  <w:num w:numId="22">
    <w:abstractNumId w:val="4"/>
  </w:num>
  <w:num w:numId="23">
    <w:abstractNumId w:val="25"/>
  </w:num>
  <w:num w:numId="24">
    <w:abstractNumId w:val="0"/>
  </w:num>
  <w:num w:numId="25">
    <w:abstractNumId w:val="16"/>
  </w:num>
  <w:num w:numId="26">
    <w:abstractNumId w:val="18"/>
  </w:num>
  <w:num w:numId="27">
    <w:abstractNumId w:val="12"/>
  </w:num>
  <w:num w:numId="28">
    <w:abstractNumId w:val="23"/>
  </w:num>
  <w:num w:numId="29">
    <w:abstractNumId w:val="7"/>
  </w:num>
  <w:num w:numId="30">
    <w:abstractNumId w:val="26"/>
  </w:num>
  <w:num w:numId="31">
    <w:abstractNumId w:val="13"/>
  </w:num>
  <w:num w:numId="32">
    <w:abstractNumId w:val="3"/>
  </w:num>
  <w:num w:numId="33">
    <w:abstractNumId w:val="9"/>
  </w:num>
  <w:num w:numId="34">
    <w:abstractNumId w:val="30"/>
  </w:num>
  <w:num w:numId="35">
    <w:abstractNumId w:val="5"/>
  </w:num>
  <w:num w:numId="36">
    <w:abstractNumId w:val="10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E01D0"/>
    <w:rsid w:val="00000803"/>
    <w:rsid w:val="0000103A"/>
    <w:rsid w:val="00001F03"/>
    <w:rsid w:val="00002164"/>
    <w:rsid w:val="0000236F"/>
    <w:rsid w:val="0000275B"/>
    <w:rsid w:val="00002BE3"/>
    <w:rsid w:val="00002BEE"/>
    <w:rsid w:val="00002FF4"/>
    <w:rsid w:val="000035E8"/>
    <w:rsid w:val="000036D7"/>
    <w:rsid w:val="00003EE4"/>
    <w:rsid w:val="000045B8"/>
    <w:rsid w:val="000051DD"/>
    <w:rsid w:val="000052E2"/>
    <w:rsid w:val="00005A5C"/>
    <w:rsid w:val="000060C0"/>
    <w:rsid w:val="00006847"/>
    <w:rsid w:val="00007754"/>
    <w:rsid w:val="00007A16"/>
    <w:rsid w:val="00007B6C"/>
    <w:rsid w:val="0001106E"/>
    <w:rsid w:val="000117B1"/>
    <w:rsid w:val="0001191D"/>
    <w:rsid w:val="00012536"/>
    <w:rsid w:val="00013A21"/>
    <w:rsid w:val="00013CBC"/>
    <w:rsid w:val="00014496"/>
    <w:rsid w:val="000157ED"/>
    <w:rsid w:val="00015FD3"/>
    <w:rsid w:val="00017C0F"/>
    <w:rsid w:val="000201F8"/>
    <w:rsid w:val="00021D4E"/>
    <w:rsid w:val="00022F4D"/>
    <w:rsid w:val="000237F6"/>
    <w:rsid w:val="00023A54"/>
    <w:rsid w:val="00023C16"/>
    <w:rsid w:val="00024849"/>
    <w:rsid w:val="00024E5A"/>
    <w:rsid w:val="00025C5C"/>
    <w:rsid w:val="00025C60"/>
    <w:rsid w:val="000260FD"/>
    <w:rsid w:val="000263D5"/>
    <w:rsid w:val="0002649F"/>
    <w:rsid w:val="00026BC2"/>
    <w:rsid w:val="000277C9"/>
    <w:rsid w:val="0002786C"/>
    <w:rsid w:val="000311EE"/>
    <w:rsid w:val="00034CD6"/>
    <w:rsid w:val="00035304"/>
    <w:rsid w:val="00037BA3"/>
    <w:rsid w:val="00037FB1"/>
    <w:rsid w:val="000431BD"/>
    <w:rsid w:val="000436A5"/>
    <w:rsid w:val="00043AB4"/>
    <w:rsid w:val="00044630"/>
    <w:rsid w:val="00044D31"/>
    <w:rsid w:val="0004534E"/>
    <w:rsid w:val="0004544C"/>
    <w:rsid w:val="0004596A"/>
    <w:rsid w:val="000472B5"/>
    <w:rsid w:val="000475BC"/>
    <w:rsid w:val="000479E7"/>
    <w:rsid w:val="0005054E"/>
    <w:rsid w:val="00050B24"/>
    <w:rsid w:val="00051008"/>
    <w:rsid w:val="00051830"/>
    <w:rsid w:val="0005204C"/>
    <w:rsid w:val="00052E3E"/>
    <w:rsid w:val="00052FBD"/>
    <w:rsid w:val="0005457B"/>
    <w:rsid w:val="00055C74"/>
    <w:rsid w:val="00056156"/>
    <w:rsid w:val="00057074"/>
    <w:rsid w:val="0006015B"/>
    <w:rsid w:val="00060835"/>
    <w:rsid w:val="00061BFF"/>
    <w:rsid w:val="00061E97"/>
    <w:rsid w:val="00062F53"/>
    <w:rsid w:val="000634FC"/>
    <w:rsid w:val="00063DD8"/>
    <w:rsid w:val="000646F9"/>
    <w:rsid w:val="00064883"/>
    <w:rsid w:val="00064923"/>
    <w:rsid w:val="0006493E"/>
    <w:rsid w:val="00064BAB"/>
    <w:rsid w:val="00065098"/>
    <w:rsid w:val="00066759"/>
    <w:rsid w:val="000668C1"/>
    <w:rsid w:val="00066BF2"/>
    <w:rsid w:val="0007224A"/>
    <w:rsid w:val="0007251E"/>
    <w:rsid w:val="0007270E"/>
    <w:rsid w:val="0007357B"/>
    <w:rsid w:val="00073A73"/>
    <w:rsid w:val="00073A7B"/>
    <w:rsid w:val="00073E91"/>
    <w:rsid w:val="0007468F"/>
    <w:rsid w:val="00074755"/>
    <w:rsid w:val="00074E0A"/>
    <w:rsid w:val="00074E28"/>
    <w:rsid w:val="0007589D"/>
    <w:rsid w:val="00075F0D"/>
    <w:rsid w:val="00080E20"/>
    <w:rsid w:val="00081051"/>
    <w:rsid w:val="00081228"/>
    <w:rsid w:val="000825ED"/>
    <w:rsid w:val="00082681"/>
    <w:rsid w:val="000834E2"/>
    <w:rsid w:val="00083E0E"/>
    <w:rsid w:val="000842AE"/>
    <w:rsid w:val="00085D17"/>
    <w:rsid w:val="0008646E"/>
    <w:rsid w:val="00087C19"/>
    <w:rsid w:val="00090944"/>
    <w:rsid w:val="00090B01"/>
    <w:rsid w:val="00092B87"/>
    <w:rsid w:val="00093330"/>
    <w:rsid w:val="00093971"/>
    <w:rsid w:val="0009399E"/>
    <w:rsid w:val="0009473C"/>
    <w:rsid w:val="0009536D"/>
    <w:rsid w:val="000956B6"/>
    <w:rsid w:val="00096872"/>
    <w:rsid w:val="00096B03"/>
    <w:rsid w:val="000A136C"/>
    <w:rsid w:val="000A1A29"/>
    <w:rsid w:val="000A2BEC"/>
    <w:rsid w:val="000A3A89"/>
    <w:rsid w:val="000A484E"/>
    <w:rsid w:val="000A4BD9"/>
    <w:rsid w:val="000A5658"/>
    <w:rsid w:val="000A6AF2"/>
    <w:rsid w:val="000A6C2D"/>
    <w:rsid w:val="000A7555"/>
    <w:rsid w:val="000A7632"/>
    <w:rsid w:val="000A7A71"/>
    <w:rsid w:val="000A7BB9"/>
    <w:rsid w:val="000B0818"/>
    <w:rsid w:val="000B090A"/>
    <w:rsid w:val="000B0F69"/>
    <w:rsid w:val="000B160E"/>
    <w:rsid w:val="000B1889"/>
    <w:rsid w:val="000B1E3E"/>
    <w:rsid w:val="000B2899"/>
    <w:rsid w:val="000B28FF"/>
    <w:rsid w:val="000B2AA2"/>
    <w:rsid w:val="000B2F6D"/>
    <w:rsid w:val="000B3402"/>
    <w:rsid w:val="000B3678"/>
    <w:rsid w:val="000B37E7"/>
    <w:rsid w:val="000B42F6"/>
    <w:rsid w:val="000B52AD"/>
    <w:rsid w:val="000B783D"/>
    <w:rsid w:val="000B7A4C"/>
    <w:rsid w:val="000B7BE0"/>
    <w:rsid w:val="000C01DB"/>
    <w:rsid w:val="000C1032"/>
    <w:rsid w:val="000C1CBE"/>
    <w:rsid w:val="000C2022"/>
    <w:rsid w:val="000C25C5"/>
    <w:rsid w:val="000C2E19"/>
    <w:rsid w:val="000C324B"/>
    <w:rsid w:val="000C3370"/>
    <w:rsid w:val="000C3407"/>
    <w:rsid w:val="000C3885"/>
    <w:rsid w:val="000C3972"/>
    <w:rsid w:val="000C3A02"/>
    <w:rsid w:val="000C3A4C"/>
    <w:rsid w:val="000C41C4"/>
    <w:rsid w:val="000C41F7"/>
    <w:rsid w:val="000C5053"/>
    <w:rsid w:val="000C5A09"/>
    <w:rsid w:val="000C6C5A"/>
    <w:rsid w:val="000C7464"/>
    <w:rsid w:val="000C77E6"/>
    <w:rsid w:val="000D04FB"/>
    <w:rsid w:val="000D0E51"/>
    <w:rsid w:val="000D0FBB"/>
    <w:rsid w:val="000D1572"/>
    <w:rsid w:val="000D2A30"/>
    <w:rsid w:val="000D33CF"/>
    <w:rsid w:val="000D3916"/>
    <w:rsid w:val="000D4579"/>
    <w:rsid w:val="000D4899"/>
    <w:rsid w:val="000D4A19"/>
    <w:rsid w:val="000D4A34"/>
    <w:rsid w:val="000D4A68"/>
    <w:rsid w:val="000D4C11"/>
    <w:rsid w:val="000D50F9"/>
    <w:rsid w:val="000D6024"/>
    <w:rsid w:val="000D6440"/>
    <w:rsid w:val="000D713C"/>
    <w:rsid w:val="000D7C5D"/>
    <w:rsid w:val="000E0807"/>
    <w:rsid w:val="000E1B75"/>
    <w:rsid w:val="000E1D71"/>
    <w:rsid w:val="000E1F7D"/>
    <w:rsid w:val="000E268B"/>
    <w:rsid w:val="000E29A7"/>
    <w:rsid w:val="000E29B7"/>
    <w:rsid w:val="000E390E"/>
    <w:rsid w:val="000E3A32"/>
    <w:rsid w:val="000E3B90"/>
    <w:rsid w:val="000E3F3E"/>
    <w:rsid w:val="000E4312"/>
    <w:rsid w:val="000E4501"/>
    <w:rsid w:val="000E4ACF"/>
    <w:rsid w:val="000E5268"/>
    <w:rsid w:val="000E621E"/>
    <w:rsid w:val="000E7363"/>
    <w:rsid w:val="000E75C4"/>
    <w:rsid w:val="000E7F6E"/>
    <w:rsid w:val="000F0148"/>
    <w:rsid w:val="000F2C3D"/>
    <w:rsid w:val="000F3C78"/>
    <w:rsid w:val="000F4375"/>
    <w:rsid w:val="000F463F"/>
    <w:rsid w:val="000F4FE4"/>
    <w:rsid w:val="000F55F0"/>
    <w:rsid w:val="000F5840"/>
    <w:rsid w:val="000F59EF"/>
    <w:rsid w:val="000F5D8B"/>
    <w:rsid w:val="000F70F2"/>
    <w:rsid w:val="001009E7"/>
    <w:rsid w:val="00101273"/>
    <w:rsid w:val="0010276E"/>
    <w:rsid w:val="0010311B"/>
    <w:rsid w:val="0010392F"/>
    <w:rsid w:val="00103A44"/>
    <w:rsid w:val="00103DE5"/>
    <w:rsid w:val="00104248"/>
    <w:rsid w:val="00104AF3"/>
    <w:rsid w:val="001068E9"/>
    <w:rsid w:val="00107190"/>
    <w:rsid w:val="00110AAB"/>
    <w:rsid w:val="001130A2"/>
    <w:rsid w:val="001139CE"/>
    <w:rsid w:val="00114DCE"/>
    <w:rsid w:val="00114E82"/>
    <w:rsid w:val="00115C10"/>
    <w:rsid w:val="00115CC2"/>
    <w:rsid w:val="00115DF5"/>
    <w:rsid w:val="00116807"/>
    <w:rsid w:val="00116FD3"/>
    <w:rsid w:val="001173DB"/>
    <w:rsid w:val="00117D91"/>
    <w:rsid w:val="00117F48"/>
    <w:rsid w:val="00120569"/>
    <w:rsid w:val="00121078"/>
    <w:rsid w:val="001211E5"/>
    <w:rsid w:val="00121407"/>
    <w:rsid w:val="0012221B"/>
    <w:rsid w:val="00123EF7"/>
    <w:rsid w:val="001242F4"/>
    <w:rsid w:val="00124644"/>
    <w:rsid w:val="00124689"/>
    <w:rsid w:val="00125759"/>
    <w:rsid w:val="00126230"/>
    <w:rsid w:val="00127593"/>
    <w:rsid w:val="00130E05"/>
    <w:rsid w:val="0013107C"/>
    <w:rsid w:val="00131466"/>
    <w:rsid w:val="00132BF8"/>
    <w:rsid w:val="00133B73"/>
    <w:rsid w:val="001358D2"/>
    <w:rsid w:val="001409C9"/>
    <w:rsid w:val="001410C2"/>
    <w:rsid w:val="0014166C"/>
    <w:rsid w:val="00141B6E"/>
    <w:rsid w:val="00142045"/>
    <w:rsid w:val="00142300"/>
    <w:rsid w:val="0014307C"/>
    <w:rsid w:val="001431FD"/>
    <w:rsid w:val="00143357"/>
    <w:rsid w:val="001437B7"/>
    <w:rsid w:val="001446A9"/>
    <w:rsid w:val="00144B7D"/>
    <w:rsid w:val="00144DE1"/>
    <w:rsid w:val="00144FD6"/>
    <w:rsid w:val="0014623C"/>
    <w:rsid w:val="00146E58"/>
    <w:rsid w:val="001477A2"/>
    <w:rsid w:val="00147979"/>
    <w:rsid w:val="00151A5E"/>
    <w:rsid w:val="001542D4"/>
    <w:rsid w:val="00154638"/>
    <w:rsid w:val="00155FD1"/>
    <w:rsid w:val="00156797"/>
    <w:rsid w:val="0015692E"/>
    <w:rsid w:val="00157339"/>
    <w:rsid w:val="001605AE"/>
    <w:rsid w:val="00160BB9"/>
    <w:rsid w:val="00160FD8"/>
    <w:rsid w:val="0016124F"/>
    <w:rsid w:val="00161321"/>
    <w:rsid w:val="0016134D"/>
    <w:rsid w:val="00161C26"/>
    <w:rsid w:val="00161C5E"/>
    <w:rsid w:val="00162CCD"/>
    <w:rsid w:val="001635D8"/>
    <w:rsid w:val="001639C3"/>
    <w:rsid w:val="00163B89"/>
    <w:rsid w:val="00164342"/>
    <w:rsid w:val="0016473A"/>
    <w:rsid w:val="00165409"/>
    <w:rsid w:val="0016702C"/>
    <w:rsid w:val="001678D4"/>
    <w:rsid w:val="00167B93"/>
    <w:rsid w:val="0017075A"/>
    <w:rsid w:val="00170BA8"/>
    <w:rsid w:val="00171854"/>
    <w:rsid w:val="00172FE2"/>
    <w:rsid w:val="001731C9"/>
    <w:rsid w:val="00174D76"/>
    <w:rsid w:val="0017552A"/>
    <w:rsid w:val="00176300"/>
    <w:rsid w:val="001774DF"/>
    <w:rsid w:val="00177826"/>
    <w:rsid w:val="001809A7"/>
    <w:rsid w:val="00181241"/>
    <w:rsid w:val="00182C10"/>
    <w:rsid w:val="00182ECE"/>
    <w:rsid w:val="00183155"/>
    <w:rsid w:val="00184D2D"/>
    <w:rsid w:val="00185507"/>
    <w:rsid w:val="0018634A"/>
    <w:rsid w:val="001867B6"/>
    <w:rsid w:val="00187D9B"/>
    <w:rsid w:val="001900CA"/>
    <w:rsid w:val="00190C8D"/>
    <w:rsid w:val="00190F46"/>
    <w:rsid w:val="001911BA"/>
    <w:rsid w:val="00191701"/>
    <w:rsid w:val="00191981"/>
    <w:rsid w:val="00192809"/>
    <w:rsid w:val="00193054"/>
    <w:rsid w:val="001937E1"/>
    <w:rsid w:val="00193A77"/>
    <w:rsid w:val="00194F1C"/>
    <w:rsid w:val="0019578D"/>
    <w:rsid w:val="00195AEB"/>
    <w:rsid w:val="00195B67"/>
    <w:rsid w:val="00195B74"/>
    <w:rsid w:val="001961EE"/>
    <w:rsid w:val="00196240"/>
    <w:rsid w:val="001962FE"/>
    <w:rsid w:val="00196D21"/>
    <w:rsid w:val="00197A45"/>
    <w:rsid w:val="00197A95"/>
    <w:rsid w:val="001A0D5F"/>
    <w:rsid w:val="001A1093"/>
    <w:rsid w:val="001A21EF"/>
    <w:rsid w:val="001A2D32"/>
    <w:rsid w:val="001A4572"/>
    <w:rsid w:val="001A4A7A"/>
    <w:rsid w:val="001A51D8"/>
    <w:rsid w:val="001A55E4"/>
    <w:rsid w:val="001A675A"/>
    <w:rsid w:val="001A7299"/>
    <w:rsid w:val="001A7A4F"/>
    <w:rsid w:val="001B0FFA"/>
    <w:rsid w:val="001B2BB6"/>
    <w:rsid w:val="001B3370"/>
    <w:rsid w:val="001B3AF7"/>
    <w:rsid w:val="001B3D48"/>
    <w:rsid w:val="001B4BE7"/>
    <w:rsid w:val="001B4D70"/>
    <w:rsid w:val="001B4D97"/>
    <w:rsid w:val="001B55D8"/>
    <w:rsid w:val="001B573B"/>
    <w:rsid w:val="001B6FAC"/>
    <w:rsid w:val="001B77E7"/>
    <w:rsid w:val="001C0113"/>
    <w:rsid w:val="001C068A"/>
    <w:rsid w:val="001C0819"/>
    <w:rsid w:val="001C0D1F"/>
    <w:rsid w:val="001C0F14"/>
    <w:rsid w:val="001C0F3E"/>
    <w:rsid w:val="001C2018"/>
    <w:rsid w:val="001C2C2D"/>
    <w:rsid w:val="001C3814"/>
    <w:rsid w:val="001C3AC1"/>
    <w:rsid w:val="001C3B28"/>
    <w:rsid w:val="001C445A"/>
    <w:rsid w:val="001C4642"/>
    <w:rsid w:val="001C4BA5"/>
    <w:rsid w:val="001C5407"/>
    <w:rsid w:val="001C5568"/>
    <w:rsid w:val="001C58AE"/>
    <w:rsid w:val="001C5917"/>
    <w:rsid w:val="001C5B44"/>
    <w:rsid w:val="001C6612"/>
    <w:rsid w:val="001C7DD0"/>
    <w:rsid w:val="001D0096"/>
    <w:rsid w:val="001D06A5"/>
    <w:rsid w:val="001D1136"/>
    <w:rsid w:val="001D1BE0"/>
    <w:rsid w:val="001D22AA"/>
    <w:rsid w:val="001D2457"/>
    <w:rsid w:val="001D27B0"/>
    <w:rsid w:val="001D3288"/>
    <w:rsid w:val="001D377B"/>
    <w:rsid w:val="001D5333"/>
    <w:rsid w:val="001D55F7"/>
    <w:rsid w:val="001D6352"/>
    <w:rsid w:val="001D729F"/>
    <w:rsid w:val="001D7FA1"/>
    <w:rsid w:val="001E0108"/>
    <w:rsid w:val="001E14D6"/>
    <w:rsid w:val="001E1E36"/>
    <w:rsid w:val="001E1FDE"/>
    <w:rsid w:val="001E25CC"/>
    <w:rsid w:val="001E2739"/>
    <w:rsid w:val="001E27C5"/>
    <w:rsid w:val="001E2FA9"/>
    <w:rsid w:val="001E33A1"/>
    <w:rsid w:val="001E3420"/>
    <w:rsid w:val="001E589A"/>
    <w:rsid w:val="001E6311"/>
    <w:rsid w:val="001E705C"/>
    <w:rsid w:val="001E779B"/>
    <w:rsid w:val="001F15C6"/>
    <w:rsid w:val="001F204E"/>
    <w:rsid w:val="001F405F"/>
    <w:rsid w:val="001F4544"/>
    <w:rsid w:val="001F484C"/>
    <w:rsid w:val="001F5140"/>
    <w:rsid w:val="001F5962"/>
    <w:rsid w:val="001F5A4A"/>
    <w:rsid w:val="001F5AAC"/>
    <w:rsid w:val="001F5E97"/>
    <w:rsid w:val="001F6339"/>
    <w:rsid w:val="001F6819"/>
    <w:rsid w:val="001F69BD"/>
    <w:rsid w:val="001F6DF8"/>
    <w:rsid w:val="0020058F"/>
    <w:rsid w:val="00200C0F"/>
    <w:rsid w:val="00201699"/>
    <w:rsid w:val="002021C7"/>
    <w:rsid w:val="002032F2"/>
    <w:rsid w:val="00203579"/>
    <w:rsid w:val="00203897"/>
    <w:rsid w:val="00203B45"/>
    <w:rsid w:val="00204BA3"/>
    <w:rsid w:val="0020565E"/>
    <w:rsid w:val="00206B7B"/>
    <w:rsid w:val="00207BBD"/>
    <w:rsid w:val="00207E15"/>
    <w:rsid w:val="002100A5"/>
    <w:rsid w:val="002105F1"/>
    <w:rsid w:val="00210B30"/>
    <w:rsid w:val="00211ADB"/>
    <w:rsid w:val="00211F41"/>
    <w:rsid w:val="0021244C"/>
    <w:rsid w:val="00212502"/>
    <w:rsid w:val="00212983"/>
    <w:rsid w:val="00215418"/>
    <w:rsid w:val="00215E93"/>
    <w:rsid w:val="002162A1"/>
    <w:rsid w:val="002163B5"/>
    <w:rsid w:val="00216B09"/>
    <w:rsid w:val="00217E88"/>
    <w:rsid w:val="00222C28"/>
    <w:rsid w:val="002234BA"/>
    <w:rsid w:val="002239D3"/>
    <w:rsid w:val="002257DA"/>
    <w:rsid w:val="002258A6"/>
    <w:rsid w:val="00225E90"/>
    <w:rsid w:val="002265AE"/>
    <w:rsid w:val="00226A32"/>
    <w:rsid w:val="0022703E"/>
    <w:rsid w:val="002301FF"/>
    <w:rsid w:val="0023022D"/>
    <w:rsid w:val="002304F5"/>
    <w:rsid w:val="00230A54"/>
    <w:rsid w:val="00230E45"/>
    <w:rsid w:val="00232DE1"/>
    <w:rsid w:val="00232EC4"/>
    <w:rsid w:val="00233CE9"/>
    <w:rsid w:val="00233D03"/>
    <w:rsid w:val="00233DAD"/>
    <w:rsid w:val="00234BD7"/>
    <w:rsid w:val="00234E45"/>
    <w:rsid w:val="00235381"/>
    <w:rsid w:val="002366D8"/>
    <w:rsid w:val="00236E78"/>
    <w:rsid w:val="00237A0D"/>
    <w:rsid w:val="002407F1"/>
    <w:rsid w:val="00240DC2"/>
    <w:rsid w:val="00240FF2"/>
    <w:rsid w:val="00241CFC"/>
    <w:rsid w:val="002459EF"/>
    <w:rsid w:val="00245A5F"/>
    <w:rsid w:val="00246904"/>
    <w:rsid w:val="00246990"/>
    <w:rsid w:val="00247ECE"/>
    <w:rsid w:val="00250A43"/>
    <w:rsid w:val="00250AB6"/>
    <w:rsid w:val="00250D9B"/>
    <w:rsid w:val="00250DB0"/>
    <w:rsid w:val="00250E08"/>
    <w:rsid w:val="00251106"/>
    <w:rsid w:val="00251118"/>
    <w:rsid w:val="00251FED"/>
    <w:rsid w:val="00252E2E"/>
    <w:rsid w:val="0025386A"/>
    <w:rsid w:val="00253F4D"/>
    <w:rsid w:val="00254967"/>
    <w:rsid w:val="00254F9D"/>
    <w:rsid w:val="00256D30"/>
    <w:rsid w:val="002575AD"/>
    <w:rsid w:val="00257912"/>
    <w:rsid w:val="00257EA6"/>
    <w:rsid w:val="00260445"/>
    <w:rsid w:val="00261026"/>
    <w:rsid w:val="002633D7"/>
    <w:rsid w:val="00263C46"/>
    <w:rsid w:val="00264898"/>
    <w:rsid w:val="00265849"/>
    <w:rsid w:val="00265C26"/>
    <w:rsid w:val="0026627A"/>
    <w:rsid w:val="002673CC"/>
    <w:rsid w:val="0026788C"/>
    <w:rsid w:val="00267952"/>
    <w:rsid w:val="00267AB8"/>
    <w:rsid w:val="0027053D"/>
    <w:rsid w:val="002705A2"/>
    <w:rsid w:val="00270777"/>
    <w:rsid w:val="00270EA1"/>
    <w:rsid w:val="0027123B"/>
    <w:rsid w:val="0027141D"/>
    <w:rsid w:val="0027244E"/>
    <w:rsid w:val="002726FD"/>
    <w:rsid w:val="00272721"/>
    <w:rsid w:val="002728FB"/>
    <w:rsid w:val="00273BDF"/>
    <w:rsid w:val="00274364"/>
    <w:rsid w:val="002743A7"/>
    <w:rsid w:val="00274C77"/>
    <w:rsid w:val="0027513E"/>
    <w:rsid w:val="00275221"/>
    <w:rsid w:val="002755C8"/>
    <w:rsid w:val="00276406"/>
    <w:rsid w:val="00277092"/>
    <w:rsid w:val="002771E6"/>
    <w:rsid w:val="002810BE"/>
    <w:rsid w:val="00282E93"/>
    <w:rsid w:val="002831A2"/>
    <w:rsid w:val="00283225"/>
    <w:rsid w:val="00283DFC"/>
    <w:rsid w:val="00283F55"/>
    <w:rsid w:val="00283F61"/>
    <w:rsid w:val="00284AAA"/>
    <w:rsid w:val="00284F64"/>
    <w:rsid w:val="002851C6"/>
    <w:rsid w:val="002855BE"/>
    <w:rsid w:val="00285871"/>
    <w:rsid w:val="00286064"/>
    <w:rsid w:val="00286FF3"/>
    <w:rsid w:val="00290CBA"/>
    <w:rsid w:val="0029215A"/>
    <w:rsid w:val="00292B44"/>
    <w:rsid w:val="00292D29"/>
    <w:rsid w:val="00294EB2"/>
    <w:rsid w:val="0029565D"/>
    <w:rsid w:val="00295CE8"/>
    <w:rsid w:val="00296315"/>
    <w:rsid w:val="00296F0F"/>
    <w:rsid w:val="002979A6"/>
    <w:rsid w:val="00297ED2"/>
    <w:rsid w:val="00297FD6"/>
    <w:rsid w:val="002A0215"/>
    <w:rsid w:val="002A384A"/>
    <w:rsid w:val="002A3CEA"/>
    <w:rsid w:val="002A5875"/>
    <w:rsid w:val="002A5A35"/>
    <w:rsid w:val="002A6346"/>
    <w:rsid w:val="002A7E3F"/>
    <w:rsid w:val="002B0B71"/>
    <w:rsid w:val="002B0EA8"/>
    <w:rsid w:val="002B25BA"/>
    <w:rsid w:val="002B26A2"/>
    <w:rsid w:val="002B29F4"/>
    <w:rsid w:val="002B31C4"/>
    <w:rsid w:val="002B3C30"/>
    <w:rsid w:val="002B48F5"/>
    <w:rsid w:val="002B6908"/>
    <w:rsid w:val="002B699D"/>
    <w:rsid w:val="002B7A06"/>
    <w:rsid w:val="002B7B7B"/>
    <w:rsid w:val="002B7E73"/>
    <w:rsid w:val="002C03FE"/>
    <w:rsid w:val="002C044D"/>
    <w:rsid w:val="002C04C5"/>
    <w:rsid w:val="002C07AC"/>
    <w:rsid w:val="002C0F7A"/>
    <w:rsid w:val="002C12FE"/>
    <w:rsid w:val="002C27AA"/>
    <w:rsid w:val="002C2D8B"/>
    <w:rsid w:val="002C37F4"/>
    <w:rsid w:val="002C453F"/>
    <w:rsid w:val="002C4874"/>
    <w:rsid w:val="002C545A"/>
    <w:rsid w:val="002C629C"/>
    <w:rsid w:val="002C6854"/>
    <w:rsid w:val="002C6CFE"/>
    <w:rsid w:val="002C7656"/>
    <w:rsid w:val="002D002A"/>
    <w:rsid w:val="002D1A7B"/>
    <w:rsid w:val="002D4753"/>
    <w:rsid w:val="002D4A19"/>
    <w:rsid w:val="002D5533"/>
    <w:rsid w:val="002D57C6"/>
    <w:rsid w:val="002D5F7D"/>
    <w:rsid w:val="002D6726"/>
    <w:rsid w:val="002D7C1A"/>
    <w:rsid w:val="002E1616"/>
    <w:rsid w:val="002E1D0A"/>
    <w:rsid w:val="002E4D87"/>
    <w:rsid w:val="002E599C"/>
    <w:rsid w:val="002E5CBF"/>
    <w:rsid w:val="002E61F6"/>
    <w:rsid w:val="002E7EEE"/>
    <w:rsid w:val="002F00DB"/>
    <w:rsid w:val="002F1847"/>
    <w:rsid w:val="002F1E05"/>
    <w:rsid w:val="002F3AFF"/>
    <w:rsid w:val="002F45F7"/>
    <w:rsid w:val="002F56C4"/>
    <w:rsid w:val="002F5796"/>
    <w:rsid w:val="002F5DBE"/>
    <w:rsid w:val="002F5DCF"/>
    <w:rsid w:val="002F73A2"/>
    <w:rsid w:val="00301ABC"/>
    <w:rsid w:val="00301FEE"/>
    <w:rsid w:val="00303D87"/>
    <w:rsid w:val="00306E0D"/>
    <w:rsid w:val="00310021"/>
    <w:rsid w:val="003101DB"/>
    <w:rsid w:val="00310D2A"/>
    <w:rsid w:val="00311E5F"/>
    <w:rsid w:val="00312D7A"/>
    <w:rsid w:val="003130B6"/>
    <w:rsid w:val="00313C56"/>
    <w:rsid w:val="0031410E"/>
    <w:rsid w:val="003150EF"/>
    <w:rsid w:val="003157A7"/>
    <w:rsid w:val="00317689"/>
    <w:rsid w:val="0032066F"/>
    <w:rsid w:val="00320AA5"/>
    <w:rsid w:val="00320AA8"/>
    <w:rsid w:val="00320EA9"/>
    <w:rsid w:val="003218DF"/>
    <w:rsid w:val="00322577"/>
    <w:rsid w:val="00322D03"/>
    <w:rsid w:val="00322E6C"/>
    <w:rsid w:val="003238C7"/>
    <w:rsid w:val="00323CB1"/>
    <w:rsid w:val="00324F16"/>
    <w:rsid w:val="003251E5"/>
    <w:rsid w:val="00325873"/>
    <w:rsid w:val="0032642F"/>
    <w:rsid w:val="00326721"/>
    <w:rsid w:val="00327097"/>
    <w:rsid w:val="0032757C"/>
    <w:rsid w:val="0033007E"/>
    <w:rsid w:val="0033063B"/>
    <w:rsid w:val="00330976"/>
    <w:rsid w:val="00331EF0"/>
    <w:rsid w:val="003321A5"/>
    <w:rsid w:val="00333A9A"/>
    <w:rsid w:val="003346A1"/>
    <w:rsid w:val="003348E2"/>
    <w:rsid w:val="00335225"/>
    <w:rsid w:val="0033643C"/>
    <w:rsid w:val="00336925"/>
    <w:rsid w:val="00337E62"/>
    <w:rsid w:val="0034002E"/>
    <w:rsid w:val="0034005C"/>
    <w:rsid w:val="003401E7"/>
    <w:rsid w:val="003402E8"/>
    <w:rsid w:val="00340947"/>
    <w:rsid w:val="00341F18"/>
    <w:rsid w:val="00341F3C"/>
    <w:rsid w:val="00342E43"/>
    <w:rsid w:val="00342FB4"/>
    <w:rsid w:val="00343339"/>
    <w:rsid w:val="0034362F"/>
    <w:rsid w:val="00344D06"/>
    <w:rsid w:val="00346B92"/>
    <w:rsid w:val="00346D5D"/>
    <w:rsid w:val="00347490"/>
    <w:rsid w:val="00347D99"/>
    <w:rsid w:val="00347F1E"/>
    <w:rsid w:val="00350159"/>
    <w:rsid w:val="003501BA"/>
    <w:rsid w:val="003515C3"/>
    <w:rsid w:val="00351ABB"/>
    <w:rsid w:val="00351C2C"/>
    <w:rsid w:val="00351C35"/>
    <w:rsid w:val="00351E10"/>
    <w:rsid w:val="00351F69"/>
    <w:rsid w:val="00353370"/>
    <w:rsid w:val="003537B3"/>
    <w:rsid w:val="00353F52"/>
    <w:rsid w:val="00354353"/>
    <w:rsid w:val="0035516F"/>
    <w:rsid w:val="00355C13"/>
    <w:rsid w:val="00355F88"/>
    <w:rsid w:val="0035628B"/>
    <w:rsid w:val="00356631"/>
    <w:rsid w:val="00357CC2"/>
    <w:rsid w:val="00360E94"/>
    <w:rsid w:val="003611E2"/>
    <w:rsid w:val="00361791"/>
    <w:rsid w:val="003626F0"/>
    <w:rsid w:val="003636DE"/>
    <w:rsid w:val="00363E20"/>
    <w:rsid w:val="003641FE"/>
    <w:rsid w:val="00364486"/>
    <w:rsid w:val="00366B81"/>
    <w:rsid w:val="00366EC2"/>
    <w:rsid w:val="0036722F"/>
    <w:rsid w:val="003672CA"/>
    <w:rsid w:val="003674E9"/>
    <w:rsid w:val="00367AE4"/>
    <w:rsid w:val="00370D23"/>
    <w:rsid w:val="00374836"/>
    <w:rsid w:val="00374AFD"/>
    <w:rsid w:val="003759FF"/>
    <w:rsid w:val="00375E1B"/>
    <w:rsid w:val="0037637A"/>
    <w:rsid w:val="00377096"/>
    <w:rsid w:val="00377CDA"/>
    <w:rsid w:val="00377D09"/>
    <w:rsid w:val="00381F8B"/>
    <w:rsid w:val="00382649"/>
    <w:rsid w:val="003833AF"/>
    <w:rsid w:val="0038396E"/>
    <w:rsid w:val="0038511D"/>
    <w:rsid w:val="0039057C"/>
    <w:rsid w:val="003915DC"/>
    <w:rsid w:val="003918E9"/>
    <w:rsid w:val="003919F7"/>
    <w:rsid w:val="00391A9F"/>
    <w:rsid w:val="00393122"/>
    <w:rsid w:val="00394F21"/>
    <w:rsid w:val="00394F8B"/>
    <w:rsid w:val="00395D3E"/>
    <w:rsid w:val="003962B9"/>
    <w:rsid w:val="00396600"/>
    <w:rsid w:val="00396DBD"/>
    <w:rsid w:val="003A00FA"/>
    <w:rsid w:val="003A063D"/>
    <w:rsid w:val="003A1003"/>
    <w:rsid w:val="003A1570"/>
    <w:rsid w:val="003A2589"/>
    <w:rsid w:val="003A2A96"/>
    <w:rsid w:val="003A2D94"/>
    <w:rsid w:val="003A4AF0"/>
    <w:rsid w:val="003A4D63"/>
    <w:rsid w:val="003A5895"/>
    <w:rsid w:val="003B07BA"/>
    <w:rsid w:val="003B07FD"/>
    <w:rsid w:val="003B10B5"/>
    <w:rsid w:val="003B16B6"/>
    <w:rsid w:val="003B2839"/>
    <w:rsid w:val="003B29B7"/>
    <w:rsid w:val="003B314E"/>
    <w:rsid w:val="003B343B"/>
    <w:rsid w:val="003B38E4"/>
    <w:rsid w:val="003B466A"/>
    <w:rsid w:val="003B6043"/>
    <w:rsid w:val="003B610D"/>
    <w:rsid w:val="003B7186"/>
    <w:rsid w:val="003C1C1E"/>
    <w:rsid w:val="003C2487"/>
    <w:rsid w:val="003C2A24"/>
    <w:rsid w:val="003C2CAD"/>
    <w:rsid w:val="003C32DA"/>
    <w:rsid w:val="003C3D29"/>
    <w:rsid w:val="003C46BE"/>
    <w:rsid w:val="003C5693"/>
    <w:rsid w:val="003C6F21"/>
    <w:rsid w:val="003C71F7"/>
    <w:rsid w:val="003C72E4"/>
    <w:rsid w:val="003C7959"/>
    <w:rsid w:val="003D0276"/>
    <w:rsid w:val="003D063B"/>
    <w:rsid w:val="003D0737"/>
    <w:rsid w:val="003D0A61"/>
    <w:rsid w:val="003D13EA"/>
    <w:rsid w:val="003D182E"/>
    <w:rsid w:val="003D21DC"/>
    <w:rsid w:val="003D2EBD"/>
    <w:rsid w:val="003D52C5"/>
    <w:rsid w:val="003D5B46"/>
    <w:rsid w:val="003D5DCC"/>
    <w:rsid w:val="003D6128"/>
    <w:rsid w:val="003D68DB"/>
    <w:rsid w:val="003D7F5C"/>
    <w:rsid w:val="003E008F"/>
    <w:rsid w:val="003E07FE"/>
    <w:rsid w:val="003E1262"/>
    <w:rsid w:val="003E1A3D"/>
    <w:rsid w:val="003E21AF"/>
    <w:rsid w:val="003E33BA"/>
    <w:rsid w:val="003E3C50"/>
    <w:rsid w:val="003E4A98"/>
    <w:rsid w:val="003E5A21"/>
    <w:rsid w:val="003E5ECD"/>
    <w:rsid w:val="003E612E"/>
    <w:rsid w:val="003E6444"/>
    <w:rsid w:val="003E6DA1"/>
    <w:rsid w:val="003E701C"/>
    <w:rsid w:val="003F0A1D"/>
    <w:rsid w:val="003F0BA3"/>
    <w:rsid w:val="003F143B"/>
    <w:rsid w:val="003F1713"/>
    <w:rsid w:val="003F22DF"/>
    <w:rsid w:val="003F265C"/>
    <w:rsid w:val="003F2BDB"/>
    <w:rsid w:val="003F35D0"/>
    <w:rsid w:val="003F3837"/>
    <w:rsid w:val="003F430A"/>
    <w:rsid w:val="003F597F"/>
    <w:rsid w:val="003F66B8"/>
    <w:rsid w:val="003F7C89"/>
    <w:rsid w:val="0040024A"/>
    <w:rsid w:val="00402BD4"/>
    <w:rsid w:val="00404138"/>
    <w:rsid w:val="004049F6"/>
    <w:rsid w:val="00404C3A"/>
    <w:rsid w:val="004053C5"/>
    <w:rsid w:val="0040550D"/>
    <w:rsid w:val="00405B41"/>
    <w:rsid w:val="00405B8B"/>
    <w:rsid w:val="00405CD8"/>
    <w:rsid w:val="004102EF"/>
    <w:rsid w:val="00410567"/>
    <w:rsid w:val="00411891"/>
    <w:rsid w:val="00411CF0"/>
    <w:rsid w:val="0041514B"/>
    <w:rsid w:val="00416484"/>
    <w:rsid w:val="004169A7"/>
    <w:rsid w:val="004171A3"/>
    <w:rsid w:val="00417A64"/>
    <w:rsid w:val="00420444"/>
    <w:rsid w:val="00420688"/>
    <w:rsid w:val="00420993"/>
    <w:rsid w:val="00421AA3"/>
    <w:rsid w:val="00423273"/>
    <w:rsid w:val="004234CD"/>
    <w:rsid w:val="00424110"/>
    <w:rsid w:val="00424C24"/>
    <w:rsid w:val="00426E49"/>
    <w:rsid w:val="004276F6"/>
    <w:rsid w:val="00427A52"/>
    <w:rsid w:val="00427D96"/>
    <w:rsid w:val="00430569"/>
    <w:rsid w:val="004305FB"/>
    <w:rsid w:val="00430922"/>
    <w:rsid w:val="00430E82"/>
    <w:rsid w:val="00431987"/>
    <w:rsid w:val="00431F01"/>
    <w:rsid w:val="004328FE"/>
    <w:rsid w:val="00432AD7"/>
    <w:rsid w:val="00432DB4"/>
    <w:rsid w:val="00432FD6"/>
    <w:rsid w:val="0043359C"/>
    <w:rsid w:val="00434360"/>
    <w:rsid w:val="00434803"/>
    <w:rsid w:val="004349E2"/>
    <w:rsid w:val="0043566C"/>
    <w:rsid w:val="004370CC"/>
    <w:rsid w:val="0043740A"/>
    <w:rsid w:val="004377A1"/>
    <w:rsid w:val="00441B32"/>
    <w:rsid w:val="0044258F"/>
    <w:rsid w:val="00442F34"/>
    <w:rsid w:val="00443893"/>
    <w:rsid w:val="004440FA"/>
    <w:rsid w:val="004441FC"/>
    <w:rsid w:val="00445927"/>
    <w:rsid w:val="0044594A"/>
    <w:rsid w:val="004465BE"/>
    <w:rsid w:val="00446B87"/>
    <w:rsid w:val="00446FF5"/>
    <w:rsid w:val="00447622"/>
    <w:rsid w:val="00450481"/>
    <w:rsid w:val="004506B3"/>
    <w:rsid w:val="00450C8D"/>
    <w:rsid w:val="004516A4"/>
    <w:rsid w:val="00451767"/>
    <w:rsid w:val="00451EA5"/>
    <w:rsid w:val="00452574"/>
    <w:rsid w:val="00453472"/>
    <w:rsid w:val="0045565F"/>
    <w:rsid w:val="0045582B"/>
    <w:rsid w:val="00456300"/>
    <w:rsid w:val="00456C47"/>
    <w:rsid w:val="00460447"/>
    <w:rsid w:val="004604A3"/>
    <w:rsid w:val="00461421"/>
    <w:rsid w:val="004624EA"/>
    <w:rsid w:val="00463F8B"/>
    <w:rsid w:val="0046466C"/>
    <w:rsid w:val="00465174"/>
    <w:rsid w:val="0046579F"/>
    <w:rsid w:val="0046590E"/>
    <w:rsid w:val="00466013"/>
    <w:rsid w:val="0046648D"/>
    <w:rsid w:val="00466CF5"/>
    <w:rsid w:val="00467098"/>
    <w:rsid w:val="00467DEB"/>
    <w:rsid w:val="004700EF"/>
    <w:rsid w:val="004705A5"/>
    <w:rsid w:val="004714B6"/>
    <w:rsid w:val="00471B71"/>
    <w:rsid w:val="004725B8"/>
    <w:rsid w:val="004733ED"/>
    <w:rsid w:val="0047345B"/>
    <w:rsid w:val="00473A0C"/>
    <w:rsid w:val="004749FD"/>
    <w:rsid w:val="004754B0"/>
    <w:rsid w:val="00475FC7"/>
    <w:rsid w:val="00480694"/>
    <w:rsid w:val="00480E34"/>
    <w:rsid w:val="0048174C"/>
    <w:rsid w:val="00481853"/>
    <w:rsid w:val="004824F2"/>
    <w:rsid w:val="004828AE"/>
    <w:rsid w:val="00483D88"/>
    <w:rsid w:val="004841A5"/>
    <w:rsid w:val="00484D2C"/>
    <w:rsid w:val="00485842"/>
    <w:rsid w:val="0048680E"/>
    <w:rsid w:val="0048681A"/>
    <w:rsid w:val="00486CE7"/>
    <w:rsid w:val="004876F2"/>
    <w:rsid w:val="00487DFA"/>
    <w:rsid w:val="00490019"/>
    <w:rsid w:val="004907B4"/>
    <w:rsid w:val="00490E3E"/>
    <w:rsid w:val="00491216"/>
    <w:rsid w:val="00491C9A"/>
    <w:rsid w:val="00493F84"/>
    <w:rsid w:val="004945FE"/>
    <w:rsid w:val="00494BA9"/>
    <w:rsid w:val="00495478"/>
    <w:rsid w:val="00495C89"/>
    <w:rsid w:val="004966F4"/>
    <w:rsid w:val="0049680C"/>
    <w:rsid w:val="00497A67"/>
    <w:rsid w:val="00497FAF"/>
    <w:rsid w:val="004A0048"/>
    <w:rsid w:val="004A19DD"/>
    <w:rsid w:val="004A1FDB"/>
    <w:rsid w:val="004A2330"/>
    <w:rsid w:val="004A2594"/>
    <w:rsid w:val="004A2B46"/>
    <w:rsid w:val="004A3912"/>
    <w:rsid w:val="004A3F81"/>
    <w:rsid w:val="004A49F2"/>
    <w:rsid w:val="004A4AC7"/>
    <w:rsid w:val="004A563C"/>
    <w:rsid w:val="004A5B8C"/>
    <w:rsid w:val="004A6CD7"/>
    <w:rsid w:val="004A70CE"/>
    <w:rsid w:val="004A723E"/>
    <w:rsid w:val="004B08BF"/>
    <w:rsid w:val="004B08EF"/>
    <w:rsid w:val="004B0C93"/>
    <w:rsid w:val="004B167C"/>
    <w:rsid w:val="004B1807"/>
    <w:rsid w:val="004B2113"/>
    <w:rsid w:val="004B32A7"/>
    <w:rsid w:val="004B47EE"/>
    <w:rsid w:val="004B4ADF"/>
    <w:rsid w:val="004B5995"/>
    <w:rsid w:val="004B6365"/>
    <w:rsid w:val="004B6432"/>
    <w:rsid w:val="004B6A71"/>
    <w:rsid w:val="004C07B0"/>
    <w:rsid w:val="004C1E01"/>
    <w:rsid w:val="004C22E8"/>
    <w:rsid w:val="004C43D0"/>
    <w:rsid w:val="004C45FD"/>
    <w:rsid w:val="004C492B"/>
    <w:rsid w:val="004C4BAE"/>
    <w:rsid w:val="004C5C42"/>
    <w:rsid w:val="004C5D31"/>
    <w:rsid w:val="004C6B17"/>
    <w:rsid w:val="004C715A"/>
    <w:rsid w:val="004C7A22"/>
    <w:rsid w:val="004D0149"/>
    <w:rsid w:val="004D04DF"/>
    <w:rsid w:val="004D0948"/>
    <w:rsid w:val="004D0B89"/>
    <w:rsid w:val="004D1820"/>
    <w:rsid w:val="004D25D9"/>
    <w:rsid w:val="004D2AA3"/>
    <w:rsid w:val="004D2BE5"/>
    <w:rsid w:val="004D2EDD"/>
    <w:rsid w:val="004D3322"/>
    <w:rsid w:val="004D3A53"/>
    <w:rsid w:val="004D4204"/>
    <w:rsid w:val="004D4474"/>
    <w:rsid w:val="004D486F"/>
    <w:rsid w:val="004D4CA9"/>
    <w:rsid w:val="004D63BD"/>
    <w:rsid w:val="004D6C61"/>
    <w:rsid w:val="004D7817"/>
    <w:rsid w:val="004E06CC"/>
    <w:rsid w:val="004E0A48"/>
    <w:rsid w:val="004E0B1C"/>
    <w:rsid w:val="004E0DDB"/>
    <w:rsid w:val="004E19AF"/>
    <w:rsid w:val="004E224E"/>
    <w:rsid w:val="004E2A97"/>
    <w:rsid w:val="004E301B"/>
    <w:rsid w:val="004E3980"/>
    <w:rsid w:val="004E423B"/>
    <w:rsid w:val="004E46D8"/>
    <w:rsid w:val="004E5099"/>
    <w:rsid w:val="004E5160"/>
    <w:rsid w:val="004E55E9"/>
    <w:rsid w:val="004E57F9"/>
    <w:rsid w:val="004E5A49"/>
    <w:rsid w:val="004E5DCA"/>
    <w:rsid w:val="004F0024"/>
    <w:rsid w:val="004F01F7"/>
    <w:rsid w:val="004F0307"/>
    <w:rsid w:val="004F0C65"/>
    <w:rsid w:val="004F222E"/>
    <w:rsid w:val="004F2858"/>
    <w:rsid w:val="004F3958"/>
    <w:rsid w:val="004F5326"/>
    <w:rsid w:val="004F6740"/>
    <w:rsid w:val="004F7030"/>
    <w:rsid w:val="004F729A"/>
    <w:rsid w:val="004F7ED6"/>
    <w:rsid w:val="0050138B"/>
    <w:rsid w:val="00501D73"/>
    <w:rsid w:val="00502D25"/>
    <w:rsid w:val="0050349C"/>
    <w:rsid w:val="0050434C"/>
    <w:rsid w:val="005043DA"/>
    <w:rsid w:val="0050444F"/>
    <w:rsid w:val="0050516E"/>
    <w:rsid w:val="00505E5C"/>
    <w:rsid w:val="00506816"/>
    <w:rsid w:val="00506AC8"/>
    <w:rsid w:val="00506E3C"/>
    <w:rsid w:val="00507D2D"/>
    <w:rsid w:val="00510255"/>
    <w:rsid w:val="00510769"/>
    <w:rsid w:val="00511290"/>
    <w:rsid w:val="0051202D"/>
    <w:rsid w:val="00512288"/>
    <w:rsid w:val="00512D19"/>
    <w:rsid w:val="00514524"/>
    <w:rsid w:val="00514914"/>
    <w:rsid w:val="00515342"/>
    <w:rsid w:val="005156BC"/>
    <w:rsid w:val="00515E60"/>
    <w:rsid w:val="00517581"/>
    <w:rsid w:val="00517C29"/>
    <w:rsid w:val="00521790"/>
    <w:rsid w:val="00521828"/>
    <w:rsid w:val="005247EC"/>
    <w:rsid w:val="0052712F"/>
    <w:rsid w:val="0053005F"/>
    <w:rsid w:val="00531270"/>
    <w:rsid w:val="00531FB4"/>
    <w:rsid w:val="0053242A"/>
    <w:rsid w:val="00534445"/>
    <w:rsid w:val="00534CAB"/>
    <w:rsid w:val="00535A32"/>
    <w:rsid w:val="00535ABF"/>
    <w:rsid w:val="00537450"/>
    <w:rsid w:val="005376D0"/>
    <w:rsid w:val="00540853"/>
    <w:rsid w:val="005411A1"/>
    <w:rsid w:val="005412AB"/>
    <w:rsid w:val="00541E32"/>
    <w:rsid w:val="00542010"/>
    <w:rsid w:val="005426E7"/>
    <w:rsid w:val="00542AF8"/>
    <w:rsid w:val="00543291"/>
    <w:rsid w:val="00543BCB"/>
    <w:rsid w:val="0054467E"/>
    <w:rsid w:val="00546F04"/>
    <w:rsid w:val="00547FC4"/>
    <w:rsid w:val="00550117"/>
    <w:rsid w:val="005514EB"/>
    <w:rsid w:val="005514F5"/>
    <w:rsid w:val="005518A9"/>
    <w:rsid w:val="005523EF"/>
    <w:rsid w:val="005526D6"/>
    <w:rsid w:val="0055335C"/>
    <w:rsid w:val="00553E05"/>
    <w:rsid w:val="00555565"/>
    <w:rsid w:val="00555AEC"/>
    <w:rsid w:val="00556518"/>
    <w:rsid w:val="0056043B"/>
    <w:rsid w:val="0056102F"/>
    <w:rsid w:val="00561A01"/>
    <w:rsid w:val="00561EEE"/>
    <w:rsid w:val="00562314"/>
    <w:rsid w:val="00563834"/>
    <w:rsid w:val="00563AE5"/>
    <w:rsid w:val="00564A0E"/>
    <w:rsid w:val="00567742"/>
    <w:rsid w:val="005677B9"/>
    <w:rsid w:val="00567F77"/>
    <w:rsid w:val="005702B2"/>
    <w:rsid w:val="005708D2"/>
    <w:rsid w:val="00570E21"/>
    <w:rsid w:val="00571333"/>
    <w:rsid w:val="005721CD"/>
    <w:rsid w:val="00572B2C"/>
    <w:rsid w:val="00573133"/>
    <w:rsid w:val="0057344A"/>
    <w:rsid w:val="00573D35"/>
    <w:rsid w:val="00573E31"/>
    <w:rsid w:val="00574A2D"/>
    <w:rsid w:val="005757B4"/>
    <w:rsid w:val="00575C78"/>
    <w:rsid w:val="00575E73"/>
    <w:rsid w:val="00575EB5"/>
    <w:rsid w:val="005765F4"/>
    <w:rsid w:val="00576BCE"/>
    <w:rsid w:val="00576E30"/>
    <w:rsid w:val="00577537"/>
    <w:rsid w:val="00577B4D"/>
    <w:rsid w:val="00580E28"/>
    <w:rsid w:val="00581B14"/>
    <w:rsid w:val="00581F92"/>
    <w:rsid w:val="00582646"/>
    <w:rsid w:val="005830C2"/>
    <w:rsid w:val="0058388D"/>
    <w:rsid w:val="00585816"/>
    <w:rsid w:val="00586173"/>
    <w:rsid w:val="005871DE"/>
    <w:rsid w:val="005875A7"/>
    <w:rsid w:val="005877CF"/>
    <w:rsid w:val="00587C7F"/>
    <w:rsid w:val="005902ED"/>
    <w:rsid w:val="00590E77"/>
    <w:rsid w:val="0059256B"/>
    <w:rsid w:val="0059303F"/>
    <w:rsid w:val="0059332D"/>
    <w:rsid w:val="005945DC"/>
    <w:rsid w:val="00594D86"/>
    <w:rsid w:val="00595222"/>
    <w:rsid w:val="005956A4"/>
    <w:rsid w:val="00597671"/>
    <w:rsid w:val="00597D03"/>
    <w:rsid w:val="005A0336"/>
    <w:rsid w:val="005A04D9"/>
    <w:rsid w:val="005A09F3"/>
    <w:rsid w:val="005A0DA9"/>
    <w:rsid w:val="005A0DF0"/>
    <w:rsid w:val="005A112E"/>
    <w:rsid w:val="005A24F4"/>
    <w:rsid w:val="005A2891"/>
    <w:rsid w:val="005A2E0F"/>
    <w:rsid w:val="005A4640"/>
    <w:rsid w:val="005A4CB1"/>
    <w:rsid w:val="005A4E83"/>
    <w:rsid w:val="005A572B"/>
    <w:rsid w:val="005A66F8"/>
    <w:rsid w:val="005A690E"/>
    <w:rsid w:val="005A6F89"/>
    <w:rsid w:val="005A74B2"/>
    <w:rsid w:val="005A7A05"/>
    <w:rsid w:val="005A7D6D"/>
    <w:rsid w:val="005B27C0"/>
    <w:rsid w:val="005B36F3"/>
    <w:rsid w:val="005B3D28"/>
    <w:rsid w:val="005B40C7"/>
    <w:rsid w:val="005B51EA"/>
    <w:rsid w:val="005B5916"/>
    <w:rsid w:val="005B5A03"/>
    <w:rsid w:val="005B5CA9"/>
    <w:rsid w:val="005B602B"/>
    <w:rsid w:val="005B79F6"/>
    <w:rsid w:val="005B7A0A"/>
    <w:rsid w:val="005B7A0D"/>
    <w:rsid w:val="005C0889"/>
    <w:rsid w:val="005C1A32"/>
    <w:rsid w:val="005C1D0F"/>
    <w:rsid w:val="005C1E3F"/>
    <w:rsid w:val="005C2228"/>
    <w:rsid w:val="005C291F"/>
    <w:rsid w:val="005C29D4"/>
    <w:rsid w:val="005C42C6"/>
    <w:rsid w:val="005C5114"/>
    <w:rsid w:val="005C55F8"/>
    <w:rsid w:val="005C62F5"/>
    <w:rsid w:val="005D01F3"/>
    <w:rsid w:val="005D3ACE"/>
    <w:rsid w:val="005D416F"/>
    <w:rsid w:val="005D4FB7"/>
    <w:rsid w:val="005D5E74"/>
    <w:rsid w:val="005E0476"/>
    <w:rsid w:val="005E17A3"/>
    <w:rsid w:val="005E1819"/>
    <w:rsid w:val="005E2AC3"/>
    <w:rsid w:val="005E2CD7"/>
    <w:rsid w:val="005E325E"/>
    <w:rsid w:val="005E386A"/>
    <w:rsid w:val="005E4AA7"/>
    <w:rsid w:val="005E4BEF"/>
    <w:rsid w:val="005E582C"/>
    <w:rsid w:val="005E6075"/>
    <w:rsid w:val="005E77D6"/>
    <w:rsid w:val="005E7A4F"/>
    <w:rsid w:val="005E7B3A"/>
    <w:rsid w:val="005E7F0A"/>
    <w:rsid w:val="005E7F84"/>
    <w:rsid w:val="005F02D4"/>
    <w:rsid w:val="005F0CD9"/>
    <w:rsid w:val="005F0E68"/>
    <w:rsid w:val="005F180A"/>
    <w:rsid w:val="005F20B8"/>
    <w:rsid w:val="005F22E5"/>
    <w:rsid w:val="005F30D0"/>
    <w:rsid w:val="005F3926"/>
    <w:rsid w:val="005F3F5F"/>
    <w:rsid w:val="005F465A"/>
    <w:rsid w:val="005F4A52"/>
    <w:rsid w:val="005F4E68"/>
    <w:rsid w:val="005F52F2"/>
    <w:rsid w:val="005F59C7"/>
    <w:rsid w:val="005F5E5B"/>
    <w:rsid w:val="005F6364"/>
    <w:rsid w:val="005F6625"/>
    <w:rsid w:val="005F6935"/>
    <w:rsid w:val="005F6AA0"/>
    <w:rsid w:val="005F6CE0"/>
    <w:rsid w:val="005F7F7A"/>
    <w:rsid w:val="00600663"/>
    <w:rsid w:val="0060073E"/>
    <w:rsid w:val="00601D93"/>
    <w:rsid w:val="006039E4"/>
    <w:rsid w:val="00604160"/>
    <w:rsid w:val="006046A5"/>
    <w:rsid w:val="006049E6"/>
    <w:rsid w:val="00605C90"/>
    <w:rsid w:val="00606F6D"/>
    <w:rsid w:val="00607AC1"/>
    <w:rsid w:val="00607F51"/>
    <w:rsid w:val="00610217"/>
    <w:rsid w:val="00610CF4"/>
    <w:rsid w:val="00611E56"/>
    <w:rsid w:val="00611E8E"/>
    <w:rsid w:val="00611FF5"/>
    <w:rsid w:val="00612A87"/>
    <w:rsid w:val="00613137"/>
    <w:rsid w:val="006132B8"/>
    <w:rsid w:val="00613940"/>
    <w:rsid w:val="00613E47"/>
    <w:rsid w:val="00614472"/>
    <w:rsid w:val="00614BAA"/>
    <w:rsid w:val="00614E09"/>
    <w:rsid w:val="0061509C"/>
    <w:rsid w:val="00615EF2"/>
    <w:rsid w:val="00616D1E"/>
    <w:rsid w:val="00616D2B"/>
    <w:rsid w:val="00617227"/>
    <w:rsid w:val="0062097B"/>
    <w:rsid w:val="00620A04"/>
    <w:rsid w:val="00621140"/>
    <w:rsid w:val="006211AE"/>
    <w:rsid w:val="006221F4"/>
    <w:rsid w:val="00622282"/>
    <w:rsid w:val="00622B84"/>
    <w:rsid w:val="006238CB"/>
    <w:rsid w:val="00623DFA"/>
    <w:rsid w:val="0062415A"/>
    <w:rsid w:val="00625027"/>
    <w:rsid w:val="0062582B"/>
    <w:rsid w:val="00625834"/>
    <w:rsid w:val="00625CF6"/>
    <w:rsid w:val="00625F4B"/>
    <w:rsid w:val="0062649D"/>
    <w:rsid w:val="00626674"/>
    <w:rsid w:val="00627268"/>
    <w:rsid w:val="00630054"/>
    <w:rsid w:val="0063037C"/>
    <w:rsid w:val="00630FE5"/>
    <w:rsid w:val="00631886"/>
    <w:rsid w:val="006327BE"/>
    <w:rsid w:val="00632BA3"/>
    <w:rsid w:val="00632E31"/>
    <w:rsid w:val="00633AC2"/>
    <w:rsid w:val="00635470"/>
    <w:rsid w:val="00635C2B"/>
    <w:rsid w:val="00635EA7"/>
    <w:rsid w:val="00636788"/>
    <w:rsid w:val="0063746A"/>
    <w:rsid w:val="00637872"/>
    <w:rsid w:val="00640BC4"/>
    <w:rsid w:val="0064158E"/>
    <w:rsid w:val="00642825"/>
    <w:rsid w:val="00642D77"/>
    <w:rsid w:val="0064337E"/>
    <w:rsid w:val="00644AF5"/>
    <w:rsid w:val="00646B2F"/>
    <w:rsid w:val="00646DE0"/>
    <w:rsid w:val="00647290"/>
    <w:rsid w:val="0064744A"/>
    <w:rsid w:val="00647727"/>
    <w:rsid w:val="00647FE8"/>
    <w:rsid w:val="00650688"/>
    <w:rsid w:val="0065106A"/>
    <w:rsid w:val="00651E23"/>
    <w:rsid w:val="00651FBD"/>
    <w:rsid w:val="00653367"/>
    <w:rsid w:val="0065375E"/>
    <w:rsid w:val="00653E21"/>
    <w:rsid w:val="00653E6C"/>
    <w:rsid w:val="00653EE3"/>
    <w:rsid w:val="00655EBB"/>
    <w:rsid w:val="00656539"/>
    <w:rsid w:val="00656688"/>
    <w:rsid w:val="0065701F"/>
    <w:rsid w:val="00657F0B"/>
    <w:rsid w:val="006613FC"/>
    <w:rsid w:val="006615D6"/>
    <w:rsid w:val="00661D6D"/>
    <w:rsid w:val="00661F1E"/>
    <w:rsid w:val="00663C09"/>
    <w:rsid w:val="0066480A"/>
    <w:rsid w:val="006648D0"/>
    <w:rsid w:val="006652E4"/>
    <w:rsid w:val="00666198"/>
    <w:rsid w:val="006663A5"/>
    <w:rsid w:val="00666916"/>
    <w:rsid w:val="00667326"/>
    <w:rsid w:val="00667789"/>
    <w:rsid w:val="00667DAE"/>
    <w:rsid w:val="00670DBF"/>
    <w:rsid w:val="006723FD"/>
    <w:rsid w:val="006725F5"/>
    <w:rsid w:val="006738C3"/>
    <w:rsid w:val="00675648"/>
    <w:rsid w:val="00676402"/>
    <w:rsid w:val="0067649D"/>
    <w:rsid w:val="0067706B"/>
    <w:rsid w:val="00680339"/>
    <w:rsid w:val="00681456"/>
    <w:rsid w:val="006818B3"/>
    <w:rsid w:val="00681D8F"/>
    <w:rsid w:val="00682647"/>
    <w:rsid w:val="00684157"/>
    <w:rsid w:val="00684C2C"/>
    <w:rsid w:val="00685555"/>
    <w:rsid w:val="006864A4"/>
    <w:rsid w:val="006874E5"/>
    <w:rsid w:val="00687E9C"/>
    <w:rsid w:val="00690613"/>
    <w:rsid w:val="0069083D"/>
    <w:rsid w:val="00690A05"/>
    <w:rsid w:val="00690F3A"/>
    <w:rsid w:val="00691494"/>
    <w:rsid w:val="00691E54"/>
    <w:rsid w:val="006922CC"/>
    <w:rsid w:val="006927A3"/>
    <w:rsid w:val="00692A85"/>
    <w:rsid w:val="00693071"/>
    <w:rsid w:val="00693081"/>
    <w:rsid w:val="00693581"/>
    <w:rsid w:val="00694A99"/>
    <w:rsid w:val="0069605B"/>
    <w:rsid w:val="0069795B"/>
    <w:rsid w:val="006A060D"/>
    <w:rsid w:val="006A0EB7"/>
    <w:rsid w:val="006A1546"/>
    <w:rsid w:val="006A1885"/>
    <w:rsid w:val="006A2598"/>
    <w:rsid w:val="006A2812"/>
    <w:rsid w:val="006A3632"/>
    <w:rsid w:val="006A3845"/>
    <w:rsid w:val="006A4829"/>
    <w:rsid w:val="006A4AB6"/>
    <w:rsid w:val="006A4E35"/>
    <w:rsid w:val="006A509A"/>
    <w:rsid w:val="006A59D1"/>
    <w:rsid w:val="006A5C95"/>
    <w:rsid w:val="006A760D"/>
    <w:rsid w:val="006B1466"/>
    <w:rsid w:val="006B1A0C"/>
    <w:rsid w:val="006B3E92"/>
    <w:rsid w:val="006B3E9D"/>
    <w:rsid w:val="006B45DB"/>
    <w:rsid w:val="006B59D2"/>
    <w:rsid w:val="006B5E82"/>
    <w:rsid w:val="006B6641"/>
    <w:rsid w:val="006B682F"/>
    <w:rsid w:val="006B75F2"/>
    <w:rsid w:val="006B7B2C"/>
    <w:rsid w:val="006B7B68"/>
    <w:rsid w:val="006C059A"/>
    <w:rsid w:val="006C0B72"/>
    <w:rsid w:val="006C12D9"/>
    <w:rsid w:val="006C18D8"/>
    <w:rsid w:val="006C1DF6"/>
    <w:rsid w:val="006C2792"/>
    <w:rsid w:val="006C27B7"/>
    <w:rsid w:val="006C2F1D"/>
    <w:rsid w:val="006C401E"/>
    <w:rsid w:val="006C4B81"/>
    <w:rsid w:val="006C6DF4"/>
    <w:rsid w:val="006C7F0B"/>
    <w:rsid w:val="006D0057"/>
    <w:rsid w:val="006D169B"/>
    <w:rsid w:val="006D16F3"/>
    <w:rsid w:val="006D2391"/>
    <w:rsid w:val="006D2823"/>
    <w:rsid w:val="006D2943"/>
    <w:rsid w:val="006D42FB"/>
    <w:rsid w:val="006D47F2"/>
    <w:rsid w:val="006D4C52"/>
    <w:rsid w:val="006D5645"/>
    <w:rsid w:val="006D5AF3"/>
    <w:rsid w:val="006D714D"/>
    <w:rsid w:val="006D7348"/>
    <w:rsid w:val="006D76F6"/>
    <w:rsid w:val="006E02B3"/>
    <w:rsid w:val="006E07EE"/>
    <w:rsid w:val="006E0E92"/>
    <w:rsid w:val="006E14E1"/>
    <w:rsid w:val="006E1A2C"/>
    <w:rsid w:val="006E27D2"/>
    <w:rsid w:val="006E2A00"/>
    <w:rsid w:val="006E2D94"/>
    <w:rsid w:val="006E3123"/>
    <w:rsid w:val="006E3235"/>
    <w:rsid w:val="006E436E"/>
    <w:rsid w:val="006E5D09"/>
    <w:rsid w:val="006E6269"/>
    <w:rsid w:val="006E664C"/>
    <w:rsid w:val="006E695A"/>
    <w:rsid w:val="006E69DC"/>
    <w:rsid w:val="006E69FC"/>
    <w:rsid w:val="006E6C25"/>
    <w:rsid w:val="006E7385"/>
    <w:rsid w:val="006E7CB1"/>
    <w:rsid w:val="006E7EA2"/>
    <w:rsid w:val="006F104B"/>
    <w:rsid w:val="006F133F"/>
    <w:rsid w:val="006F1803"/>
    <w:rsid w:val="006F206C"/>
    <w:rsid w:val="006F2F0C"/>
    <w:rsid w:val="006F3F8C"/>
    <w:rsid w:val="006F420F"/>
    <w:rsid w:val="006F63D2"/>
    <w:rsid w:val="006F70AC"/>
    <w:rsid w:val="00701922"/>
    <w:rsid w:val="0070233F"/>
    <w:rsid w:val="0070270E"/>
    <w:rsid w:val="00702F09"/>
    <w:rsid w:val="0070390F"/>
    <w:rsid w:val="007043A1"/>
    <w:rsid w:val="007061B6"/>
    <w:rsid w:val="007064C7"/>
    <w:rsid w:val="0070673B"/>
    <w:rsid w:val="007067FF"/>
    <w:rsid w:val="00706BFF"/>
    <w:rsid w:val="00711641"/>
    <w:rsid w:val="007116DA"/>
    <w:rsid w:val="0071200B"/>
    <w:rsid w:val="00712670"/>
    <w:rsid w:val="0071297B"/>
    <w:rsid w:val="007132E1"/>
    <w:rsid w:val="00713440"/>
    <w:rsid w:val="00714A30"/>
    <w:rsid w:val="007155A5"/>
    <w:rsid w:val="00716F7E"/>
    <w:rsid w:val="0071765F"/>
    <w:rsid w:val="00720214"/>
    <w:rsid w:val="00720919"/>
    <w:rsid w:val="00720F51"/>
    <w:rsid w:val="00721B3D"/>
    <w:rsid w:val="00721C2B"/>
    <w:rsid w:val="00721C89"/>
    <w:rsid w:val="00722559"/>
    <w:rsid w:val="007227F3"/>
    <w:rsid w:val="00722DAF"/>
    <w:rsid w:val="00723192"/>
    <w:rsid w:val="00723635"/>
    <w:rsid w:val="007236D2"/>
    <w:rsid w:val="00724175"/>
    <w:rsid w:val="007248BF"/>
    <w:rsid w:val="00724BDE"/>
    <w:rsid w:val="00724FA1"/>
    <w:rsid w:val="007251DD"/>
    <w:rsid w:val="007256E6"/>
    <w:rsid w:val="00726B5A"/>
    <w:rsid w:val="00726C82"/>
    <w:rsid w:val="007275B8"/>
    <w:rsid w:val="00727C95"/>
    <w:rsid w:val="0073019D"/>
    <w:rsid w:val="007301CF"/>
    <w:rsid w:val="00732984"/>
    <w:rsid w:val="00732DC0"/>
    <w:rsid w:val="007338EF"/>
    <w:rsid w:val="00733B77"/>
    <w:rsid w:val="00733EEB"/>
    <w:rsid w:val="0073583F"/>
    <w:rsid w:val="007367BF"/>
    <w:rsid w:val="00737288"/>
    <w:rsid w:val="00740F53"/>
    <w:rsid w:val="0074130D"/>
    <w:rsid w:val="007419C6"/>
    <w:rsid w:val="00741B54"/>
    <w:rsid w:val="00741E5E"/>
    <w:rsid w:val="00742C95"/>
    <w:rsid w:val="00742D69"/>
    <w:rsid w:val="00743AFC"/>
    <w:rsid w:val="0074416B"/>
    <w:rsid w:val="00744D3C"/>
    <w:rsid w:val="007451C4"/>
    <w:rsid w:val="00745CB8"/>
    <w:rsid w:val="0074626A"/>
    <w:rsid w:val="007468DA"/>
    <w:rsid w:val="0075075A"/>
    <w:rsid w:val="00750AA8"/>
    <w:rsid w:val="00750D23"/>
    <w:rsid w:val="00751889"/>
    <w:rsid w:val="00751927"/>
    <w:rsid w:val="00752197"/>
    <w:rsid w:val="00752DF0"/>
    <w:rsid w:val="00753B84"/>
    <w:rsid w:val="00753E16"/>
    <w:rsid w:val="007543AB"/>
    <w:rsid w:val="00755139"/>
    <w:rsid w:val="007551B0"/>
    <w:rsid w:val="00755D29"/>
    <w:rsid w:val="0075699E"/>
    <w:rsid w:val="00756A4F"/>
    <w:rsid w:val="00756B73"/>
    <w:rsid w:val="007620F7"/>
    <w:rsid w:val="00762574"/>
    <w:rsid w:val="00763B49"/>
    <w:rsid w:val="007643DE"/>
    <w:rsid w:val="00764A9A"/>
    <w:rsid w:val="007650B5"/>
    <w:rsid w:val="00765A07"/>
    <w:rsid w:val="00766053"/>
    <w:rsid w:val="00766E64"/>
    <w:rsid w:val="007673D7"/>
    <w:rsid w:val="00767A48"/>
    <w:rsid w:val="0077011B"/>
    <w:rsid w:val="00770624"/>
    <w:rsid w:val="00770A07"/>
    <w:rsid w:val="00771B17"/>
    <w:rsid w:val="007721EB"/>
    <w:rsid w:val="007722C8"/>
    <w:rsid w:val="0077293A"/>
    <w:rsid w:val="00772E02"/>
    <w:rsid w:val="00772E42"/>
    <w:rsid w:val="00773F2A"/>
    <w:rsid w:val="007750EB"/>
    <w:rsid w:val="00775D53"/>
    <w:rsid w:val="007763DF"/>
    <w:rsid w:val="00776DDF"/>
    <w:rsid w:val="00777BFF"/>
    <w:rsid w:val="00777F59"/>
    <w:rsid w:val="007801B1"/>
    <w:rsid w:val="007804F9"/>
    <w:rsid w:val="00780743"/>
    <w:rsid w:val="00780B30"/>
    <w:rsid w:val="00781A03"/>
    <w:rsid w:val="00782D8E"/>
    <w:rsid w:val="0078324F"/>
    <w:rsid w:val="00783C4B"/>
    <w:rsid w:val="00783ED7"/>
    <w:rsid w:val="00784D73"/>
    <w:rsid w:val="00785901"/>
    <w:rsid w:val="007860F0"/>
    <w:rsid w:val="00786111"/>
    <w:rsid w:val="0078728A"/>
    <w:rsid w:val="007903AD"/>
    <w:rsid w:val="00791DB0"/>
    <w:rsid w:val="00792118"/>
    <w:rsid w:val="007929FC"/>
    <w:rsid w:val="0079378E"/>
    <w:rsid w:val="00793914"/>
    <w:rsid w:val="007947FD"/>
    <w:rsid w:val="00795001"/>
    <w:rsid w:val="00795127"/>
    <w:rsid w:val="0079593B"/>
    <w:rsid w:val="0079677A"/>
    <w:rsid w:val="00797335"/>
    <w:rsid w:val="00797908"/>
    <w:rsid w:val="00797E98"/>
    <w:rsid w:val="007A00AC"/>
    <w:rsid w:val="007A04A6"/>
    <w:rsid w:val="007A15FF"/>
    <w:rsid w:val="007A19E9"/>
    <w:rsid w:val="007A201F"/>
    <w:rsid w:val="007A206A"/>
    <w:rsid w:val="007A23FF"/>
    <w:rsid w:val="007A2B8D"/>
    <w:rsid w:val="007A2F71"/>
    <w:rsid w:val="007A32FE"/>
    <w:rsid w:val="007A3F57"/>
    <w:rsid w:val="007A440D"/>
    <w:rsid w:val="007A4D37"/>
    <w:rsid w:val="007A4FF6"/>
    <w:rsid w:val="007A5AE1"/>
    <w:rsid w:val="007A5B2A"/>
    <w:rsid w:val="007A6AFA"/>
    <w:rsid w:val="007B07CA"/>
    <w:rsid w:val="007B1B10"/>
    <w:rsid w:val="007B2618"/>
    <w:rsid w:val="007B2A0A"/>
    <w:rsid w:val="007B2CF1"/>
    <w:rsid w:val="007B2E45"/>
    <w:rsid w:val="007B2E66"/>
    <w:rsid w:val="007B3000"/>
    <w:rsid w:val="007B37CD"/>
    <w:rsid w:val="007B62E5"/>
    <w:rsid w:val="007B676E"/>
    <w:rsid w:val="007B67FB"/>
    <w:rsid w:val="007B7905"/>
    <w:rsid w:val="007B7E8C"/>
    <w:rsid w:val="007C07C9"/>
    <w:rsid w:val="007C09AE"/>
    <w:rsid w:val="007C0B7C"/>
    <w:rsid w:val="007C0D67"/>
    <w:rsid w:val="007C1815"/>
    <w:rsid w:val="007C330A"/>
    <w:rsid w:val="007C55E7"/>
    <w:rsid w:val="007C712A"/>
    <w:rsid w:val="007D3667"/>
    <w:rsid w:val="007D3CB0"/>
    <w:rsid w:val="007D3FF0"/>
    <w:rsid w:val="007D49C5"/>
    <w:rsid w:val="007D6CCD"/>
    <w:rsid w:val="007D6DCD"/>
    <w:rsid w:val="007D79D9"/>
    <w:rsid w:val="007E013E"/>
    <w:rsid w:val="007E0B30"/>
    <w:rsid w:val="007E0F9F"/>
    <w:rsid w:val="007E1710"/>
    <w:rsid w:val="007E2A12"/>
    <w:rsid w:val="007E3AED"/>
    <w:rsid w:val="007E44AB"/>
    <w:rsid w:val="007E4827"/>
    <w:rsid w:val="007E4834"/>
    <w:rsid w:val="007E5491"/>
    <w:rsid w:val="007E5FAC"/>
    <w:rsid w:val="007E67B2"/>
    <w:rsid w:val="007E6954"/>
    <w:rsid w:val="007E6FC5"/>
    <w:rsid w:val="007E7D4E"/>
    <w:rsid w:val="007E7D7E"/>
    <w:rsid w:val="007F0499"/>
    <w:rsid w:val="007F10C7"/>
    <w:rsid w:val="007F2733"/>
    <w:rsid w:val="007F3830"/>
    <w:rsid w:val="007F4497"/>
    <w:rsid w:val="007F5450"/>
    <w:rsid w:val="007F5DED"/>
    <w:rsid w:val="007F7965"/>
    <w:rsid w:val="0080017C"/>
    <w:rsid w:val="008004F1"/>
    <w:rsid w:val="008007A6"/>
    <w:rsid w:val="0080207D"/>
    <w:rsid w:val="00804CCA"/>
    <w:rsid w:val="00805A88"/>
    <w:rsid w:val="00805D6D"/>
    <w:rsid w:val="00806892"/>
    <w:rsid w:val="008076D9"/>
    <w:rsid w:val="00807886"/>
    <w:rsid w:val="00810632"/>
    <w:rsid w:val="00810931"/>
    <w:rsid w:val="0081212D"/>
    <w:rsid w:val="00812559"/>
    <w:rsid w:val="008133A3"/>
    <w:rsid w:val="00815C8F"/>
    <w:rsid w:val="008161D2"/>
    <w:rsid w:val="00816AAE"/>
    <w:rsid w:val="00816FC9"/>
    <w:rsid w:val="008179B3"/>
    <w:rsid w:val="00817FD3"/>
    <w:rsid w:val="0082061B"/>
    <w:rsid w:val="00821AD3"/>
    <w:rsid w:val="00822954"/>
    <w:rsid w:val="00824F24"/>
    <w:rsid w:val="008262F8"/>
    <w:rsid w:val="00826EA8"/>
    <w:rsid w:val="008276B6"/>
    <w:rsid w:val="00831417"/>
    <w:rsid w:val="008339FE"/>
    <w:rsid w:val="00834E37"/>
    <w:rsid w:val="00835500"/>
    <w:rsid w:val="00836026"/>
    <w:rsid w:val="00836027"/>
    <w:rsid w:val="008362E7"/>
    <w:rsid w:val="008364AF"/>
    <w:rsid w:val="00836AEF"/>
    <w:rsid w:val="00837081"/>
    <w:rsid w:val="00837810"/>
    <w:rsid w:val="00837F2F"/>
    <w:rsid w:val="0084047B"/>
    <w:rsid w:val="00840783"/>
    <w:rsid w:val="00840DA1"/>
    <w:rsid w:val="00841261"/>
    <w:rsid w:val="008412B5"/>
    <w:rsid w:val="00841320"/>
    <w:rsid w:val="0084215A"/>
    <w:rsid w:val="00842290"/>
    <w:rsid w:val="0084474A"/>
    <w:rsid w:val="00844AA9"/>
    <w:rsid w:val="00845000"/>
    <w:rsid w:val="00845120"/>
    <w:rsid w:val="0084553C"/>
    <w:rsid w:val="00846528"/>
    <w:rsid w:val="00846563"/>
    <w:rsid w:val="00846586"/>
    <w:rsid w:val="00846B89"/>
    <w:rsid w:val="00847B81"/>
    <w:rsid w:val="0085015C"/>
    <w:rsid w:val="008506FE"/>
    <w:rsid w:val="00851936"/>
    <w:rsid w:val="0085226A"/>
    <w:rsid w:val="008522E4"/>
    <w:rsid w:val="00852422"/>
    <w:rsid w:val="00854901"/>
    <w:rsid w:val="00855B2D"/>
    <w:rsid w:val="00856247"/>
    <w:rsid w:val="00857026"/>
    <w:rsid w:val="00857BC5"/>
    <w:rsid w:val="00861B39"/>
    <w:rsid w:val="00862FF9"/>
    <w:rsid w:val="008630FE"/>
    <w:rsid w:val="008635FC"/>
    <w:rsid w:val="00864A02"/>
    <w:rsid w:val="00864E07"/>
    <w:rsid w:val="00866080"/>
    <w:rsid w:val="008662E7"/>
    <w:rsid w:val="00866E4A"/>
    <w:rsid w:val="0086760A"/>
    <w:rsid w:val="008676CC"/>
    <w:rsid w:val="008717D4"/>
    <w:rsid w:val="00871A33"/>
    <w:rsid w:val="00871DB0"/>
    <w:rsid w:val="008722A0"/>
    <w:rsid w:val="00874AD9"/>
    <w:rsid w:val="0087506A"/>
    <w:rsid w:val="0087563D"/>
    <w:rsid w:val="00875DE0"/>
    <w:rsid w:val="00876471"/>
    <w:rsid w:val="00876CD0"/>
    <w:rsid w:val="00876E05"/>
    <w:rsid w:val="0087704E"/>
    <w:rsid w:val="00877192"/>
    <w:rsid w:val="00877689"/>
    <w:rsid w:val="00880BA6"/>
    <w:rsid w:val="00880D6E"/>
    <w:rsid w:val="008813F8"/>
    <w:rsid w:val="00881433"/>
    <w:rsid w:val="00881A93"/>
    <w:rsid w:val="00883385"/>
    <w:rsid w:val="00883874"/>
    <w:rsid w:val="00883C85"/>
    <w:rsid w:val="00884DB1"/>
    <w:rsid w:val="008853CE"/>
    <w:rsid w:val="0088543B"/>
    <w:rsid w:val="00885CF9"/>
    <w:rsid w:val="00886EE4"/>
    <w:rsid w:val="00886F7B"/>
    <w:rsid w:val="008875E9"/>
    <w:rsid w:val="00887B4F"/>
    <w:rsid w:val="00892124"/>
    <w:rsid w:val="00892606"/>
    <w:rsid w:val="008927F5"/>
    <w:rsid w:val="008930E4"/>
    <w:rsid w:val="00895259"/>
    <w:rsid w:val="00895E3C"/>
    <w:rsid w:val="008975AD"/>
    <w:rsid w:val="00897F0D"/>
    <w:rsid w:val="008A0D02"/>
    <w:rsid w:val="008A0E73"/>
    <w:rsid w:val="008A0FD8"/>
    <w:rsid w:val="008A18AC"/>
    <w:rsid w:val="008A1B06"/>
    <w:rsid w:val="008A201A"/>
    <w:rsid w:val="008A345D"/>
    <w:rsid w:val="008A45EB"/>
    <w:rsid w:val="008A4AEA"/>
    <w:rsid w:val="008A4D4F"/>
    <w:rsid w:val="008A583E"/>
    <w:rsid w:val="008A5DC0"/>
    <w:rsid w:val="008A5EBF"/>
    <w:rsid w:val="008A674B"/>
    <w:rsid w:val="008A7287"/>
    <w:rsid w:val="008A7AEF"/>
    <w:rsid w:val="008B0259"/>
    <w:rsid w:val="008B06A6"/>
    <w:rsid w:val="008B06D8"/>
    <w:rsid w:val="008B086F"/>
    <w:rsid w:val="008B196B"/>
    <w:rsid w:val="008B2A74"/>
    <w:rsid w:val="008B2A98"/>
    <w:rsid w:val="008B2B1F"/>
    <w:rsid w:val="008B2F9A"/>
    <w:rsid w:val="008B4CAB"/>
    <w:rsid w:val="008B4E3E"/>
    <w:rsid w:val="008B5475"/>
    <w:rsid w:val="008B576A"/>
    <w:rsid w:val="008B6F0F"/>
    <w:rsid w:val="008C1745"/>
    <w:rsid w:val="008C1C14"/>
    <w:rsid w:val="008C289D"/>
    <w:rsid w:val="008C2CE6"/>
    <w:rsid w:val="008C2D9A"/>
    <w:rsid w:val="008C3AC2"/>
    <w:rsid w:val="008C3E26"/>
    <w:rsid w:val="008C406E"/>
    <w:rsid w:val="008C4CC5"/>
    <w:rsid w:val="008C536C"/>
    <w:rsid w:val="008C5EDD"/>
    <w:rsid w:val="008C5F3C"/>
    <w:rsid w:val="008C5FE0"/>
    <w:rsid w:val="008C6D03"/>
    <w:rsid w:val="008C79FD"/>
    <w:rsid w:val="008C7F8D"/>
    <w:rsid w:val="008D1C57"/>
    <w:rsid w:val="008D23F7"/>
    <w:rsid w:val="008D2F57"/>
    <w:rsid w:val="008D30E6"/>
    <w:rsid w:val="008D31BE"/>
    <w:rsid w:val="008D3610"/>
    <w:rsid w:val="008D36FE"/>
    <w:rsid w:val="008D432D"/>
    <w:rsid w:val="008D4E8C"/>
    <w:rsid w:val="008D53B8"/>
    <w:rsid w:val="008D61B6"/>
    <w:rsid w:val="008E01D0"/>
    <w:rsid w:val="008E03FC"/>
    <w:rsid w:val="008E2300"/>
    <w:rsid w:val="008E399F"/>
    <w:rsid w:val="008E4602"/>
    <w:rsid w:val="008E5075"/>
    <w:rsid w:val="008E58F7"/>
    <w:rsid w:val="008E623E"/>
    <w:rsid w:val="008E6348"/>
    <w:rsid w:val="008E70C1"/>
    <w:rsid w:val="008E798E"/>
    <w:rsid w:val="008E7BA9"/>
    <w:rsid w:val="008F02F8"/>
    <w:rsid w:val="008F0A66"/>
    <w:rsid w:val="008F0C6C"/>
    <w:rsid w:val="008F1750"/>
    <w:rsid w:val="008F17AD"/>
    <w:rsid w:val="008F3956"/>
    <w:rsid w:val="008F457C"/>
    <w:rsid w:val="008F4796"/>
    <w:rsid w:val="008F4D22"/>
    <w:rsid w:val="008F51DA"/>
    <w:rsid w:val="008F524C"/>
    <w:rsid w:val="008F547E"/>
    <w:rsid w:val="008F5863"/>
    <w:rsid w:val="008F5E26"/>
    <w:rsid w:val="008F615C"/>
    <w:rsid w:val="008F6278"/>
    <w:rsid w:val="008F66EE"/>
    <w:rsid w:val="008F6E70"/>
    <w:rsid w:val="008F725C"/>
    <w:rsid w:val="008F7D01"/>
    <w:rsid w:val="00900AF4"/>
    <w:rsid w:val="009010CB"/>
    <w:rsid w:val="009011C0"/>
    <w:rsid w:val="00901D16"/>
    <w:rsid w:val="00901FBE"/>
    <w:rsid w:val="00902257"/>
    <w:rsid w:val="00902749"/>
    <w:rsid w:val="009031F4"/>
    <w:rsid w:val="009037C3"/>
    <w:rsid w:val="00904182"/>
    <w:rsid w:val="00904D4E"/>
    <w:rsid w:val="009050C6"/>
    <w:rsid w:val="009052CB"/>
    <w:rsid w:val="009053C3"/>
    <w:rsid w:val="00906F90"/>
    <w:rsid w:val="0090731E"/>
    <w:rsid w:val="00907E5A"/>
    <w:rsid w:val="00910170"/>
    <w:rsid w:val="00910B76"/>
    <w:rsid w:val="00911FD1"/>
    <w:rsid w:val="0091200E"/>
    <w:rsid w:val="009124BC"/>
    <w:rsid w:val="009129DE"/>
    <w:rsid w:val="009130B0"/>
    <w:rsid w:val="009132C8"/>
    <w:rsid w:val="00915218"/>
    <w:rsid w:val="0091534B"/>
    <w:rsid w:val="00915536"/>
    <w:rsid w:val="00915722"/>
    <w:rsid w:val="00915C11"/>
    <w:rsid w:val="0091769D"/>
    <w:rsid w:val="00917CB6"/>
    <w:rsid w:val="009214A1"/>
    <w:rsid w:val="00921774"/>
    <w:rsid w:val="00923CBD"/>
    <w:rsid w:val="00923E6E"/>
    <w:rsid w:val="009247CF"/>
    <w:rsid w:val="00925F13"/>
    <w:rsid w:val="0092611F"/>
    <w:rsid w:val="00926DC4"/>
    <w:rsid w:val="0092727D"/>
    <w:rsid w:val="00927B90"/>
    <w:rsid w:val="0093012B"/>
    <w:rsid w:val="009301ED"/>
    <w:rsid w:val="009302AD"/>
    <w:rsid w:val="0093072F"/>
    <w:rsid w:val="00931A39"/>
    <w:rsid w:val="00931E61"/>
    <w:rsid w:val="00932016"/>
    <w:rsid w:val="00932208"/>
    <w:rsid w:val="00933AD1"/>
    <w:rsid w:val="009343CE"/>
    <w:rsid w:val="00934A2F"/>
    <w:rsid w:val="00935464"/>
    <w:rsid w:val="00935756"/>
    <w:rsid w:val="0093710F"/>
    <w:rsid w:val="009375BC"/>
    <w:rsid w:val="009376FD"/>
    <w:rsid w:val="0094013A"/>
    <w:rsid w:val="00941B5E"/>
    <w:rsid w:val="00941D3C"/>
    <w:rsid w:val="00943E22"/>
    <w:rsid w:val="0094470C"/>
    <w:rsid w:val="009450CC"/>
    <w:rsid w:val="009456B3"/>
    <w:rsid w:val="009456BA"/>
    <w:rsid w:val="00945E51"/>
    <w:rsid w:val="009468A0"/>
    <w:rsid w:val="0094771F"/>
    <w:rsid w:val="00950B0D"/>
    <w:rsid w:val="00950C2B"/>
    <w:rsid w:val="0095228A"/>
    <w:rsid w:val="009527F9"/>
    <w:rsid w:val="00954666"/>
    <w:rsid w:val="0095526D"/>
    <w:rsid w:val="009554EC"/>
    <w:rsid w:val="00956D44"/>
    <w:rsid w:val="00957F59"/>
    <w:rsid w:val="00960E90"/>
    <w:rsid w:val="00961440"/>
    <w:rsid w:val="00961A2D"/>
    <w:rsid w:val="00961B57"/>
    <w:rsid w:val="00962330"/>
    <w:rsid w:val="009635B3"/>
    <w:rsid w:val="009640A1"/>
    <w:rsid w:val="00964623"/>
    <w:rsid w:val="009654F7"/>
    <w:rsid w:val="00965627"/>
    <w:rsid w:val="00965798"/>
    <w:rsid w:val="00966CA2"/>
    <w:rsid w:val="00970C28"/>
    <w:rsid w:val="009713F2"/>
    <w:rsid w:val="0097176D"/>
    <w:rsid w:val="009726F2"/>
    <w:rsid w:val="00973493"/>
    <w:rsid w:val="00973F80"/>
    <w:rsid w:val="009753E9"/>
    <w:rsid w:val="00977056"/>
    <w:rsid w:val="009802FC"/>
    <w:rsid w:val="0098281D"/>
    <w:rsid w:val="00983AA1"/>
    <w:rsid w:val="00984336"/>
    <w:rsid w:val="00984816"/>
    <w:rsid w:val="00984DCD"/>
    <w:rsid w:val="009862A0"/>
    <w:rsid w:val="00986AB2"/>
    <w:rsid w:val="009872EF"/>
    <w:rsid w:val="0099008A"/>
    <w:rsid w:val="00990862"/>
    <w:rsid w:val="00991AC0"/>
    <w:rsid w:val="00992568"/>
    <w:rsid w:val="00992766"/>
    <w:rsid w:val="009928F2"/>
    <w:rsid w:val="00992D1E"/>
    <w:rsid w:val="00997049"/>
    <w:rsid w:val="0099743E"/>
    <w:rsid w:val="0099768E"/>
    <w:rsid w:val="009977FF"/>
    <w:rsid w:val="00997D81"/>
    <w:rsid w:val="00997E56"/>
    <w:rsid w:val="009A1387"/>
    <w:rsid w:val="009A15A7"/>
    <w:rsid w:val="009A188F"/>
    <w:rsid w:val="009A3C57"/>
    <w:rsid w:val="009A402D"/>
    <w:rsid w:val="009A5644"/>
    <w:rsid w:val="009A69A2"/>
    <w:rsid w:val="009A6DDE"/>
    <w:rsid w:val="009A733F"/>
    <w:rsid w:val="009A7431"/>
    <w:rsid w:val="009A74FF"/>
    <w:rsid w:val="009A7660"/>
    <w:rsid w:val="009B15B6"/>
    <w:rsid w:val="009B3148"/>
    <w:rsid w:val="009B3150"/>
    <w:rsid w:val="009B31EE"/>
    <w:rsid w:val="009B3208"/>
    <w:rsid w:val="009B3D51"/>
    <w:rsid w:val="009B40DD"/>
    <w:rsid w:val="009B4A44"/>
    <w:rsid w:val="009B62D2"/>
    <w:rsid w:val="009B6421"/>
    <w:rsid w:val="009B6ACE"/>
    <w:rsid w:val="009B7211"/>
    <w:rsid w:val="009B7671"/>
    <w:rsid w:val="009B77EA"/>
    <w:rsid w:val="009C0E8B"/>
    <w:rsid w:val="009C1137"/>
    <w:rsid w:val="009C11DC"/>
    <w:rsid w:val="009C17F4"/>
    <w:rsid w:val="009C180D"/>
    <w:rsid w:val="009C2260"/>
    <w:rsid w:val="009C2EEC"/>
    <w:rsid w:val="009C301A"/>
    <w:rsid w:val="009C39DC"/>
    <w:rsid w:val="009C3A5C"/>
    <w:rsid w:val="009C4912"/>
    <w:rsid w:val="009C4C04"/>
    <w:rsid w:val="009C62B0"/>
    <w:rsid w:val="009C6FAA"/>
    <w:rsid w:val="009C79CA"/>
    <w:rsid w:val="009D0177"/>
    <w:rsid w:val="009D041E"/>
    <w:rsid w:val="009D0A6C"/>
    <w:rsid w:val="009D0FB3"/>
    <w:rsid w:val="009D2332"/>
    <w:rsid w:val="009D2CEB"/>
    <w:rsid w:val="009D3E55"/>
    <w:rsid w:val="009D40A8"/>
    <w:rsid w:val="009D6A39"/>
    <w:rsid w:val="009D6C15"/>
    <w:rsid w:val="009D6E28"/>
    <w:rsid w:val="009D72B7"/>
    <w:rsid w:val="009E1EAF"/>
    <w:rsid w:val="009E1F89"/>
    <w:rsid w:val="009E2528"/>
    <w:rsid w:val="009E263B"/>
    <w:rsid w:val="009E2B44"/>
    <w:rsid w:val="009E2C0A"/>
    <w:rsid w:val="009E327D"/>
    <w:rsid w:val="009E4CBB"/>
    <w:rsid w:val="009E62AA"/>
    <w:rsid w:val="009E649D"/>
    <w:rsid w:val="009E6A05"/>
    <w:rsid w:val="009F0192"/>
    <w:rsid w:val="009F16AD"/>
    <w:rsid w:val="009F22D5"/>
    <w:rsid w:val="009F2565"/>
    <w:rsid w:val="009F3388"/>
    <w:rsid w:val="009F3938"/>
    <w:rsid w:val="009F3E7B"/>
    <w:rsid w:val="009F41D7"/>
    <w:rsid w:val="009F5E08"/>
    <w:rsid w:val="009F5E13"/>
    <w:rsid w:val="009F641D"/>
    <w:rsid w:val="009F68F4"/>
    <w:rsid w:val="009F6BC3"/>
    <w:rsid w:val="009F6E7C"/>
    <w:rsid w:val="009F7182"/>
    <w:rsid w:val="009F7661"/>
    <w:rsid w:val="009F771C"/>
    <w:rsid w:val="009F7762"/>
    <w:rsid w:val="00A00786"/>
    <w:rsid w:val="00A00FC1"/>
    <w:rsid w:val="00A0165B"/>
    <w:rsid w:val="00A01CB6"/>
    <w:rsid w:val="00A01FBD"/>
    <w:rsid w:val="00A023C3"/>
    <w:rsid w:val="00A0358E"/>
    <w:rsid w:val="00A03806"/>
    <w:rsid w:val="00A03F85"/>
    <w:rsid w:val="00A055B0"/>
    <w:rsid w:val="00A06CC7"/>
    <w:rsid w:val="00A07149"/>
    <w:rsid w:val="00A10C2C"/>
    <w:rsid w:val="00A12C78"/>
    <w:rsid w:val="00A12F5B"/>
    <w:rsid w:val="00A12F8F"/>
    <w:rsid w:val="00A13272"/>
    <w:rsid w:val="00A133F8"/>
    <w:rsid w:val="00A135FC"/>
    <w:rsid w:val="00A1369B"/>
    <w:rsid w:val="00A13A9C"/>
    <w:rsid w:val="00A1403B"/>
    <w:rsid w:val="00A14206"/>
    <w:rsid w:val="00A14280"/>
    <w:rsid w:val="00A14DB6"/>
    <w:rsid w:val="00A15E9E"/>
    <w:rsid w:val="00A16650"/>
    <w:rsid w:val="00A16EB3"/>
    <w:rsid w:val="00A16F8C"/>
    <w:rsid w:val="00A173F9"/>
    <w:rsid w:val="00A20149"/>
    <w:rsid w:val="00A204BB"/>
    <w:rsid w:val="00A20680"/>
    <w:rsid w:val="00A20775"/>
    <w:rsid w:val="00A20CF0"/>
    <w:rsid w:val="00A21247"/>
    <w:rsid w:val="00A22FBF"/>
    <w:rsid w:val="00A23F19"/>
    <w:rsid w:val="00A2606E"/>
    <w:rsid w:val="00A2625A"/>
    <w:rsid w:val="00A26646"/>
    <w:rsid w:val="00A272C9"/>
    <w:rsid w:val="00A27D5A"/>
    <w:rsid w:val="00A3082F"/>
    <w:rsid w:val="00A328C1"/>
    <w:rsid w:val="00A32EB7"/>
    <w:rsid w:val="00A347D2"/>
    <w:rsid w:val="00A35206"/>
    <w:rsid w:val="00A354EA"/>
    <w:rsid w:val="00A35C28"/>
    <w:rsid w:val="00A37617"/>
    <w:rsid w:val="00A3765C"/>
    <w:rsid w:val="00A40111"/>
    <w:rsid w:val="00A406BA"/>
    <w:rsid w:val="00A40E40"/>
    <w:rsid w:val="00A41414"/>
    <w:rsid w:val="00A4508C"/>
    <w:rsid w:val="00A45218"/>
    <w:rsid w:val="00A45236"/>
    <w:rsid w:val="00A456BC"/>
    <w:rsid w:val="00A456E0"/>
    <w:rsid w:val="00A4652F"/>
    <w:rsid w:val="00A47B46"/>
    <w:rsid w:val="00A50121"/>
    <w:rsid w:val="00A502C3"/>
    <w:rsid w:val="00A509D1"/>
    <w:rsid w:val="00A50F71"/>
    <w:rsid w:val="00A51492"/>
    <w:rsid w:val="00A529AA"/>
    <w:rsid w:val="00A52BCD"/>
    <w:rsid w:val="00A5362F"/>
    <w:rsid w:val="00A54397"/>
    <w:rsid w:val="00A54B8C"/>
    <w:rsid w:val="00A5558C"/>
    <w:rsid w:val="00A55A65"/>
    <w:rsid w:val="00A55ACF"/>
    <w:rsid w:val="00A55EE7"/>
    <w:rsid w:val="00A56083"/>
    <w:rsid w:val="00A56485"/>
    <w:rsid w:val="00A565E7"/>
    <w:rsid w:val="00A577C6"/>
    <w:rsid w:val="00A57A30"/>
    <w:rsid w:val="00A600E2"/>
    <w:rsid w:val="00A61C2A"/>
    <w:rsid w:val="00A627B8"/>
    <w:rsid w:val="00A63C8F"/>
    <w:rsid w:val="00A646C2"/>
    <w:rsid w:val="00A65465"/>
    <w:rsid w:val="00A65C6B"/>
    <w:rsid w:val="00A66E14"/>
    <w:rsid w:val="00A672B2"/>
    <w:rsid w:val="00A70C57"/>
    <w:rsid w:val="00A720DF"/>
    <w:rsid w:val="00A7283B"/>
    <w:rsid w:val="00A72FE3"/>
    <w:rsid w:val="00A730AC"/>
    <w:rsid w:val="00A73CB3"/>
    <w:rsid w:val="00A73CE1"/>
    <w:rsid w:val="00A73F35"/>
    <w:rsid w:val="00A777F7"/>
    <w:rsid w:val="00A77CD1"/>
    <w:rsid w:val="00A80DA3"/>
    <w:rsid w:val="00A81028"/>
    <w:rsid w:val="00A81055"/>
    <w:rsid w:val="00A8152F"/>
    <w:rsid w:val="00A81E78"/>
    <w:rsid w:val="00A830A1"/>
    <w:rsid w:val="00A834C5"/>
    <w:rsid w:val="00A8464B"/>
    <w:rsid w:val="00A847BF"/>
    <w:rsid w:val="00A85311"/>
    <w:rsid w:val="00A85DCD"/>
    <w:rsid w:val="00A86197"/>
    <w:rsid w:val="00A8672E"/>
    <w:rsid w:val="00A879B5"/>
    <w:rsid w:val="00A9040A"/>
    <w:rsid w:val="00A907F2"/>
    <w:rsid w:val="00A90F2F"/>
    <w:rsid w:val="00A927FC"/>
    <w:rsid w:val="00A92F3B"/>
    <w:rsid w:val="00A9343C"/>
    <w:rsid w:val="00A94885"/>
    <w:rsid w:val="00A952A3"/>
    <w:rsid w:val="00A96F66"/>
    <w:rsid w:val="00A97A5E"/>
    <w:rsid w:val="00A97BB4"/>
    <w:rsid w:val="00AA03FB"/>
    <w:rsid w:val="00AA0439"/>
    <w:rsid w:val="00AA07B5"/>
    <w:rsid w:val="00AA168F"/>
    <w:rsid w:val="00AA1796"/>
    <w:rsid w:val="00AA2111"/>
    <w:rsid w:val="00AA2443"/>
    <w:rsid w:val="00AA2475"/>
    <w:rsid w:val="00AA258E"/>
    <w:rsid w:val="00AA27EE"/>
    <w:rsid w:val="00AA56F7"/>
    <w:rsid w:val="00AA7897"/>
    <w:rsid w:val="00AA7A2E"/>
    <w:rsid w:val="00AB04A9"/>
    <w:rsid w:val="00AB070D"/>
    <w:rsid w:val="00AB0F50"/>
    <w:rsid w:val="00AB173D"/>
    <w:rsid w:val="00AB1A27"/>
    <w:rsid w:val="00AB21D3"/>
    <w:rsid w:val="00AB2BF8"/>
    <w:rsid w:val="00AB3B26"/>
    <w:rsid w:val="00AB3C72"/>
    <w:rsid w:val="00AB5379"/>
    <w:rsid w:val="00AB6D5B"/>
    <w:rsid w:val="00AB6D68"/>
    <w:rsid w:val="00AB73C4"/>
    <w:rsid w:val="00AB7532"/>
    <w:rsid w:val="00AC0596"/>
    <w:rsid w:val="00AC0666"/>
    <w:rsid w:val="00AC11E8"/>
    <w:rsid w:val="00AC12AA"/>
    <w:rsid w:val="00AC1E0D"/>
    <w:rsid w:val="00AC29CF"/>
    <w:rsid w:val="00AC2C6D"/>
    <w:rsid w:val="00AC391B"/>
    <w:rsid w:val="00AC49DA"/>
    <w:rsid w:val="00AC5A07"/>
    <w:rsid w:val="00AC65A9"/>
    <w:rsid w:val="00AC6656"/>
    <w:rsid w:val="00AC691D"/>
    <w:rsid w:val="00AC6C53"/>
    <w:rsid w:val="00AC7E00"/>
    <w:rsid w:val="00AD0D33"/>
    <w:rsid w:val="00AD2120"/>
    <w:rsid w:val="00AD2295"/>
    <w:rsid w:val="00AD22E1"/>
    <w:rsid w:val="00AD2EFC"/>
    <w:rsid w:val="00AD31F4"/>
    <w:rsid w:val="00AD3AC3"/>
    <w:rsid w:val="00AD499B"/>
    <w:rsid w:val="00AD4DF7"/>
    <w:rsid w:val="00AD4FB3"/>
    <w:rsid w:val="00AD514E"/>
    <w:rsid w:val="00AD51B3"/>
    <w:rsid w:val="00AD51E0"/>
    <w:rsid w:val="00AD62DF"/>
    <w:rsid w:val="00AD6386"/>
    <w:rsid w:val="00AD75B3"/>
    <w:rsid w:val="00AD7AED"/>
    <w:rsid w:val="00AD7D21"/>
    <w:rsid w:val="00AD7DEE"/>
    <w:rsid w:val="00AE020B"/>
    <w:rsid w:val="00AE0F80"/>
    <w:rsid w:val="00AE1807"/>
    <w:rsid w:val="00AE1E4B"/>
    <w:rsid w:val="00AE23E8"/>
    <w:rsid w:val="00AE3922"/>
    <w:rsid w:val="00AE4735"/>
    <w:rsid w:val="00AE48FD"/>
    <w:rsid w:val="00AE4D11"/>
    <w:rsid w:val="00AE5573"/>
    <w:rsid w:val="00AE6825"/>
    <w:rsid w:val="00AF0083"/>
    <w:rsid w:val="00AF00D0"/>
    <w:rsid w:val="00AF13BC"/>
    <w:rsid w:val="00AF16B0"/>
    <w:rsid w:val="00AF1904"/>
    <w:rsid w:val="00AF1C52"/>
    <w:rsid w:val="00AF23EA"/>
    <w:rsid w:val="00AF2C3D"/>
    <w:rsid w:val="00AF2D41"/>
    <w:rsid w:val="00AF2DD3"/>
    <w:rsid w:val="00AF434C"/>
    <w:rsid w:val="00AF5740"/>
    <w:rsid w:val="00AF65CD"/>
    <w:rsid w:val="00AF66AD"/>
    <w:rsid w:val="00AF6B83"/>
    <w:rsid w:val="00AF6BA1"/>
    <w:rsid w:val="00AF6E8B"/>
    <w:rsid w:val="00AF7026"/>
    <w:rsid w:val="00AF77E9"/>
    <w:rsid w:val="00AF79BB"/>
    <w:rsid w:val="00B00053"/>
    <w:rsid w:val="00B01111"/>
    <w:rsid w:val="00B01509"/>
    <w:rsid w:val="00B01E3E"/>
    <w:rsid w:val="00B027A9"/>
    <w:rsid w:val="00B03AA3"/>
    <w:rsid w:val="00B03C8A"/>
    <w:rsid w:val="00B045C7"/>
    <w:rsid w:val="00B04969"/>
    <w:rsid w:val="00B06248"/>
    <w:rsid w:val="00B06B0E"/>
    <w:rsid w:val="00B06E30"/>
    <w:rsid w:val="00B11BF2"/>
    <w:rsid w:val="00B11EE3"/>
    <w:rsid w:val="00B1254D"/>
    <w:rsid w:val="00B12837"/>
    <w:rsid w:val="00B13223"/>
    <w:rsid w:val="00B133ED"/>
    <w:rsid w:val="00B14B01"/>
    <w:rsid w:val="00B14BE9"/>
    <w:rsid w:val="00B158BD"/>
    <w:rsid w:val="00B16257"/>
    <w:rsid w:val="00B169B1"/>
    <w:rsid w:val="00B177E1"/>
    <w:rsid w:val="00B17966"/>
    <w:rsid w:val="00B17CE0"/>
    <w:rsid w:val="00B20827"/>
    <w:rsid w:val="00B209AE"/>
    <w:rsid w:val="00B216DD"/>
    <w:rsid w:val="00B21E7A"/>
    <w:rsid w:val="00B224EF"/>
    <w:rsid w:val="00B23708"/>
    <w:rsid w:val="00B23DF1"/>
    <w:rsid w:val="00B2442C"/>
    <w:rsid w:val="00B24DBA"/>
    <w:rsid w:val="00B26431"/>
    <w:rsid w:val="00B26448"/>
    <w:rsid w:val="00B26A00"/>
    <w:rsid w:val="00B27D1B"/>
    <w:rsid w:val="00B27ED8"/>
    <w:rsid w:val="00B3182B"/>
    <w:rsid w:val="00B31B10"/>
    <w:rsid w:val="00B31FF3"/>
    <w:rsid w:val="00B32D4C"/>
    <w:rsid w:val="00B344ED"/>
    <w:rsid w:val="00B34E3F"/>
    <w:rsid w:val="00B36600"/>
    <w:rsid w:val="00B37532"/>
    <w:rsid w:val="00B40040"/>
    <w:rsid w:val="00B40522"/>
    <w:rsid w:val="00B40D3B"/>
    <w:rsid w:val="00B40D88"/>
    <w:rsid w:val="00B41488"/>
    <w:rsid w:val="00B41C29"/>
    <w:rsid w:val="00B42FD6"/>
    <w:rsid w:val="00B4334D"/>
    <w:rsid w:val="00B4368A"/>
    <w:rsid w:val="00B43BF0"/>
    <w:rsid w:val="00B44301"/>
    <w:rsid w:val="00B446C0"/>
    <w:rsid w:val="00B449B1"/>
    <w:rsid w:val="00B44C92"/>
    <w:rsid w:val="00B44C9D"/>
    <w:rsid w:val="00B44DDF"/>
    <w:rsid w:val="00B4506F"/>
    <w:rsid w:val="00B45B3C"/>
    <w:rsid w:val="00B45DB0"/>
    <w:rsid w:val="00B4619A"/>
    <w:rsid w:val="00B46375"/>
    <w:rsid w:val="00B4644A"/>
    <w:rsid w:val="00B467B1"/>
    <w:rsid w:val="00B46ECE"/>
    <w:rsid w:val="00B47923"/>
    <w:rsid w:val="00B479C8"/>
    <w:rsid w:val="00B47D3A"/>
    <w:rsid w:val="00B50252"/>
    <w:rsid w:val="00B5056C"/>
    <w:rsid w:val="00B52216"/>
    <w:rsid w:val="00B52419"/>
    <w:rsid w:val="00B52E85"/>
    <w:rsid w:val="00B541E2"/>
    <w:rsid w:val="00B54A70"/>
    <w:rsid w:val="00B55933"/>
    <w:rsid w:val="00B55ADD"/>
    <w:rsid w:val="00B56421"/>
    <w:rsid w:val="00B57017"/>
    <w:rsid w:val="00B60752"/>
    <w:rsid w:val="00B611D5"/>
    <w:rsid w:val="00B63DFF"/>
    <w:rsid w:val="00B64F93"/>
    <w:rsid w:val="00B65077"/>
    <w:rsid w:val="00B657E5"/>
    <w:rsid w:val="00B667C2"/>
    <w:rsid w:val="00B66822"/>
    <w:rsid w:val="00B704A3"/>
    <w:rsid w:val="00B705AD"/>
    <w:rsid w:val="00B70EF4"/>
    <w:rsid w:val="00B71760"/>
    <w:rsid w:val="00B71977"/>
    <w:rsid w:val="00B72697"/>
    <w:rsid w:val="00B72DB7"/>
    <w:rsid w:val="00B73474"/>
    <w:rsid w:val="00B7347C"/>
    <w:rsid w:val="00B739BC"/>
    <w:rsid w:val="00B73E65"/>
    <w:rsid w:val="00B74980"/>
    <w:rsid w:val="00B76214"/>
    <w:rsid w:val="00B77216"/>
    <w:rsid w:val="00B77624"/>
    <w:rsid w:val="00B80BFF"/>
    <w:rsid w:val="00B81309"/>
    <w:rsid w:val="00B814BD"/>
    <w:rsid w:val="00B81768"/>
    <w:rsid w:val="00B822BB"/>
    <w:rsid w:val="00B82A53"/>
    <w:rsid w:val="00B84409"/>
    <w:rsid w:val="00B84759"/>
    <w:rsid w:val="00B84787"/>
    <w:rsid w:val="00B850E3"/>
    <w:rsid w:val="00B857C9"/>
    <w:rsid w:val="00B858FF"/>
    <w:rsid w:val="00B86373"/>
    <w:rsid w:val="00B87154"/>
    <w:rsid w:val="00B910BA"/>
    <w:rsid w:val="00B9289E"/>
    <w:rsid w:val="00B92927"/>
    <w:rsid w:val="00B92DA1"/>
    <w:rsid w:val="00B93874"/>
    <w:rsid w:val="00B93927"/>
    <w:rsid w:val="00B9502E"/>
    <w:rsid w:val="00B95BD4"/>
    <w:rsid w:val="00B95FB1"/>
    <w:rsid w:val="00B96795"/>
    <w:rsid w:val="00B969D4"/>
    <w:rsid w:val="00B96F87"/>
    <w:rsid w:val="00B96FCA"/>
    <w:rsid w:val="00BA0350"/>
    <w:rsid w:val="00BA0516"/>
    <w:rsid w:val="00BA0D4B"/>
    <w:rsid w:val="00BA25D4"/>
    <w:rsid w:val="00BA30C6"/>
    <w:rsid w:val="00BA3B37"/>
    <w:rsid w:val="00BA48B2"/>
    <w:rsid w:val="00BA7555"/>
    <w:rsid w:val="00BA790F"/>
    <w:rsid w:val="00BB021A"/>
    <w:rsid w:val="00BB0D62"/>
    <w:rsid w:val="00BB17A8"/>
    <w:rsid w:val="00BB318F"/>
    <w:rsid w:val="00BB4476"/>
    <w:rsid w:val="00BB454E"/>
    <w:rsid w:val="00BB4F7B"/>
    <w:rsid w:val="00BB773C"/>
    <w:rsid w:val="00BC00CF"/>
    <w:rsid w:val="00BC03FD"/>
    <w:rsid w:val="00BC1170"/>
    <w:rsid w:val="00BC125E"/>
    <w:rsid w:val="00BC1FF0"/>
    <w:rsid w:val="00BC2954"/>
    <w:rsid w:val="00BC59BB"/>
    <w:rsid w:val="00BC5AD2"/>
    <w:rsid w:val="00BC5E3C"/>
    <w:rsid w:val="00BC6DC9"/>
    <w:rsid w:val="00BC7044"/>
    <w:rsid w:val="00BC73FF"/>
    <w:rsid w:val="00BC769B"/>
    <w:rsid w:val="00BC7BEE"/>
    <w:rsid w:val="00BC7C22"/>
    <w:rsid w:val="00BD026F"/>
    <w:rsid w:val="00BD17AE"/>
    <w:rsid w:val="00BD1B08"/>
    <w:rsid w:val="00BD2033"/>
    <w:rsid w:val="00BD20B4"/>
    <w:rsid w:val="00BD2290"/>
    <w:rsid w:val="00BD304C"/>
    <w:rsid w:val="00BD3779"/>
    <w:rsid w:val="00BD4048"/>
    <w:rsid w:val="00BD7944"/>
    <w:rsid w:val="00BD7D05"/>
    <w:rsid w:val="00BE0AA1"/>
    <w:rsid w:val="00BE11EC"/>
    <w:rsid w:val="00BE12A1"/>
    <w:rsid w:val="00BE1645"/>
    <w:rsid w:val="00BE1EAA"/>
    <w:rsid w:val="00BE2F00"/>
    <w:rsid w:val="00BE31FD"/>
    <w:rsid w:val="00BE415E"/>
    <w:rsid w:val="00BE4D69"/>
    <w:rsid w:val="00BE7549"/>
    <w:rsid w:val="00BE766D"/>
    <w:rsid w:val="00BF0E57"/>
    <w:rsid w:val="00BF11EA"/>
    <w:rsid w:val="00BF195E"/>
    <w:rsid w:val="00BF24D8"/>
    <w:rsid w:val="00BF2CF7"/>
    <w:rsid w:val="00BF49C2"/>
    <w:rsid w:val="00BF5156"/>
    <w:rsid w:val="00BF7846"/>
    <w:rsid w:val="00BF7AF9"/>
    <w:rsid w:val="00C00FC4"/>
    <w:rsid w:val="00C01BAC"/>
    <w:rsid w:val="00C01E71"/>
    <w:rsid w:val="00C02775"/>
    <w:rsid w:val="00C04231"/>
    <w:rsid w:val="00C04B67"/>
    <w:rsid w:val="00C06139"/>
    <w:rsid w:val="00C06304"/>
    <w:rsid w:val="00C07199"/>
    <w:rsid w:val="00C1001D"/>
    <w:rsid w:val="00C115D9"/>
    <w:rsid w:val="00C11AD9"/>
    <w:rsid w:val="00C1208F"/>
    <w:rsid w:val="00C1263C"/>
    <w:rsid w:val="00C12E89"/>
    <w:rsid w:val="00C12FC5"/>
    <w:rsid w:val="00C14B5E"/>
    <w:rsid w:val="00C15FA3"/>
    <w:rsid w:val="00C17E3D"/>
    <w:rsid w:val="00C2051D"/>
    <w:rsid w:val="00C20760"/>
    <w:rsid w:val="00C20D4F"/>
    <w:rsid w:val="00C20F73"/>
    <w:rsid w:val="00C213BB"/>
    <w:rsid w:val="00C21A07"/>
    <w:rsid w:val="00C2266E"/>
    <w:rsid w:val="00C22757"/>
    <w:rsid w:val="00C230AA"/>
    <w:rsid w:val="00C232D1"/>
    <w:rsid w:val="00C2410F"/>
    <w:rsid w:val="00C247E4"/>
    <w:rsid w:val="00C24DF5"/>
    <w:rsid w:val="00C25E3E"/>
    <w:rsid w:val="00C26730"/>
    <w:rsid w:val="00C26CD0"/>
    <w:rsid w:val="00C273FC"/>
    <w:rsid w:val="00C2793C"/>
    <w:rsid w:val="00C3021E"/>
    <w:rsid w:val="00C30577"/>
    <w:rsid w:val="00C31AD2"/>
    <w:rsid w:val="00C329E0"/>
    <w:rsid w:val="00C329FD"/>
    <w:rsid w:val="00C32A42"/>
    <w:rsid w:val="00C337BB"/>
    <w:rsid w:val="00C34EFD"/>
    <w:rsid w:val="00C35224"/>
    <w:rsid w:val="00C354C7"/>
    <w:rsid w:val="00C373EB"/>
    <w:rsid w:val="00C4220B"/>
    <w:rsid w:val="00C42245"/>
    <w:rsid w:val="00C42B05"/>
    <w:rsid w:val="00C42E55"/>
    <w:rsid w:val="00C441A7"/>
    <w:rsid w:val="00C45CDE"/>
    <w:rsid w:val="00C4654C"/>
    <w:rsid w:val="00C46BEC"/>
    <w:rsid w:val="00C47B64"/>
    <w:rsid w:val="00C50349"/>
    <w:rsid w:val="00C50D45"/>
    <w:rsid w:val="00C51AC0"/>
    <w:rsid w:val="00C51E7B"/>
    <w:rsid w:val="00C52115"/>
    <w:rsid w:val="00C526B8"/>
    <w:rsid w:val="00C53033"/>
    <w:rsid w:val="00C530CD"/>
    <w:rsid w:val="00C5370A"/>
    <w:rsid w:val="00C537AA"/>
    <w:rsid w:val="00C548FF"/>
    <w:rsid w:val="00C54BC2"/>
    <w:rsid w:val="00C56066"/>
    <w:rsid w:val="00C56A81"/>
    <w:rsid w:val="00C56E56"/>
    <w:rsid w:val="00C5726B"/>
    <w:rsid w:val="00C5793F"/>
    <w:rsid w:val="00C57953"/>
    <w:rsid w:val="00C603A3"/>
    <w:rsid w:val="00C61219"/>
    <w:rsid w:val="00C64487"/>
    <w:rsid w:val="00C64797"/>
    <w:rsid w:val="00C647E8"/>
    <w:rsid w:val="00C65874"/>
    <w:rsid w:val="00C658DC"/>
    <w:rsid w:val="00C6641C"/>
    <w:rsid w:val="00C66C47"/>
    <w:rsid w:val="00C676A3"/>
    <w:rsid w:val="00C67919"/>
    <w:rsid w:val="00C67CFF"/>
    <w:rsid w:val="00C70CC1"/>
    <w:rsid w:val="00C71D72"/>
    <w:rsid w:val="00C72074"/>
    <w:rsid w:val="00C720D0"/>
    <w:rsid w:val="00C73B11"/>
    <w:rsid w:val="00C745AC"/>
    <w:rsid w:val="00C74C8E"/>
    <w:rsid w:val="00C75FF9"/>
    <w:rsid w:val="00C8123A"/>
    <w:rsid w:val="00C829A3"/>
    <w:rsid w:val="00C829ED"/>
    <w:rsid w:val="00C82F46"/>
    <w:rsid w:val="00C83B63"/>
    <w:rsid w:val="00C83D09"/>
    <w:rsid w:val="00C84192"/>
    <w:rsid w:val="00C84611"/>
    <w:rsid w:val="00C84D1C"/>
    <w:rsid w:val="00C851A4"/>
    <w:rsid w:val="00C85530"/>
    <w:rsid w:val="00C8607E"/>
    <w:rsid w:val="00C86B73"/>
    <w:rsid w:val="00C87A8D"/>
    <w:rsid w:val="00C901B2"/>
    <w:rsid w:val="00C91689"/>
    <w:rsid w:val="00C91900"/>
    <w:rsid w:val="00C94682"/>
    <w:rsid w:val="00C952B0"/>
    <w:rsid w:val="00C962D1"/>
    <w:rsid w:val="00C963CB"/>
    <w:rsid w:val="00C96581"/>
    <w:rsid w:val="00C96CEE"/>
    <w:rsid w:val="00CA29FA"/>
    <w:rsid w:val="00CA2BF3"/>
    <w:rsid w:val="00CA3499"/>
    <w:rsid w:val="00CA455E"/>
    <w:rsid w:val="00CA6B9C"/>
    <w:rsid w:val="00CA6CB9"/>
    <w:rsid w:val="00CA7144"/>
    <w:rsid w:val="00CA7802"/>
    <w:rsid w:val="00CB02DD"/>
    <w:rsid w:val="00CB06EE"/>
    <w:rsid w:val="00CB0ABB"/>
    <w:rsid w:val="00CB155E"/>
    <w:rsid w:val="00CB20DB"/>
    <w:rsid w:val="00CB22EF"/>
    <w:rsid w:val="00CB40F8"/>
    <w:rsid w:val="00CB51F0"/>
    <w:rsid w:val="00CB5B14"/>
    <w:rsid w:val="00CB5D25"/>
    <w:rsid w:val="00CB6BCF"/>
    <w:rsid w:val="00CB6E9C"/>
    <w:rsid w:val="00CB6FE7"/>
    <w:rsid w:val="00CB71B3"/>
    <w:rsid w:val="00CB7806"/>
    <w:rsid w:val="00CC0CD4"/>
    <w:rsid w:val="00CC2799"/>
    <w:rsid w:val="00CC4AE6"/>
    <w:rsid w:val="00CC4C10"/>
    <w:rsid w:val="00CC4F69"/>
    <w:rsid w:val="00CC5345"/>
    <w:rsid w:val="00CC58DE"/>
    <w:rsid w:val="00CC5E5F"/>
    <w:rsid w:val="00CC76A1"/>
    <w:rsid w:val="00CC7ACA"/>
    <w:rsid w:val="00CD016A"/>
    <w:rsid w:val="00CD02FF"/>
    <w:rsid w:val="00CD05CE"/>
    <w:rsid w:val="00CD0FF1"/>
    <w:rsid w:val="00CD24EF"/>
    <w:rsid w:val="00CD2707"/>
    <w:rsid w:val="00CD3D1E"/>
    <w:rsid w:val="00CD40C9"/>
    <w:rsid w:val="00CD4A64"/>
    <w:rsid w:val="00CD4B2C"/>
    <w:rsid w:val="00CD6C29"/>
    <w:rsid w:val="00CD7D4A"/>
    <w:rsid w:val="00CE03FE"/>
    <w:rsid w:val="00CE33BE"/>
    <w:rsid w:val="00CE458F"/>
    <w:rsid w:val="00CE5116"/>
    <w:rsid w:val="00CE519C"/>
    <w:rsid w:val="00CE5AB1"/>
    <w:rsid w:val="00CE63AD"/>
    <w:rsid w:val="00CE6A0B"/>
    <w:rsid w:val="00CE7F89"/>
    <w:rsid w:val="00CF05E7"/>
    <w:rsid w:val="00CF135C"/>
    <w:rsid w:val="00CF1BD1"/>
    <w:rsid w:val="00CF1CF5"/>
    <w:rsid w:val="00CF2101"/>
    <w:rsid w:val="00CF23C5"/>
    <w:rsid w:val="00CF3773"/>
    <w:rsid w:val="00CF483F"/>
    <w:rsid w:val="00CF59BF"/>
    <w:rsid w:val="00D01E09"/>
    <w:rsid w:val="00D03438"/>
    <w:rsid w:val="00D0346A"/>
    <w:rsid w:val="00D03D10"/>
    <w:rsid w:val="00D0453C"/>
    <w:rsid w:val="00D0455C"/>
    <w:rsid w:val="00D049BC"/>
    <w:rsid w:val="00D05BCD"/>
    <w:rsid w:val="00D05D79"/>
    <w:rsid w:val="00D0657E"/>
    <w:rsid w:val="00D06586"/>
    <w:rsid w:val="00D072E7"/>
    <w:rsid w:val="00D075EE"/>
    <w:rsid w:val="00D07E53"/>
    <w:rsid w:val="00D119EE"/>
    <w:rsid w:val="00D14705"/>
    <w:rsid w:val="00D14B01"/>
    <w:rsid w:val="00D15448"/>
    <w:rsid w:val="00D1614C"/>
    <w:rsid w:val="00D16700"/>
    <w:rsid w:val="00D16FF0"/>
    <w:rsid w:val="00D17792"/>
    <w:rsid w:val="00D17BD0"/>
    <w:rsid w:val="00D20BCE"/>
    <w:rsid w:val="00D212AE"/>
    <w:rsid w:val="00D21798"/>
    <w:rsid w:val="00D21908"/>
    <w:rsid w:val="00D22207"/>
    <w:rsid w:val="00D240CA"/>
    <w:rsid w:val="00D24A66"/>
    <w:rsid w:val="00D24C92"/>
    <w:rsid w:val="00D2718A"/>
    <w:rsid w:val="00D27E90"/>
    <w:rsid w:val="00D3116A"/>
    <w:rsid w:val="00D315E3"/>
    <w:rsid w:val="00D31B06"/>
    <w:rsid w:val="00D325CD"/>
    <w:rsid w:val="00D32C4F"/>
    <w:rsid w:val="00D33F8E"/>
    <w:rsid w:val="00D347E5"/>
    <w:rsid w:val="00D351C0"/>
    <w:rsid w:val="00D36984"/>
    <w:rsid w:val="00D37278"/>
    <w:rsid w:val="00D37CBD"/>
    <w:rsid w:val="00D400B7"/>
    <w:rsid w:val="00D408B2"/>
    <w:rsid w:val="00D415E7"/>
    <w:rsid w:val="00D41D30"/>
    <w:rsid w:val="00D41DF2"/>
    <w:rsid w:val="00D41F02"/>
    <w:rsid w:val="00D42154"/>
    <w:rsid w:val="00D42597"/>
    <w:rsid w:val="00D42632"/>
    <w:rsid w:val="00D4269C"/>
    <w:rsid w:val="00D4354C"/>
    <w:rsid w:val="00D443C4"/>
    <w:rsid w:val="00D452FE"/>
    <w:rsid w:val="00D453F4"/>
    <w:rsid w:val="00D467BB"/>
    <w:rsid w:val="00D4695E"/>
    <w:rsid w:val="00D46D6C"/>
    <w:rsid w:val="00D46DDC"/>
    <w:rsid w:val="00D4717B"/>
    <w:rsid w:val="00D500D3"/>
    <w:rsid w:val="00D50487"/>
    <w:rsid w:val="00D50C15"/>
    <w:rsid w:val="00D515E7"/>
    <w:rsid w:val="00D51F31"/>
    <w:rsid w:val="00D5397A"/>
    <w:rsid w:val="00D53AE4"/>
    <w:rsid w:val="00D54842"/>
    <w:rsid w:val="00D56BFD"/>
    <w:rsid w:val="00D57A51"/>
    <w:rsid w:val="00D57ECF"/>
    <w:rsid w:val="00D57F3A"/>
    <w:rsid w:val="00D60AC4"/>
    <w:rsid w:val="00D60B5A"/>
    <w:rsid w:val="00D61087"/>
    <w:rsid w:val="00D61D4A"/>
    <w:rsid w:val="00D6218C"/>
    <w:rsid w:val="00D62287"/>
    <w:rsid w:val="00D62680"/>
    <w:rsid w:val="00D62BD9"/>
    <w:rsid w:val="00D62CD3"/>
    <w:rsid w:val="00D6323D"/>
    <w:rsid w:val="00D64B28"/>
    <w:rsid w:val="00D6592B"/>
    <w:rsid w:val="00D65C09"/>
    <w:rsid w:val="00D65FBD"/>
    <w:rsid w:val="00D66B50"/>
    <w:rsid w:val="00D671FD"/>
    <w:rsid w:val="00D67375"/>
    <w:rsid w:val="00D7092F"/>
    <w:rsid w:val="00D70DCC"/>
    <w:rsid w:val="00D70FAF"/>
    <w:rsid w:val="00D721AB"/>
    <w:rsid w:val="00D73298"/>
    <w:rsid w:val="00D73E8C"/>
    <w:rsid w:val="00D747A9"/>
    <w:rsid w:val="00D7558B"/>
    <w:rsid w:val="00D75871"/>
    <w:rsid w:val="00D759E5"/>
    <w:rsid w:val="00D80849"/>
    <w:rsid w:val="00D809DF"/>
    <w:rsid w:val="00D817AE"/>
    <w:rsid w:val="00D82797"/>
    <w:rsid w:val="00D82F6F"/>
    <w:rsid w:val="00D8391B"/>
    <w:rsid w:val="00D83B75"/>
    <w:rsid w:val="00D83F2C"/>
    <w:rsid w:val="00D84C68"/>
    <w:rsid w:val="00D84F6D"/>
    <w:rsid w:val="00D84F98"/>
    <w:rsid w:val="00D8604D"/>
    <w:rsid w:val="00D860D1"/>
    <w:rsid w:val="00D902DE"/>
    <w:rsid w:val="00D90326"/>
    <w:rsid w:val="00D91574"/>
    <w:rsid w:val="00D92002"/>
    <w:rsid w:val="00D923A9"/>
    <w:rsid w:val="00D928F9"/>
    <w:rsid w:val="00D936D5"/>
    <w:rsid w:val="00D954E2"/>
    <w:rsid w:val="00D95991"/>
    <w:rsid w:val="00D965F9"/>
    <w:rsid w:val="00D9699B"/>
    <w:rsid w:val="00D96EC6"/>
    <w:rsid w:val="00D97E6D"/>
    <w:rsid w:val="00DA019F"/>
    <w:rsid w:val="00DA030B"/>
    <w:rsid w:val="00DA1184"/>
    <w:rsid w:val="00DA1D3C"/>
    <w:rsid w:val="00DA2A1F"/>
    <w:rsid w:val="00DA2B80"/>
    <w:rsid w:val="00DA2DE1"/>
    <w:rsid w:val="00DA3E17"/>
    <w:rsid w:val="00DA3F50"/>
    <w:rsid w:val="00DA4278"/>
    <w:rsid w:val="00DA521D"/>
    <w:rsid w:val="00DA62B8"/>
    <w:rsid w:val="00DA62F1"/>
    <w:rsid w:val="00DA6306"/>
    <w:rsid w:val="00DA672B"/>
    <w:rsid w:val="00DA74BB"/>
    <w:rsid w:val="00DA7724"/>
    <w:rsid w:val="00DB019B"/>
    <w:rsid w:val="00DB052E"/>
    <w:rsid w:val="00DB0FBB"/>
    <w:rsid w:val="00DB1D4D"/>
    <w:rsid w:val="00DB2712"/>
    <w:rsid w:val="00DB2B74"/>
    <w:rsid w:val="00DB4703"/>
    <w:rsid w:val="00DB4B0A"/>
    <w:rsid w:val="00DB5343"/>
    <w:rsid w:val="00DB5CE5"/>
    <w:rsid w:val="00DB7587"/>
    <w:rsid w:val="00DC0B95"/>
    <w:rsid w:val="00DC13BE"/>
    <w:rsid w:val="00DC1E34"/>
    <w:rsid w:val="00DC1E72"/>
    <w:rsid w:val="00DC2505"/>
    <w:rsid w:val="00DC2D55"/>
    <w:rsid w:val="00DC31BA"/>
    <w:rsid w:val="00DC3461"/>
    <w:rsid w:val="00DC38BA"/>
    <w:rsid w:val="00DC467C"/>
    <w:rsid w:val="00DC4FC2"/>
    <w:rsid w:val="00DC58A1"/>
    <w:rsid w:val="00DC59AA"/>
    <w:rsid w:val="00DC5EA2"/>
    <w:rsid w:val="00DC6286"/>
    <w:rsid w:val="00DC710A"/>
    <w:rsid w:val="00DC7AF1"/>
    <w:rsid w:val="00DD10F2"/>
    <w:rsid w:val="00DD115F"/>
    <w:rsid w:val="00DD127F"/>
    <w:rsid w:val="00DD1BFB"/>
    <w:rsid w:val="00DD4275"/>
    <w:rsid w:val="00DD66CE"/>
    <w:rsid w:val="00DD6BC0"/>
    <w:rsid w:val="00DD7965"/>
    <w:rsid w:val="00DE040C"/>
    <w:rsid w:val="00DE0EF2"/>
    <w:rsid w:val="00DE2A45"/>
    <w:rsid w:val="00DE2E3F"/>
    <w:rsid w:val="00DE4335"/>
    <w:rsid w:val="00DE59E5"/>
    <w:rsid w:val="00DE7485"/>
    <w:rsid w:val="00DE74A4"/>
    <w:rsid w:val="00DE782F"/>
    <w:rsid w:val="00DE7AA8"/>
    <w:rsid w:val="00DE7F18"/>
    <w:rsid w:val="00DE7F3E"/>
    <w:rsid w:val="00DF13C3"/>
    <w:rsid w:val="00DF17B7"/>
    <w:rsid w:val="00DF1D5D"/>
    <w:rsid w:val="00DF2119"/>
    <w:rsid w:val="00DF3C70"/>
    <w:rsid w:val="00DF3CFD"/>
    <w:rsid w:val="00DF4FE0"/>
    <w:rsid w:val="00DF59C5"/>
    <w:rsid w:val="00DF5EBE"/>
    <w:rsid w:val="00DF61E5"/>
    <w:rsid w:val="00DF658C"/>
    <w:rsid w:val="00DF682C"/>
    <w:rsid w:val="00E000E4"/>
    <w:rsid w:val="00E01329"/>
    <w:rsid w:val="00E015AA"/>
    <w:rsid w:val="00E01BE8"/>
    <w:rsid w:val="00E01D8F"/>
    <w:rsid w:val="00E03495"/>
    <w:rsid w:val="00E03887"/>
    <w:rsid w:val="00E05B81"/>
    <w:rsid w:val="00E0615F"/>
    <w:rsid w:val="00E0649E"/>
    <w:rsid w:val="00E06D55"/>
    <w:rsid w:val="00E10A2E"/>
    <w:rsid w:val="00E1180C"/>
    <w:rsid w:val="00E126FD"/>
    <w:rsid w:val="00E12AFC"/>
    <w:rsid w:val="00E12B7E"/>
    <w:rsid w:val="00E14A00"/>
    <w:rsid w:val="00E1610C"/>
    <w:rsid w:val="00E164C8"/>
    <w:rsid w:val="00E17D48"/>
    <w:rsid w:val="00E20D05"/>
    <w:rsid w:val="00E20FE2"/>
    <w:rsid w:val="00E215D4"/>
    <w:rsid w:val="00E228C7"/>
    <w:rsid w:val="00E26A2D"/>
    <w:rsid w:val="00E3049E"/>
    <w:rsid w:val="00E304E6"/>
    <w:rsid w:val="00E30544"/>
    <w:rsid w:val="00E30D51"/>
    <w:rsid w:val="00E30F5A"/>
    <w:rsid w:val="00E310A5"/>
    <w:rsid w:val="00E31DFC"/>
    <w:rsid w:val="00E32BA2"/>
    <w:rsid w:val="00E32D9F"/>
    <w:rsid w:val="00E33CA6"/>
    <w:rsid w:val="00E34A11"/>
    <w:rsid w:val="00E34A1A"/>
    <w:rsid w:val="00E34CEF"/>
    <w:rsid w:val="00E34DA8"/>
    <w:rsid w:val="00E353A5"/>
    <w:rsid w:val="00E35751"/>
    <w:rsid w:val="00E362AB"/>
    <w:rsid w:val="00E36EB0"/>
    <w:rsid w:val="00E3711D"/>
    <w:rsid w:val="00E400CC"/>
    <w:rsid w:val="00E40683"/>
    <w:rsid w:val="00E4131E"/>
    <w:rsid w:val="00E42A3E"/>
    <w:rsid w:val="00E4358A"/>
    <w:rsid w:val="00E439E4"/>
    <w:rsid w:val="00E43FD1"/>
    <w:rsid w:val="00E443A3"/>
    <w:rsid w:val="00E45267"/>
    <w:rsid w:val="00E457A3"/>
    <w:rsid w:val="00E45E62"/>
    <w:rsid w:val="00E4618A"/>
    <w:rsid w:val="00E502E3"/>
    <w:rsid w:val="00E50318"/>
    <w:rsid w:val="00E50637"/>
    <w:rsid w:val="00E506BD"/>
    <w:rsid w:val="00E50C03"/>
    <w:rsid w:val="00E50CF8"/>
    <w:rsid w:val="00E52C84"/>
    <w:rsid w:val="00E536B4"/>
    <w:rsid w:val="00E56291"/>
    <w:rsid w:val="00E56D2F"/>
    <w:rsid w:val="00E575CA"/>
    <w:rsid w:val="00E6070A"/>
    <w:rsid w:val="00E60F57"/>
    <w:rsid w:val="00E614C8"/>
    <w:rsid w:val="00E63270"/>
    <w:rsid w:val="00E63E06"/>
    <w:rsid w:val="00E63E16"/>
    <w:rsid w:val="00E6434A"/>
    <w:rsid w:val="00E65B41"/>
    <w:rsid w:val="00E660F2"/>
    <w:rsid w:val="00E6654F"/>
    <w:rsid w:val="00E66A0D"/>
    <w:rsid w:val="00E6747A"/>
    <w:rsid w:val="00E67D90"/>
    <w:rsid w:val="00E71490"/>
    <w:rsid w:val="00E7325E"/>
    <w:rsid w:val="00E7353E"/>
    <w:rsid w:val="00E73C01"/>
    <w:rsid w:val="00E73E77"/>
    <w:rsid w:val="00E74462"/>
    <w:rsid w:val="00E75380"/>
    <w:rsid w:val="00E75E00"/>
    <w:rsid w:val="00E76089"/>
    <w:rsid w:val="00E77C55"/>
    <w:rsid w:val="00E8109B"/>
    <w:rsid w:val="00E8133A"/>
    <w:rsid w:val="00E81BFB"/>
    <w:rsid w:val="00E82633"/>
    <w:rsid w:val="00E828B2"/>
    <w:rsid w:val="00E83E8C"/>
    <w:rsid w:val="00E84072"/>
    <w:rsid w:val="00E845B7"/>
    <w:rsid w:val="00E849DB"/>
    <w:rsid w:val="00E84E80"/>
    <w:rsid w:val="00E862A4"/>
    <w:rsid w:val="00E8720B"/>
    <w:rsid w:val="00E87508"/>
    <w:rsid w:val="00E87C90"/>
    <w:rsid w:val="00E922B3"/>
    <w:rsid w:val="00E9281C"/>
    <w:rsid w:val="00E92839"/>
    <w:rsid w:val="00E92BDC"/>
    <w:rsid w:val="00E92D32"/>
    <w:rsid w:val="00E9329E"/>
    <w:rsid w:val="00E937B1"/>
    <w:rsid w:val="00E93810"/>
    <w:rsid w:val="00E93E13"/>
    <w:rsid w:val="00E93E1E"/>
    <w:rsid w:val="00E94BEF"/>
    <w:rsid w:val="00E9518F"/>
    <w:rsid w:val="00E953A6"/>
    <w:rsid w:val="00E957E4"/>
    <w:rsid w:val="00E9797A"/>
    <w:rsid w:val="00E97F5B"/>
    <w:rsid w:val="00EA044E"/>
    <w:rsid w:val="00EA04C5"/>
    <w:rsid w:val="00EA1A6C"/>
    <w:rsid w:val="00EA2FC2"/>
    <w:rsid w:val="00EA3352"/>
    <w:rsid w:val="00EA3536"/>
    <w:rsid w:val="00EA51D5"/>
    <w:rsid w:val="00EA5A95"/>
    <w:rsid w:val="00EA6016"/>
    <w:rsid w:val="00EA7827"/>
    <w:rsid w:val="00EA7D19"/>
    <w:rsid w:val="00EB0C79"/>
    <w:rsid w:val="00EB1046"/>
    <w:rsid w:val="00EB12DA"/>
    <w:rsid w:val="00EB2F89"/>
    <w:rsid w:val="00EB425B"/>
    <w:rsid w:val="00EB6C68"/>
    <w:rsid w:val="00EB71A0"/>
    <w:rsid w:val="00EB727E"/>
    <w:rsid w:val="00EC0172"/>
    <w:rsid w:val="00EC0392"/>
    <w:rsid w:val="00EC063A"/>
    <w:rsid w:val="00EC1C75"/>
    <w:rsid w:val="00EC2E11"/>
    <w:rsid w:val="00EC384F"/>
    <w:rsid w:val="00EC3F2D"/>
    <w:rsid w:val="00EC4E0A"/>
    <w:rsid w:val="00EC50F5"/>
    <w:rsid w:val="00EC5D08"/>
    <w:rsid w:val="00EC6DB9"/>
    <w:rsid w:val="00EC7B47"/>
    <w:rsid w:val="00ED0A2D"/>
    <w:rsid w:val="00ED12FF"/>
    <w:rsid w:val="00ED1A5E"/>
    <w:rsid w:val="00ED1DE5"/>
    <w:rsid w:val="00ED2A1C"/>
    <w:rsid w:val="00ED3FD8"/>
    <w:rsid w:val="00ED4233"/>
    <w:rsid w:val="00ED5C01"/>
    <w:rsid w:val="00ED6146"/>
    <w:rsid w:val="00ED68FF"/>
    <w:rsid w:val="00ED6B6F"/>
    <w:rsid w:val="00ED7157"/>
    <w:rsid w:val="00ED7445"/>
    <w:rsid w:val="00EE03EA"/>
    <w:rsid w:val="00EE0EA1"/>
    <w:rsid w:val="00EE15F6"/>
    <w:rsid w:val="00EE17A2"/>
    <w:rsid w:val="00EE20B9"/>
    <w:rsid w:val="00EE27D0"/>
    <w:rsid w:val="00EE5A2C"/>
    <w:rsid w:val="00EE6311"/>
    <w:rsid w:val="00EE65B2"/>
    <w:rsid w:val="00EE70E8"/>
    <w:rsid w:val="00EE73B8"/>
    <w:rsid w:val="00EF0136"/>
    <w:rsid w:val="00EF028B"/>
    <w:rsid w:val="00EF02D7"/>
    <w:rsid w:val="00EF02E4"/>
    <w:rsid w:val="00EF07E1"/>
    <w:rsid w:val="00EF243C"/>
    <w:rsid w:val="00EF2CD4"/>
    <w:rsid w:val="00EF333F"/>
    <w:rsid w:val="00EF3EC3"/>
    <w:rsid w:val="00EF5147"/>
    <w:rsid w:val="00EF54D9"/>
    <w:rsid w:val="00EF60C3"/>
    <w:rsid w:val="00EF63FF"/>
    <w:rsid w:val="00EF695F"/>
    <w:rsid w:val="00EF6F0D"/>
    <w:rsid w:val="00EF7393"/>
    <w:rsid w:val="00EF77C1"/>
    <w:rsid w:val="00EF7B6D"/>
    <w:rsid w:val="00EF7EEB"/>
    <w:rsid w:val="00F018F3"/>
    <w:rsid w:val="00F02867"/>
    <w:rsid w:val="00F03469"/>
    <w:rsid w:val="00F04156"/>
    <w:rsid w:val="00F0448C"/>
    <w:rsid w:val="00F044C4"/>
    <w:rsid w:val="00F044D8"/>
    <w:rsid w:val="00F0610C"/>
    <w:rsid w:val="00F062B1"/>
    <w:rsid w:val="00F063FA"/>
    <w:rsid w:val="00F06EC8"/>
    <w:rsid w:val="00F075FD"/>
    <w:rsid w:val="00F076DD"/>
    <w:rsid w:val="00F100FD"/>
    <w:rsid w:val="00F10D8A"/>
    <w:rsid w:val="00F15131"/>
    <w:rsid w:val="00F1529A"/>
    <w:rsid w:val="00F15780"/>
    <w:rsid w:val="00F158A1"/>
    <w:rsid w:val="00F1592C"/>
    <w:rsid w:val="00F16D74"/>
    <w:rsid w:val="00F17674"/>
    <w:rsid w:val="00F20BA1"/>
    <w:rsid w:val="00F21880"/>
    <w:rsid w:val="00F21C32"/>
    <w:rsid w:val="00F229C9"/>
    <w:rsid w:val="00F23045"/>
    <w:rsid w:val="00F2313B"/>
    <w:rsid w:val="00F23552"/>
    <w:rsid w:val="00F23C2E"/>
    <w:rsid w:val="00F246DF"/>
    <w:rsid w:val="00F249DB"/>
    <w:rsid w:val="00F24A12"/>
    <w:rsid w:val="00F2516D"/>
    <w:rsid w:val="00F25382"/>
    <w:rsid w:val="00F258A9"/>
    <w:rsid w:val="00F2641E"/>
    <w:rsid w:val="00F2694E"/>
    <w:rsid w:val="00F26950"/>
    <w:rsid w:val="00F271AB"/>
    <w:rsid w:val="00F27470"/>
    <w:rsid w:val="00F27CAC"/>
    <w:rsid w:val="00F27CC5"/>
    <w:rsid w:val="00F30230"/>
    <w:rsid w:val="00F30837"/>
    <w:rsid w:val="00F314FC"/>
    <w:rsid w:val="00F318ED"/>
    <w:rsid w:val="00F3229F"/>
    <w:rsid w:val="00F32332"/>
    <w:rsid w:val="00F3248A"/>
    <w:rsid w:val="00F3281F"/>
    <w:rsid w:val="00F32ED1"/>
    <w:rsid w:val="00F33F1D"/>
    <w:rsid w:val="00F35082"/>
    <w:rsid w:val="00F3526A"/>
    <w:rsid w:val="00F3583A"/>
    <w:rsid w:val="00F362B3"/>
    <w:rsid w:val="00F418FB"/>
    <w:rsid w:val="00F424CB"/>
    <w:rsid w:val="00F42C23"/>
    <w:rsid w:val="00F44CD7"/>
    <w:rsid w:val="00F44D03"/>
    <w:rsid w:val="00F44D7B"/>
    <w:rsid w:val="00F455A5"/>
    <w:rsid w:val="00F46534"/>
    <w:rsid w:val="00F4655C"/>
    <w:rsid w:val="00F46AF2"/>
    <w:rsid w:val="00F50DEE"/>
    <w:rsid w:val="00F50EC9"/>
    <w:rsid w:val="00F52246"/>
    <w:rsid w:val="00F52632"/>
    <w:rsid w:val="00F534DC"/>
    <w:rsid w:val="00F53790"/>
    <w:rsid w:val="00F5448A"/>
    <w:rsid w:val="00F54E19"/>
    <w:rsid w:val="00F5596C"/>
    <w:rsid w:val="00F55EDC"/>
    <w:rsid w:val="00F56652"/>
    <w:rsid w:val="00F577D4"/>
    <w:rsid w:val="00F57A89"/>
    <w:rsid w:val="00F57E53"/>
    <w:rsid w:val="00F57F9C"/>
    <w:rsid w:val="00F604E4"/>
    <w:rsid w:val="00F607CD"/>
    <w:rsid w:val="00F61441"/>
    <w:rsid w:val="00F622F4"/>
    <w:rsid w:val="00F63760"/>
    <w:rsid w:val="00F64A44"/>
    <w:rsid w:val="00F65069"/>
    <w:rsid w:val="00F65436"/>
    <w:rsid w:val="00F6557E"/>
    <w:rsid w:val="00F678D0"/>
    <w:rsid w:val="00F7039D"/>
    <w:rsid w:val="00F70CE0"/>
    <w:rsid w:val="00F70E22"/>
    <w:rsid w:val="00F712AF"/>
    <w:rsid w:val="00F714E6"/>
    <w:rsid w:val="00F71763"/>
    <w:rsid w:val="00F71E52"/>
    <w:rsid w:val="00F74B2F"/>
    <w:rsid w:val="00F74B68"/>
    <w:rsid w:val="00F77619"/>
    <w:rsid w:val="00F77D04"/>
    <w:rsid w:val="00F80119"/>
    <w:rsid w:val="00F8075C"/>
    <w:rsid w:val="00F815BE"/>
    <w:rsid w:val="00F81A19"/>
    <w:rsid w:val="00F81C74"/>
    <w:rsid w:val="00F828BA"/>
    <w:rsid w:val="00F82C83"/>
    <w:rsid w:val="00F8354D"/>
    <w:rsid w:val="00F8388C"/>
    <w:rsid w:val="00F84204"/>
    <w:rsid w:val="00F850B1"/>
    <w:rsid w:val="00F85D55"/>
    <w:rsid w:val="00F865EA"/>
    <w:rsid w:val="00F86FAC"/>
    <w:rsid w:val="00F87015"/>
    <w:rsid w:val="00F9083D"/>
    <w:rsid w:val="00F9104C"/>
    <w:rsid w:val="00F92AF6"/>
    <w:rsid w:val="00F92E26"/>
    <w:rsid w:val="00F940FB"/>
    <w:rsid w:val="00F959E4"/>
    <w:rsid w:val="00F963C8"/>
    <w:rsid w:val="00F96920"/>
    <w:rsid w:val="00F969D6"/>
    <w:rsid w:val="00F96AB5"/>
    <w:rsid w:val="00F96E4C"/>
    <w:rsid w:val="00F97BE8"/>
    <w:rsid w:val="00FA113D"/>
    <w:rsid w:val="00FA17F1"/>
    <w:rsid w:val="00FA18E6"/>
    <w:rsid w:val="00FA19B2"/>
    <w:rsid w:val="00FA2644"/>
    <w:rsid w:val="00FA26B8"/>
    <w:rsid w:val="00FA2AC5"/>
    <w:rsid w:val="00FA372A"/>
    <w:rsid w:val="00FA3C59"/>
    <w:rsid w:val="00FA3E69"/>
    <w:rsid w:val="00FA528A"/>
    <w:rsid w:val="00FA69CC"/>
    <w:rsid w:val="00FA6B6C"/>
    <w:rsid w:val="00FA717A"/>
    <w:rsid w:val="00FA72CF"/>
    <w:rsid w:val="00FA72DE"/>
    <w:rsid w:val="00FB09A1"/>
    <w:rsid w:val="00FB122C"/>
    <w:rsid w:val="00FB150C"/>
    <w:rsid w:val="00FB3B52"/>
    <w:rsid w:val="00FB3D21"/>
    <w:rsid w:val="00FB4B7E"/>
    <w:rsid w:val="00FB4E4D"/>
    <w:rsid w:val="00FB50F4"/>
    <w:rsid w:val="00FB6392"/>
    <w:rsid w:val="00FB7630"/>
    <w:rsid w:val="00FB77D5"/>
    <w:rsid w:val="00FB7933"/>
    <w:rsid w:val="00FB7B02"/>
    <w:rsid w:val="00FC0287"/>
    <w:rsid w:val="00FC0D07"/>
    <w:rsid w:val="00FC2155"/>
    <w:rsid w:val="00FC2D33"/>
    <w:rsid w:val="00FC2EA4"/>
    <w:rsid w:val="00FC39FC"/>
    <w:rsid w:val="00FC46D5"/>
    <w:rsid w:val="00FC50DF"/>
    <w:rsid w:val="00FC5E1A"/>
    <w:rsid w:val="00FC6622"/>
    <w:rsid w:val="00FC7540"/>
    <w:rsid w:val="00FD1183"/>
    <w:rsid w:val="00FD1CC0"/>
    <w:rsid w:val="00FD23C0"/>
    <w:rsid w:val="00FD3881"/>
    <w:rsid w:val="00FD3EB9"/>
    <w:rsid w:val="00FD44D4"/>
    <w:rsid w:val="00FD539B"/>
    <w:rsid w:val="00FD58C2"/>
    <w:rsid w:val="00FD61E2"/>
    <w:rsid w:val="00FD65E6"/>
    <w:rsid w:val="00FD67E1"/>
    <w:rsid w:val="00FD684A"/>
    <w:rsid w:val="00FD6A59"/>
    <w:rsid w:val="00FD6F09"/>
    <w:rsid w:val="00FD6F26"/>
    <w:rsid w:val="00FD7D11"/>
    <w:rsid w:val="00FE105D"/>
    <w:rsid w:val="00FE1114"/>
    <w:rsid w:val="00FE275F"/>
    <w:rsid w:val="00FE29EE"/>
    <w:rsid w:val="00FE31C0"/>
    <w:rsid w:val="00FE3825"/>
    <w:rsid w:val="00FE3BAA"/>
    <w:rsid w:val="00FE3C85"/>
    <w:rsid w:val="00FE47D1"/>
    <w:rsid w:val="00FE4DAC"/>
    <w:rsid w:val="00FE53A8"/>
    <w:rsid w:val="00FE56AE"/>
    <w:rsid w:val="00FE5E9A"/>
    <w:rsid w:val="00FE66AB"/>
    <w:rsid w:val="00FE7AFC"/>
    <w:rsid w:val="00FF15D2"/>
    <w:rsid w:val="00FF2F24"/>
    <w:rsid w:val="00FF390F"/>
    <w:rsid w:val="00FF3929"/>
    <w:rsid w:val="00FF4602"/>
    <w:rsid w:val="00FF46BE"/>
    <w:rsid w:val="00FF4962"/>
    <w:rsid w:val="00FF56D7"/>
    <w:rsid w:val="00FF5BE4"/>
    <w:rsid w:val="00FF6230"/>
    <w:rsid w:val="00FF6300"/>
    <w:rsid w:val="00FF64ED"/>
    <w:rsid w:val="00FF6BFF"/>
    <w:rsid w:val="00FF729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3A"/>
  </w:style>
  <w:style w:type="paragraph" w:styleId="1">
    <w:name w:val="heading 1"/>
    <w:basedOn w:val="a"/>
    <w:next w:val="a"/>
    <w:link w:val="10"/>
    <w:qFormat/>
    <w:rsid w:val="004B6365"/>
    <w:pPr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750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0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Стиль"/>
    <w:rsid w:val="001A4A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4A7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A4A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B6365"/>
    <w:rPr>
      <w:rFonts w:ascii="Arial" w:eastAsia="Times New Roman" w:hAnsi="Arial" w:cs="Times New Roman"/>
      <w:b/>
      <w:sz w:val="24"/>
      <w:szCs w:val="24"/>
      <w:lang w:eastAsia="ru-RU"/>
    </w:rPr>
  </w:style>
  <w:style w:type="table" w:styleId="a4">
    <w:name w:val="Table Grid"/>
    <w:basedOn w:val="a1"/>
    <w:rsid w:val="00F71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71763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443893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4438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FD1CC0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4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694A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694A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-5">
    <w:name w:val="Light Shading Accent 5"/>
    <w:basedOn w:val="a1"/>
    <w:uiPriority w:val="60"/>
    <w:rsid w:val="004D3A5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4D3A5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4D3A5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4D3A5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1">
    <w:name w:val="Светлая заливка1"/>
    <w:basedOn w:val="a1"/>
    <w:uiPriority w:val="60"/>
    <w:rsid w:val="004D3A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nsPlusCell">
    <w:name w:val="ConsPlusCell"/>
    <w:uiPriority w:val="99"/>
    <w:rsid w:val="005C22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5C22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8750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Plain Text"/>
    <w:basedOn w:val="a"/>
    <w:link w:val="ac"/>
    <w:rsid w:val="002C0F7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2C0F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44F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44FD6"/>
  </w:style>
  <w:style w:type="paragraph" w:styleId="ad">
    <w:name w:val="Body Text"/>
    <w:basedOn w:val="a"/>
    <w:link w:val="ae"/>
    <w:uiPriority w:val="99"/>
    <w:semiHidden/>
    <w:unhideWhenUsed/>
    <w:rsid w:val="00144FD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4FD6"/>
  </w:style>
  <w:style w:type="paragraph" w:styleId="af">
    <w:name w:val="header"/>
    <w:basedOn w:val="a"/>
    <w:link w:val="af0"/>
    <w:uiPriority w:val="99"/>
    <w:unhideWhenUsed/>
    <w:rsid w:val="00737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37288"/>
  </w:style>
  <w:style w:type="paragraph" w:styleId="af1">
    <w:name w:val="footer"/>
    <w:basedOn w:val="a"/>
    <w:link w:val="af2"/>
    <w:uiPriority w:val="99"/>
    <w:unhideWhenUsed/>
    <w:rsid w:val="00737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37288"/>
  </w:style>
  <w:style w:type="character" w:customStyle="1" w:styleId="FontStyle14">
    <w:name w:val="Font Style14"/>
    <w:uiPriority w:val="99"/>
    <w:rsid w:val="0007224A"/>
    <w:rPr>
      <w:rFonts w:ascii="Times New Roman" w:hAnsi="Times New Roman" w:cs="Times New Roman" w:hint="default"/>
      <w:sz w:val="20"/>
      <w:szCs w:val="20"/>
    </w:rPr>
  </w:style>
  <w:style w:type="character" w:styleId="af3">
    <w:name w:val="Strong"/>
    <w:basedOn w:val="a0"/>
    <w:uiPriority w:val="22"/>
    <w:qFormat/>
    <w:rsid w:val="0007224A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BF2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F24D8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qFormat/>
    <w:rsid w:val="00CA349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_"/>
    <w:basedOn w:val="a0"/>
    <w:link w:val="5"/>
    <w:rsid w:val="00A01CB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6"/>
    <w:rsid w:val="00A01CB6"/>
    <w:pPr>
      <w:widowControl w:val="0"/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B20827"/>
  </w:style>
  <w:style w:type="character" w:customStyle="1" w:styleId="aa">
    <w:name w:val="Без интервала Знак"/>
    <w:link w:val="a9"/>
    <w:uiPriority w:val="1"/>
    <w:rsid w:val="00CC4F69"/>
    <w:rPr>
      <w:rFonts w:ascii="Calibri" w:eastAsia="Calibri" w:hAnsi="Calibri" w:cs="Times New Roman"/>
    </w:rPr>
  </w:style>
  <w:style w:type="character" w:customStyle="1" w:styleId="FontStyle13">
    <w:name w:val="Font Style13"/>
    <w:basedOn w:val="a0"/>
    <w:uiPriority w:val="99"/>
    <w:rsid w:val="00491C9A"/>
    <w:rPr>
      <w:rFonts w:ascii="Times New Roman" w:hAnsi="Times New Roman" w:cs="Times New Roman"/>
      <w:sz w:val="26"/>
      <w:szCs w:val="26"/>
    </w:rPr>
  </w:style>
  <w:style w:type="paragraph" w:customStyle="1" w:styleId="13">
    <w:name w:val="Стиль1"/>
    <w:rsid w:val="0084512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pacing w:val="-1"/>
      <w:kern w:val="1"/>
      <w:sz w:val="24"/>
      <w:szCs w:val="20"/>
      <w:lang w:val="en-US" w:eastAsia="hi-IN" w:bidi="hi-IN"/>
    </w:rPr>
  </w:style>
  <w:style w:type="character" w:customStyle="1" w:styleId="FontStyle20">
    <w:name w:val="Font Style20"/>
    <w:basedOn w:val="a0"/>
    <w:uiPriority w:val="99"/>
    <w:rsid w:val="002B31C4"/>
    <w:rPr>
      <w:rFonts w:ascii="Times New Roman" w:hAnsi="Times New Roman" w:cs="Times New Roman"/>
      <w:sz w:val="26"/>
      <w:szCs w:val="26"/>
    </w:rPr>
  </w:style>
  <w:style w:type="character" w:styleId="af7">
    <w:name w:val="Emphasis"/>
    <w:basedOn w:val="a0"/>
    <w:uiPriority w:val="20"/>
    <w:qFormat/>
    <w:rsid w:val="00DB1D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3A"/>
  </w:style>
  <w:style w:type="paragraph" w:styleId="1">
    <w:name w:val="heading 1"/>
    <w:basedOn w:val="a"/>
    <w:next w:val="a"/>
    <w:link w:val="10"/>
    <w:qFormat/>
    <w:rsid w:val="004B6365"/>
    <w:pPr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750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0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Стиль"/>
    <w:rsid w:val="001A4A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4A7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A4A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B6365"/>
    <w:rPr>
      <w:rFonts w:ascii="Arial" w:eastAsia="Times New Roman" w:hAnsi="Arial" w:cs="Times New Roman"/>
      <w:b/>
      <w:sz w:val="24"/>
      <w:szCs w:val="24"/>
      <w:lang w:eastAsia="ru-RU"/>
    </w:rPr>
  </w:style>
  <w:style w:type="table" w:styleId="a4">
    <w:name w:val="Table Grid"/>
    <w:basedOn w:val="a1"/>
    <w:rsid w:val="00F71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71763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443893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4438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FD1CC0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4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694A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694A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-5">
    <w:name w:val="Light Shading Accent 5"/>
    <w:basedOn w:val="a1"/>
    <w:uiPriority w:val="60"/>
    <w:rsid w:val="004D3A5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4D3A5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4D3A5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4D3A5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1">
    <w:name w:val="Светлая заливка1"/>
    <w:basedOn w:val="a1"/>
    <w:uiPriority w:val="60"/>
    <w:rsid w:val="004D3A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nsPlusCell">
    <w:name w:val="ConsPlusCell"/>
    <w:uiPriority w:val="99"/>
    <w:rsid w:val="005C22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5C22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8750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Plain Text"/>
    <w:basedOn w:val="a"/>
    <w:link w:val="ac"/>
    <w:rsid w:val="002C0F7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2C0F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44F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44FD6"/>
  </w:style>
  <w:style w:type="paragraph" w:styleId="ad">
    <w:name w:val="Body Text"/>
    <w:basedOn w:val="a"/>
    <w:link w:val="ae"/>
    <w:uiPriority w:val="99"/>
    <w:semiHidden/>
    <w:unhideWhenUsed/>
    <w:rsid w:val="00144FD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4FD6"/>
  </w:style>
  <w:style w:type="paragraph" w:styleId="af">
    <w:name w:val="header"/>
    <w:basedOn w:val="a"/>
    <w:link w:val="af0"/>
    <w:uiPriority w:val="99"/>
    <w:unhideWhenUsed/>
    <w:rsid w:val="00737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37288"/>
  </w:style>
  <w:style w:type="paragraph" w:styleId="af1">
    <w:name w:val="footer"/>
    <w:basedOn w:val="a"/>
    <w:link w:val="af2"/>
    <w:uiPriority w:val="99"/>
    <w:unhideWhenUsed/>
    <w:rsid w:val="00737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37288"/>
  </w:style>
  <w:style w:type="character" w:customStyle="1" w:styleId="FontStyle14">
    <w:name w:val="Font Style14"/>
    <w:uiPriority w:val="99"/>
    <w:rsid w:val="0007224A"/>
    <w:rPr>
      <w:rFonts w:ascii="Times New Roman" w:hAnsi="Times New Roman" w:cs="Times New Roman" w:hint="default"/>
      <w:sz w:val="20"/>
      <w:szCs w:val="20"/>
    </w:rPr>
  </w:style>
  <w:style w:type="character" w:styleId="af3">
    <w:name w:val="Strong"/>
    <w:basedOn w:val="a0"/>
    <w:uiPriority w:val="22"/>
    <w:qFormat/>
    <w:rsid w:val="0007224A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BF2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F24D8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qFormat/>
    <w:rsid w:val="00CA349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_"/>
    <w:basedOn w:val="a0"/>
    <w:link w:val="5"/>
    <w:rsid w:val="00A01CB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6"/>
    <w:rsid w:val="00A01CB6"/>
    <w:pPr>
      <w:widowControl w:val="0"/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B20827"/>
  </w:style>
  <w:style w:type="character" w:customStyle="1" w:styleId="aa">
    <w:name w:val="Без интервала Знак"/>
    <w:link w:val="a9"/>
    <w:uiPriority w:val="1"/>
    <w:rsid w:val="00CC4F69"/>
    <w:rPr>
      <w:rFonts w:ascii="Calibri" w:eastAsia="Calibri" w:hAnsi="Calibri" w:cs="Times New Roman"/>
    </w:rPr>
  </w:style>
  <w:style w:type="character" w:customStyle="1" w:styleId="FontStyle13">
    <w:name w:val="Font Style13"/>
    <w:basedOn w:val="a0"/>
    <w:uiPriority w:val="99"/>
    <w:rsid w:val="00491C9A"/>
    <w:rPr>
      <w:rFonts w:ascii="Times New Roman" w:hAnsi="Times New Roman" w:cs="Times New Roman"/>
      <w:sz w:val="26"/>
      <w:szCs w:val="26"/>
    </w:rPr>
  </w:style>
  <w:style w:type="paragraph" w:customStyle="1" w:styleId="13">
    <w:name w:val="Стиль1"/>
    <w:rsid w:val="0084512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pacing w:val="-1"/>
      <w:kern w:val="1"/>
      <w:sz w:val="24"/>
      <w:szCs w:val="20"/>
      <w:lang w:val="en-US" w:eastAsia="hi-IN" w:bidi="hi-IN"/>
    </w:rPr>
  </w:style>
  <w:style w:type="character" w:customStyle="1" w:styleId="FontStyle20">
    <w:name w:val="Font Style20"/>
    <w:basedOn w:val="a0"/>
    <w:uiPriority w:val="99"/>
    <w:rsid w:val="002B31C4"/>
    <w:rPr>
      <w:rFonts w:ascii="Times New Roman" w:hAnsi="Times New Roman" w:cs="Times New Roman"/>
      <w:sz w:val="26"/>
      <w:szCs w:val="26"/>
    </w:rPr>
  </w:style>
  <w:style w:type="character" w:styleId="af7">
    <w:name w:val="Emphasis"/>
    <w:basedOn w:val="a0"/>
    <w:uiPriority w:val="20"/>
    <w:qFormat/>
    <w:rsid w:val="00DB1D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90B3F-2BFC-4D36-848B-8386FAF2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30</Pages>
  <Words>12599</Words>
  <Characters>71815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SovetDNS-priem</dc:creator>
  <cp:lastModifiedBy>SovetDNS-priem</cp:lastModifiedBy>
  <cp:revision>59</cp:revision>
  <cp:lastPrinted>2021-04-27T04:26:00Z</cp:lastPrinted>
  <dcterms:created xsi:type="dcterms:W3CDTF">2021-04-27T01:19:00Z</dcterms:created>
  <dcterms:modified xsi:type="dcterms:W3CDTF">2021-12-06T02:47:00Z</dcterms:modified>
</cp:coreProperties>
</file>