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431DB" w:rsidRPr="00BD5C27" w:rsidRDefault="00CF6D50" w:rsidP="00D331B6">
      <w:pPr>
        <w:jc w:val="center"/>
        <w:rPr>
          <w:b/>
          <w:sz w:val="26"/>
          <w:szCs w:val="26"/>
        </w:rPr>
      </w:pPr>
      <w:r w:rsidRPr="00CF6D50">
        <w:rPr>
          <w:noProof/>
        </w:rPr>
        <w:pict>
          <v:rect id="Rectangle 5" o:spid="_x0000_s1026" style="position:absolute;left:0;text-align:left;margin-left:-22.3pt;margin-top:-10.9pt;width:508.3pt;height:774pt;z-index:25165772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">
            <v:textbox>
              <w:txbxContent>
                <w:p w:rsidR="00C01AEC" w:rsidRDefault="00C01AEC" w:rsidP="00751302">
                  <w:pPr>
                    <w:jc w:val="center"/>
                    <w:rPr>
                      <w:b/>
                      <w:sz w:val="26"/>
                      <w:szCs w:val="26"/>
                    </w:rPr>
                  </w:pPr>
                </w:p>
                <w:p w:rsidR="00C01AEC" w:rsidRDefault="00C01AEC" w:rsidP="00751302">
                  <w:pPr>
                    <w:jc w:val="center"/>
                    <w:rPr>
                      <w:b/>
                      <w:sz w:val="26"/>
                      <w:szCs w:val="26"/>
                    </w:rPr>
                  </w:pPr>
                </w:p>
                <w:p w:rsidR="00C01AEC" w:rsidRDefault="00C01AEC" w:rsidP="00751302">
                  <w:pPr>
                    <w:jc w:val="center"/>
                    <w:rPr>
                      <w:b/>
                      <w:sz w:val="26"/>
                      <w:szCs w:val="26"/>
                    </w:rPr>
                  </w:pPr>
                </w:p>
                <w:p w:rsidR="00C01AEC" w:rsidRDefault="00C01AEC" w:rsidP="00751302">
                  <w:pPr>
                    <w:jc w:val="center"/>
                    <w:rPr>
                      <w:b/>
                      <w:sz w:val="26"/>
                      <w:szCs w:val="26"/>
                    </w:rPr>
                  </w:pPr>
                </w:p>
                <w:p w:rsidR="00C01AEC" w:rsidRDefault="00C01AEC" w:rsidP="00751302">
                  <w:pPr>
                    <w:jc w:val="center"/>
                    <w:rPr>
                      <w:b/>
                      <w:sz w:val="26"/>
                      <w:szCs w:val="26"/>
                    </w:rPr>
                  </w:pPr>
                </w:p>
                <w:p w:rsidR="00C01AEC" w:rsidRDefault="00C01AEC" w:rsidP="00751302">
                  <w:pPr>
                    <w:jc w:val="center"/>
                    <w:rPr>
                      <w:b/>
                      <w:sz w:val="26"/>
                      <w:szCs w:val="26"/>
                    </w:rPr>
                  </w:pPr>
                </w:p>
                <w:p w:rsidR="00C01AEC" w:rsidRDefault="00C01AEC" w:rsidP="00751302">
                  <w:pPr>
                    <w:jc w:val="center"/>
                    <w:rPr>
                      <w:b/>
                      <w:sz w:val="26"/>
                      <w:szCs w:val="26"/>
                    </w:rPr>
                  </w:pPr>
                </w:p>
                <w:p w:rsidR="00C01AEC" w:rsidRDefault="00C01AEC" w:rsidP="00751302">
                  <w:pPr>
                    <w:jc w:val="center"/>
                    <w:rPr>
                      <w:b/>
                      <w:sz w:val="26"/>
                      <w:szCs w:val="26"/>
                    </w:rPr>
                  </w:pPr>
                </w:p>
                <w:p w:rsidR="00C01AEC" w:rsidRDefault="00C01AEC" w:rsidP="00751302">
                  <w:pPr>
                    <w:jc w:val="center"/>
                    <w:rPr>
                      <w:b/>
                      <w:sz w:val="26"/>
                      <w:szCs w:val="26"/>
                    </w:rPr>
                  </w:pPr>
                </w:p>
                <w:p w:rsidR="00C01AEC" w:rsidRDefault="00C01AEC" w:rsidP="00751302">
                  <w:pPr>
                    <w:jc w:val="center"/>
                    <w:rPr>
                      <w:b/>
                      <w:sz w:val="26"/>
                      <w:szCs w:val="26"/>
                    </w:rPr>
                  </w:pPr>
                </w:p>
                <w:p w:rsidR="00C01AEC" w:rsidRDefault="00C01AEC" w:rsidP="00751302">
                  <w:pPr>
                    <w:jc w:val="center"/>
                    <w:rPr>
                      <w:b/>
                      <w:sz w:val="26"/>
                      <w:szCs w:val="26"/>
                    </w:rPr>
                  </w:pPr>
                </w:p>
                <w:p w:rsidR="00C01AEC" w:rsidRDefault="00C01AEC" w:rsidP="00751302">
                  <w:pPr>
                    <w:jc w:val="center"/>
                    <w:rPr>
                      <w:b/>
                      <w:sz w:val="26"/>
                      <w:szCs w:val="26"/>
                    </w:rPr>
                  </w:pPr>
                </w:p>
                <w:p w:rsidR="00C01AEC" w:rsidRDefault="00C01AEC" w:rsidP="00751302">
                  <w:pPr>
                    <w:jc w:val="center"/>
                    <w:rPr>
                      <w:b/>
                      <w:sz w:val="26"/>
                      <w:szCs w:val="26"/>
                    </w:rPr>
                  </w:pPr>
                </w:p>
                <w:p w:rsidR="00C01AEC" w:rsidRDefault="00C01AEC" w:rsidP="00751302">
                  <w:pPr>
                    <w:jc w:val="center"/>
                    <w:rPr>
                      <w:b/>
                      <w:sz w:val="26"/>
                      <w:szCs w:val="26"/>
                    </w:rPr>
                  </w:pPr>
                </w:p>
                <w:p w:rsidR="00C01AEC" w:rsidRDefault="00C01AEC" w:rsidP="00751302">
                  <w:pPr>
                    <w:jc w:val="center"/>
                    <w:rPr>
                      <w:b/>
                      <w:sz w:val="26"/>
                      <w:szCs w:val="26"/>
                    </w:rPr>
                  </w:pPr>
                </w:p>
                <w:p w:rsidR="00C01AEC" w:rsidRPr="00CB3F06" w:rsidRDefault="00C01AEC" w:rsidP="00751302">
                  <w:pPr>
                    <w:jc w:val="center"/>
                    <w:rPr>
                      <w:b/>
                      <w:sz w:val="44"/>
                      <w:szCs w:val="44"/>
                    </w:rPr>
                  </w:pPr>
                  <w:r w:rsidRPr="00CB3F06">
                    <w:rPr>
                      <w:b/>
                      <w:sz w:val="44"/>
                      <w:szCs w:val="44"/>
                    </w:rPr>
                    <w:t>Отчет</w:t>
                  </w:r>
                </w:p>
                <w:p w:rsidR="00C01AEC" w:rsidRPr="00CB3F06" w:rsidRDefault="00C01AEC" w:rsidP="00751302">
                  <w:pPr>
                    <w:jc w:val="center"/>
                    <w:rPr>
                      <w:b/>
                      <w:sz w:val="44"/>
                      <w:szCs w:val="44"/>
                    </w:rPr>
                  </w:pPr>
                </w:p>
                <w:p w:rsidR="00C01AEC" w:rsidRPr="00CB3F06" w:rsidRDefault="00C01AEC" w:rsidP="00751302">
                  <w:pPr>
                    <w:jc w:val="center"/>
                    <w:rPr>
                      <w:b/>
                      <w:sz w:val="32"/>
                      <w:szCs w:val="32"/>
                    </w:rPr>
                  </w:pPr>
                  <w:r w:rsidRPr="00CB3F06">
                    <w:rPr>
                      <w:b/>
                      <w:sz w:val="32"/>
                      <w:szCs w:val="32"/>
                    </w:rPr>
                    <w:t xml:space="preserve">Главы МО ГП «Город Гусиноозёрск» А.Н. Кудряшова </w:t>
                  </w:r>
                </w:p>
                <w:p w:rsidR="00C01AEC" w:rsidRPr="00CB3F06" w:rsidRDefault="00C01AEC" w:rsidP="00751302">
                  <w:pPr>
                    <w:jc w:val="center"/>
                    <w:rPr>
                      <w:b/>
                      <w:sz w:val="32"/>
                      <w:szCs w:val="32"/>
                    </w:rPr>
                  </w:pPr>
                  <w:r w:rsidRPr="00CB3F06">
                    <w:rPr>
                      <w:b/>
                      <w:sz w:val="32"/>
                      <w:szCs w:val="32"/>
                    </w:rPr>
                    <w:t xml:space="preserve">о результатах своей деятельности и деятельности Администрации </w:t>
                  </w:r>
                </w:p>
                <w:p w:rsidR="00C01AEC" w:rsidRPr="00CB3F06" w:rsidRDefault="00C01AEC" w:rsidP="00751302">
                  <w:pPr>
                    <w:jc w:val="center"/>
                    <w:rPr>
                      <w:b/>
                      <w:sz w:val="32"/>
                      <w:szCs w:val="32"/>
                    </w:rPr>
                  </w:pPr>
                  <w:r w:rsidRPr="00CB3F06">
                    <w:rPr>
                      <w:b/>
                      <w:sz w:val="32"/>
                      <w:szCs w:val="32"/>
                    </w:rPr>
                    <w:t>МО «Город Гусиноозёрск» за 201</w:t>
                  </w:r>
                  <w:r>
                    <w:rPr>
                      <w:b/>
                      <w:sz w:val="32"/>
                      <w:szCs w:val="32"/>
                    </w:rPr>
                    <w:t>7</w:t>
                  </w:r>
                  <w:r w:rsidRPr="00CB3F06">
                    <w:rPr>
                      <w:b/>
                      <w:sz w:val="32"/>
                      <w:szCs w:val="32"/>
                    </w:rPr>
                    <w:t xml:space="preserve"> год </w:t>
                  </w:r>
                </w:p>
                <w:p w:rsidR="00C01AEC" w:rsidRPr="00CB3F06" w:rsidRDefault="00C01AEC" w:rsidP="00751302"/>
              </w:txbxContent>
            </v:textbox>
          </v:rect>
        </w:pict>
      </w:r>
    </w:p>
    <w:p w:rsidR="004431DB" w:rsidRPr="00BD5C27" w:rsidRDefault="004431DB" w:rsidP="00D331B6">
      <w:pPr>
        <w:jc w:val="center"/>
        <w:rPr>
          <w:b/>
          <w:sz w:val="26"/>
          <w:szCs w:val="26"/>
        </w:rPr>
      </w:pPr>
    </w:p>
    <w:p w:rsidR="004431DB" w:rsidRPr="00BD5C27" w:rsidRDefault="004431DB" w:rsidP="00D331B6">
      <w:pPr>
        <w:jc w:val="center"/>
        <w:rPr>
          <w:b/>
          <w:sz w:val="26"/>
          <w:szCs w:val="26"/>
        </w:rPr>
      </w:pPr>
    </w:p>
    <w:p w:rsidR="004431DB" w:rsidRPr="00BD5C27" w:rsidRDefault="004431DB" w:rsidP="00D331B6">
      <w:pPr>
        <w:jc w:val="center"/>
        <w:rPr>
          <w:b/>
          <w:sz w:val="26"/>
          <w:szCs w:val="26"/>
        </w:rPr>
      </w:pPr>
    </w:p>
    <w:p w:rsidR="004431DB" w:rsidRPr="00BD5C27" w:rsidRDefault="004431DB" w:rsidP="00D331B6">
      <w:pPr>
        <w:jc w:val="center"/>
        <w:rPr>
          <w:b/>
          <w:sz w:val="26"/>
          <w:szCs w:val="26"/>
        </w:rPr>
      </w:pPr>
    </w:p>
    <w:p w:rsidR="004431DB" w:rsidRPr="00BD5C27" w:rsidRDefault="004431DB" w:rsidP="00D331B6">
      <w:pPr>
        <w:jc w:val="center"/>
        <w:rPr>
          <w:b/>
          <w:sz w:val="26"/>
          <w:szCs w:val="26"/>
        </w:rPr>
      </w:pPr>
    </w:p>
    <w:p w:rsidR="004431DB" w:rsidRPr="00BD5C27" w:rsidRDefault="004431DB" w:rsidP="00D331B6">
      <w:pPr>
        <w:jc w:val="center"/>
        <w:rPr>
          <w:b/>
          <w:sz w:val="26"/>
          <w:szCs w:val="26"/>
        </w:rPr>
      </w:pPr>
    </w:p>
    <w:p w:rsidR="004431DB" w:rsidRPr="00BD5C27" w:rsidRDefault="004431DB" w:rsidP="00D331B6">
      <w:pPr>
        <w:jc w:val="center"/>
        <w:rPr>
          <w:b/>
          <w:color w:val="FF0000"/>
          <w:sz w:val="26"/>
          <w:szCs w:val="26"/>
        </w:rPr>
      </w:pPr>
    </w:p>
    <w:p w:rsidR="004431DB" w:rsidRPr="00BD5C27" w:rsidRDefault="004431DB" w:rsidP="00D331B6">
      <w:pPr>
        <w:jc w:val="center"/>
        <w:rPr>
          <w:b/>
          <w:color w:val="FF0000"/>
          <w:sz w:val="26"/>
          <w:szCs w:val="26"/>
        </w:rPr>
      </w:pPr>
    </w:p>
    <w:p w:rsidR="004431DB" w:rsidRPr="00BD5C27" w:rsidRDefault="004431DB" w:rsidP="00D331B6">
      <w:pPr>
        <w:jc w:val="center"/>
        <w:rPr>
          <w:b/>
          <w:color w:val="FF0000"/>
          <w:sz w:val="26"/>
          <w:szCs w:val="26"/>
        </w:rPr>
      </w:pPr>
    </w:p>
    <w:p w:rsidR="004431DB" w:rsidRPr="00BD5C27" w:rsidRDefault="004431DB" w:rsidP="00D331B6">
      <w:pPr>
        <w:jc w:val="center"/>
        <w:rPr>
          <w:b/>
          <w:color w:val="FF0000"/>
          <w:sz w:val="26"/>
          <w:szCs w:val="26"/>
        </w:rPr>
      </w:pPr>
    </w:p>
    <w:p w:rsidR="004431DB" w:rsidRPr="00BD5C27" w:rsidRDefault="004431DB" w:rsidP="00D331B6">
      <w:pPr>
        <w:jc w:val="center"/>
        <w:rPr>
          <w:b/>
          <w:color w:val="FF0000"/>
          <w:sz w:val="26"/>
          <w:szCs w:val="26"/>
        </w:rPr>
      </w:pPr>
    </w:p>
    <w:p w:rsidR="004431DB" w:rsidRPr="00BD5C27" w:rsidRDefault="004431DB" w:rsidP="00D331B6">
      <w:pPr>
        <w:jc w:val="center"/>
        <w:rPr>
          <w:b/>
          <w:color w:val="FF0000"/>
          <w:sz w:val="26"/>
          <w:szCs w:val="26"/>
        </w:rPr>
      </w:pPr>
    </w:p>
    <w:p w:rsidR="004431DB" w:rsidRPr="00BD5C27" w:rsidRDefault="004431DB" w:rsidP="00D331B6">
      <w:pPr>
        <w:jc w:val="center"/>
        <w:rPr>
          <w:b/>
          <w:color w:val="FF0000"/>
          <w:sz w:val="26"/>
          <w:szCs w:val="26"/>
        </w:rPr>
      </w:pPr>
    </w:p>
    <w:p w:rsidR="004431DB" w:rsidRPr="00BD5C27" w:rsidRDefault="004431DB" w:rsidP="00D331B6">
      <w:pPr>
        <w:jc w:val="center"/>
        <w:rPr>
          <w:b/>
          <w:color w:val="FF0000"/>
          <w:sz w:val="26"/>
          <w:szCs w:val="26"/>
        </w:rPr>
      </w:pPr>
    </w:p>
    <w:p w:rsidR="004431DB" w:rsidRPr="00BD5C27" w:rsidRDefault="004431DB" w:rsidP="00D331B6">
      <w:pPr>
        <w:jc w:val="center"/>
        <w:rPr>
          <w:b/>
          <w:color w:val="FF0000"/>
          <w:sz w:val="26"/>
          <w:szCs w:val="26"/>
        </w:rPr>
      </w:pPr>
    </w:p>
    <w:p w:rsidR="004431DB" w:rsidRPr="00BD5C27" w:rsidRDefault="004431DB" w:rsidP="00D331B6">
      <w:pPr>
        <w:jc w:val="center"/>
        <w:rPr>
          <w:b/>
          <w:color w:val="FF0000"/>
          <w:sz w:val="26"/>
          <w:szCs w:val="26"/>
        </w:rPr>
      </w:pPr>
    </w:p>
    <w:p w:rsidR="004431DB" w:rsidRPr="00BD5C27" w:rsidRDefault="004431DB" w:rsidP="00D331B6">
      <w:pPr>
        <w:jc w:val="center"/>
        <w:rPr>
          <w:b/>
          <w:color w:val="FF0000"/>
          <w:sz w:val="26"/>
          <w:szCs w:val="26"/>
        </w:rPr>
      </w:pPr>
    </w:p>
    <w:p w:rsidR="004431DB" w:rsidRPr="00BD5C27" w:rsidRDefault="004431DB" w:rsidP="00D331B6">
      <w:pPr>
        <w:jc w:val="center"/>
        <w:rPr>
          <w:b/>
          <w:color w:val="FF0000"/>
          <w:sz w:val="26"/>
          <w:szCs w:val="26"/>
        </w:rPr>
      </w:pPr>
    </w:p>
    <w:p w:rsidR="004431DB" w:rsidRPr="00BD5C27" w:rsidRDefault="004431DB" w:rsidP="00D331B6">
      <w:pPr>
        <w:jc w:val="center"/>
        <w:rPr>
          <w:b/>
          <w:color w:val="FF0000"/>
          <w:sz w:val="26"/>
          <w:szCs w:val="26"/>
        </w:rPr>
      </w:pPr>
    </w:p>
    <w:p w:rsidR="004431DB" w:rsidRPr="00BD5C27" w:rsidRDefault="004431DB" w:rsidP="00D331B6">
      <w:pPr>
        <w:jc w:val="center"/>
        <w:rPr>
          <w:b/>
          <w:color w:val="FF0000"/>
          <w:sz w:val="26"/>
          <w:szCs w:val="26"/>
        </w:rPr>
      </w:pPr>
    </w:p>
    <w:p w:rsidR="004431DB" w:rsidRPr="00BD5C27" w:rsidRDefault="004431DB" w:rsidP="00D331B6">
      <w:pPr>
        <w:jc w:val="center"/>
        <w:rPr>
          <w:b/>
          <w:color w:val="FF0000"/>
          <w:sz w:val="26"/>
          <w:szCs w:val="26"/>
        </w:rPr>
      </w:pPr>
    </w:p>
    <w:p w:rsidR="004431DB" w:rsidRPr="00BD5C27" w:rsidRDefault="004431DB" w:rsidP="00D331B6">
      <w:pPr>
        <w:jc w:val="center"/>
        <w:rPr>
          <w:b/>
          <w:color w:val="FF0000"/>
          <w:sz w:val="26"/>
          <w:szCs w:val="26"/>
        </w:rPr>
      </w:pPr>
    </w:p>
    <w:p w:rsidR="004431DB" w:rsidRPr="00BD5C27" w:rsidRDefault="004431DB" w:rsidP="00D331B6">
      <w:pPr>
        <w:jc w:val="center"/>
        <w:rPr>
          <w:b/>
          <w:color w:val="FF0000"/>
          <w:sz w:val="26"/>
          <w:szCs w:val="26"/>
        </w:rPr>
      </w:pPr>
    </w:p>
    <w:p w:rsidR="004431DB" w:rsidRPr="00BD5C27" w:rsidRDefault="004431DB" w:rsidP="00D331B6">
      <w:pPr>
        <w:jc w:val="center"/>
        <w:rPr>
          <w:b/>
          <w:color w:val="FF0000"/>
          <w:sz w:val="26"/>
          <w:szCs w:val="26"/>
        </w:rPr>
      </w:pPr>
    </w:p>
    <w:p w:rsidR="004431DB" w:rsidRPr="00BD5C27" w:rsidRDefault="004431DB" w:rsidP="00D331B6">
      <w:pPr>
        <w:jc w:val="center"/>
        <w:rPr>
          <w:b/>
          <w:color w:val="FF0000"/>
          <w:sz w:val="26"/>
          <w:szCs w:val="26"/>
        </w:rPr>
      </w:pPr>
    </w:p>
    <w:p w:rsidR="004431DB" w:rsidRPr="00BD5C27" w:rsidRDefault="004431DB" w:rsidP="00D331B6">
      <w:pPr>
        <w:jc w:val="center"/>
        <w:rPr>
          <w:b/>
          <w:color w:val="FF0000"/>
          <w:sz w:val="26"/>
          <w:szCs w:val="26"/>
        </w:rPr>
      </w:pPr>
    </w:p>
    <w:p w:rsidR="004431DB" w:rsidRPr="00BD5C27" w:rsidRDefault="004431DB" w:rsidP="00D331B6">
      <w:pPr>
        <w:jc w:val="center"/>
        <w:rPr>
          <w:b/>
          <w:color w:val="FF0000"/>
          <w:sz w:val="26"/>
          <w:szCs w:val="26"/>
        </w:rPr>
      </w:pPr>
    </w:p>
    <w:p w:rsidR="004431DB" w:rsidRPr="00BD5C27" w:rsidRDefault="004431DB" w:rsidP="00D331B6">
      <w:pPr>
        <w:jc w:val="center"/>
        <w:rPr>
          <w:b/>
          <w:color w:val="FF0000"/>
          <w:sz w:val="26"/>
          <w:szCs w:val="26"/>
        </w:rPr>
      </w:pPr>
    </w:p>
    <w:p w:rsidR="004431DB" w:rsidRPr="00BD5C27" w:rsidRDefault="004431DB" w:rsidP="00D331B6">
      <w:pPr>
        <w:jc w:val="center"/>
        <w:rPr>
          <w:b/>
          <w:color w:val="FF0000"/>
          <w:sz w:val="26"/>
          <w:szCs w:val="26"/>
        </w:rPr>
      </w:pPr>
    </w:p>
    <w:p w:rsidR="004431DB" w:rsidRPr="00BD5C27" w:rsidRDefault="004431DB" w:rsidP="00D331B6">
      <w:pPr>
        <w:jc w:val="center"/>
        <w:rPr>
          <w:b/>
          <w:color w:val="FF0000"/>
          <w:sz w:val="26"/>
          <w:szCs w:val="26"/>
        </w:rPr>
      </w:pPr>
    </w:p>
    <w:p w:rsidR="004431DB" w:rsidRPr="00BD5C27" w:rsidRDefault="004431DB" w:rsidP="00D331B6">
      <w:pPr>
        <w:jc w:val="center"/>
        <w:rPr>
          <w:b/>
          <w:color w:val="FF0000"/>
          <w:sz w:val="26"/>
          <w:szCs w:val="26"/>
        </w:rPr>
      </w:pPr>
    </w:p>
    <w:p w:rsidR="004431DB" w:rsidRPr="00BD5C27" w:rsidRDefault="004431DB" w:rsidP="00D331B6">
      <w:pPr>
        <w:jc w:val="center"/>
        <w:rPr>
          <w:b/>
          <w:color w:val="FF0000"/>
          <w:sz w:val="26"/>
          <w:szCs w:val="26"/>
        </w:rPr>
      </w:pPr>
    </w:p>
    <w:p w:rsidR="004431DB" w:rsidRPr="00BD5C27" w:rsidRDefault="004431DB" w:rsidP="00D331B6">
      <w:pPr>
        <w:jc w:val="center"/>
        <w:rPr>
          <w:b/>
          <w:color w:val="FF0000"/>
          <w:sz w:val="26"/>
          <w:szCs w:val="26"/>
        </w:rPr>
      </w:pPr>
    </w:p>
    <w:p w:rsidR="004431DB" w:rsidRPr="00BD5C27" w:rsidRDefault="004431DB" w:rsidP="00D331B6">
      <w:pPr>
        <w:jc w:val="center"/>
        <w:rPr>
          <w:b/>
          <w:color w:val="FF0000"/>
          <w:sz w:val="26"/>
          <w:szCs w:val="26"/>
        </w:rPr>
      </w:pPr>
    </w:p>
    <w:p w:rsidR="004431DB" w:rsidRPr="00BD5C27" w:rsidRDefault="004431DB" w:rsidP="00D331B6">
      <w:pPr>
        <w:jc w:val="center"/>
        <w:rPr>
          <w:b/>
          <w:color w:val="FF0000"/>
          <w:sz w:val="26"/>
          <w:szCs w:val="26"/>
        </w:rPr>
      </w:pPr>
    </w:p>
    <w:p w:rsidR="004431DB" w:rsidRPr="00BD5C27" w:rsidRDefault="004431DB" w:rsidP="00D331B6">
      <w:pPr>
        <w:jc w:val="center"/>
        <w:rPr>
          <w:b/>
          <w:color w:val="FF0000"/>
          <w:sz w:val="26"/>
          <w:szCs w:val="26"/>
        </w:rPr>
      </w:pPr>
    </w:p>
    <w:p w:rsidR="004431DB" w:rsidRPr="00BD5C27" w:rsidRDefault="004431DB" w:rsidP="00D331B6">
      <w:pPr>
        <w:jc w:val="center"/>
        <w:rPr>
          <w:b/>
          <w:color w:val="FF0000"/>
          <w:sz w:val="26"/>
          <w:szCs w:val="26"/>
        </w:rPr>
      </w:pPr>
    </w:p>
    <w:p w:rsidR="004431DB" w:rsidRPr="00BD5C27" w:rsidRDefault="004431DB" w:rsidP="00D331B6">
      <w:pPr>
        <w:jc w:val="center"/>
        <w:rPr>
          <w:b/>
          <w:color w:val="FF0000"/>
          <w:sz w:val="26"/>
          <w:szCs w:val="26"/>
        </w:rPr>
      </w:pPr>
    </w:p>
    <w:p w:rsidR="004431DB" w:rsidRPr="00BD5C27" w:rsidRDefault="004431DB" w:rsidP="00D331B6">
      <w:pPr>
        <w:jc w:val="center"/>
        <w:rPr>
          <w:b/>
          <w:color w:val="FF0000"/>
          <w:sz w:val="26"/>
          <w:szCs w:val="26"/>
        </w:rPr>
      </w:pPr>
    </w:p>
    <w:p w:rsidR="004431DB" w:rsidRPr="00BD5C27" w:rsidRDefault="004431DB" w:rsidP="00D331B6">
      <w:pPr>
        <w:jc w:val="center"/>
        <w:rPr>
          <w:b/>
          <w:color w:val="FF0000"/>
          <w:sz w:val="26"/>
          <w:szCs w:val="26"/>
        </w:rPr>
      </w:pPr>
    </w:p>
    <w:p w:rsidR="004431DB" w:rsidRPr="00BD5C27" w:rsidRDefault="004431DB" w:rsidP="00D331B6">
      <w:pPr>
        <w:jc w:val="center"/>
        <w:rPr>
          <w:b/>
          <w:color w:val="FF0000"/>
          <w:sz w:val="26"/>
          <w:szCs w:val="26"/>
        </w:rPr>
      </w:pPr>
    </w:p>
    <w:p w:rsidR="004431DB" w:rsidRPr="00BD5C27" w:rsidRDefault="004431DB" w:rsidP="00D331B6">
      <w:pPr>
        <w:jc w:val="center"/>
        <w:rPr>
          <w:b/>
          <w:color w:val="FF0000"/>
          <w:sz w:val="26"/>
          <w:szCs w:val="26"/>
        </w:rPr>
      </w:pPr>
    </w:p>
    <w:p w:rsidR="004431DB" w:rsidRPr="00BD5C27" w:rsidRDefault="004431DB" w:rsidP="00D331B6">
      <w:pPr>
        <w:jc w:val="center"/>
        <w:rPr>
          <w:b/>
          <w:color w:val="FF0000"/>
          <w:sz w:val="26"/>
          <w:szCs w:val="26"/>
        </w:rPr>
      </w:pPr>
    </w:p>
    <w:p w:rsidR="004431DB" w:rsidRPr="00BD5C27" w:rsidRDefault="004431DB" w:rsidP="00D331B6">
      <w:pPr>
        <w:jc w:val="center"/>
        <w:rPr>
          <w:b/>
          <w:color w:val="FF0000"/>
          <w:sz w:val="26"/>
          <w:szCs w:val="26"/>
        </w:rPr>
      </w:pPr>
    </w:p>
    <w:p w:rsidR="004431DB" w:rsidRPr="00BD5C27" w:rsidRDefault="004431DB" w:rsidP="00D331B6">
      <w:pPr>
        <w:jc w:val="center"/>
        <w:rPr>
          <w:b/>
          <w:color w:val="FF0000"/>
          <w:sz w:val="26"/>
          <w:szCs w:val="26"/>
        </w:rPr>
      </w:pPr>
    </w:p>
    <w:p w:rsidR="004431DB" w:rsidRPr="00BD5C27" w:rsidRDefault="004431DB" w:rsidP="00D331B6">
      <w:pPr>
        <w:jc w:val="center"/>
        <w:rPr>
          <w:b/>
          <w:color w:val="FF0000"/>
          <w:sz w:val="26"/>
          <w:szCs w:val="26"/>
        </w:rPr>
      </w:pPr>
    </w:p>
    <w:p w:rsidR="004431DB" w:rsidRPr="00BD5C27" w:rsidRDefault="004431DB" w:rsidP="00D331B6">
      <w:pPr>
        <w:jc w:val="center"/>
        <w:rPr>
          <w:b/>
          <w:color w:val="FF0000"/>
          <w:sz w:val="26"/>
          <w:szCs w:val="26"/>
        </w:rPr>
      </w:pPr>
    </w:p>
    <w:p w:rsidR="004431DB" w:rsidRPr="00BD5C27" w:rsidRDefault="004431DB" w:rsidP="00D331B6">
      <w:pPr>
        <w:jc w:val="center"/>
        <w:rPr>
          <w:b/>
          <w:color w:val="FF0000"/>
          <w:sz w:val="26"/>
          <w:szCs w:val="26"/>
        </w:rPr>
      </w:pPr>
    </w:p>
    <w:p w:rsidR="004431DB" w:rsidRPr="00BD5C27" w:rsidRDefault="004431DB" w:rsidP="00D331B6">
      <w:pPr>
        <w:jc w:val="center"/>
        <w:rPr>
          <w:b/>
          <w:color w:val="FF0000"/>
          <w:sz w:val="26"/>
          <w:szCs w:val="26"/>
        </w:rPr>
      </w:pPr>
    </w:p>
    <w:p w:rsidR="00A52315" w:rsidRPr="00BD5C27" w:rsidRDefault="004431DB" w:rsidP="00D331B6">
      <w:pPr>
        <w:jc w:val="center"/>
        <w:rPr>
          <w:b/>
          <w:sz w:val="26"/>
          <w:szCs w:val="26"/>
        </w:rPr>
      </w:pPr>
      <w:r w:rsidRPr="00BD5C27">
        <w:rPr>
          <w:b/>
          <w:sz w:val="26"/>
          <w:szCs w:val="26"/>
        </w:rPr>
        <w:lastRenderedPageBreak/>
        <w:t>СОДЕРЖАНИЕ</w:t>
      </w:r>
    </w:p>
    <w:p w:rsidR="00963092" w:rsidRDefault="00CF6D50">
      <w:pPr>
        <w:pStyle w:val="15"/>
        <w:rPr>
          <w:rFonts w:asciiTheme="minorHAnsi" w:eastAsiaTheme="minorEastAsia" w:hAnsiTheme="minorHAnsi" w:cstheme="minorBidi"/>
          <w:b w:val="0"/>
          <w:sz w:val="22"/>
          <w:szCs w:val="22"/>
        </w:rPr>
      </w:pPr>
      <w:r w:rsidRPr="00CF6D50">
        <w:fldChar w:fldCharType="begin"/>
      </w:r>
      <w:r w:rsidR="00317C4C" w:rsidRPr="00BD5C27">
        <w:instrText xml:space="preserve"> TOC \o "1-3" \h \z \u </w:instrText>
      </w:r>
      <w:r w:rsidRPr="00CF6D50">
        <w:fldChar w:fldCharType="separate"/>
      </w:r>
      <w:hyperlink w:anchor="_Toc512502680" w:history="1">
        <w:r w:rsidR="00963092" w:rsidRPr="00F143AF">
          <w:rPr>
            <w:rStyle w:val="aa"/>
          </w:rPr>
          <w:t>Введение</w:t>
        </w:r>
        <w:r w:rsidR="00963092">
          <w:rPr>
            <w:webHidden/>
          </w:rPr>
          <w:tab/>
        </w:r>
        <w:r>
          <w:rPr>
            <w:webHidden/>
          </w:rPr>
          <w:fldChar w:fldCharType="begin"/>
        </w:r>
        <w:r w:rsidR="00963092">
          <w:rPr>
            <w:webHidden/>
          </w:rPr>
          <w:instrText xml:space="preserve"> PAGEREF _Toc512502680 \h </w:instrText>
        </w:r>
        <w:r>
          <w:rPr>
            <w:webHidden/>
          </w:rPr>
        </w:r>
        <w:r>
          <w:rPr>
            <w:webHidden/>
          </w:rPr>
          <w:fldChar w:fldCharType="separate"/>
        </w:r>
        <w:r w:rsidR="00B201D9">
          <w:rPr>
            <w:webHidden/>
          </w:rPr>
          <w:t>5</w:t>
        </w:r>
        <w:r>
          <w:rPr>
            <w:webHidden/>
          </w:rPr>
          <w:fldChar w:fldCharType="end"/>
        </w:r>
      </w:hyperlink>
    </w:p>
    <w:p w:rsidR="00963092" w:rsidRDefault="00CF6D50">
      <w:pPr>
        <w:pStyle w:val="15"/>
        <w:rPr>
          <w:rFonts w:asciiTheme="minorHAnsi" w:eastAsiaTheme="minorEastAsia" w:hAnsiTheme="minorHAnsi" w:cstheme="minorBidi"/>
          <w:b w:val="0"/>
          <w:sz w:val="22"/>
          <w:szCs w:val="22"/>
        </w:rPr>
      </w:pPr>
      <w:hyperlink w:anchor="_Toc512502681" w:history="1">
        <w:r w:rsidR="00963092" w:rsidRPr="00F143AF">
          <w:rPr>
            <w:rStyle w:val="aa"/>
          </w:rPr>
          <w:t>1. Основные показатели социально-экономического развития МО ГП «Город Гусиноозёрск» за 2017 год</w:t>
        </w:r>
        <w:r w:rsidR="00963092">
          <w:rPr>
            <w:webHidden/>
          </w:rPr>
          <w:tab/>
        </w:r>
        <w:r>
          <w:rPr>
            <w:webHidden/>
          </w:rPr>
          <w:fldChar w:fldCharType="begin"/>
        </w:r>
        <w:r w:rsidR="00963092">
          <w:rPr>
            <w:webHidden/>
          </w:rPr>
          <w:instrText xml:space="preserve"> PAGEREF _Toc512502681 \h </w:instrText>
        </w:r>
        <w:r>
          <w:rPr>
            <w:webHidden/>
          </w:rPr>
        </w:r>
        <w:r>
          <w:rPr>
            <w:webHidden/>
          </w:rPr>
          <w:fldChar w:fldCharType="separate"/>
        </w:r>
        <w:r w:rsidR="00B201D9">
          <w:rPr>
            <w:webHidden/>
          </w:rPr>
          <w:t>6</w:t>
        </w:r>
        <w:r>
          <w:rPr>
            <w:webHidden/>
          </w:rPr>
          <w:fldChar w:fldCharType="end"/>
        </w:r>
      </w:hyperlink>
    </w:p>
    <w:p w:rsidR="00963092" w:rsidRDefault="00CF6D50">
      <w:pPr>
        <w:pStyle w:val="25"/>
        <w:rPr>
          <w:rFonts w:asciiTheme="minorHAnsi" w:eastAsiaTheme="minorEastAsia" w:hAnsiTheme="minorHAnsi" w:cstheme="minorBidi"/>
          <w:noProof/>
          <w:sz w:val="22"/>
          <w:szCs w:val="22"/>
        </w:rPr>
      </w:pPr>
      <w:hyperlink w:anchor="_Toc512502682" w:history="1">
        <w:r w:rsidR="00963092" w:rsidRPr="00F143AF">
          <w:rPr>
            <w:rStyle w:val="aa"/>
            <w:noProof/>
          </w:rPr>
          <w:t>Демографическая ситуация.</w:t>
        </w:r>
        <w:r w:rsidR="00963092">
          <w:rPr>
            <w:noProof/>
            <w:webHidden/>
          </w:rPr>
          <w:tab/>
        </w:r>
        <w:r>
          <w:rPr>
            <w:noProof/>
            <w:webHidden/>
          </w:rPr>
          <w:fldChar w:fldCharType="begin"/>
        </w:r>
        <w:r w:rsidR="00963092">
          <w:rPr>
            <w:noProof/>
            <w:webHidden/>
          </w:rPr>
          <w:instrText xml:space="preserve"> PAGEREF _Toc512502682 \h </w:instrText>
        </w:r>
        <w:r>
          <w:rPr>
            <w:noProof/>
            <w:webHidden/>
          </w:rPr>
        </w:r>
        <w:r>
          <w:rPr>
            <w:noProof/>
            <w:webHidden/>
          </w:rPr>
          <w:fldChar w:fldCharType="separate"/>
        </w:r>
        <w:r w:rsidR="00B201D9">
          <w:rPr>
            <w:noProof/>
            <w:webHidden/>
          </w:rPr>
          <w:t>6</w:t>
        </w:r>
        <w:r>
          <w:rPr>
            <w:noProof/>
            <w:webHidden/>
          </w:rPr>
          <w:fldChar w:fldCharType="end"/>
        </w:r>
      </w:hyperlink>
    </w:p>
    <w:p w:rsidR="00963092" w:rsidRDefault="00CF6D50">
      <w:pPr>
        <w:pStyle w:val="25"/>
        <w:rPr>
          <w:rFonts w:asciiTheme="minorHAnsi" w:eastAsiaTheme="minorEastAsia" w:hAnsiTheme="minorHAnsi" w:cstheme="minorBidi"/>
          <w:noProof/>
          <w:sz w:val="22"/>
          <w:szCs w:val="22"/>
        </w:rPr>
      </w:pPr>
      <w:hyperlink w:anchor="_Toc512502683" w:history="1">
        <w:r w:rsidR="00963092" w:rsidRPr="00F143AF">
          <w:rPr>
            <w:rStyle w:val="aa"/>
            <w:rFonts w:eastAsia="Calibri"/>
            <w:noProof/>
          </w:rPr>
          <w:t>Труд. Занятость населения.</w:t>
        </w:r>
        <w:r w:rsidR="00963092">
          <w:rPr>
            <w:noProof/>
            <w:webHidden/>
          </w:rPr>
          <w:tab/>
        </w:r>
        <w:r>
          <w:rPr>
            <w:noProof/>
            <w:webHidden/>
          </w:rPr>
          <w:fldChar w:fldCharType="begin"/>
        </w:r>
        <w:r w:rsidR="00963092">
          <w:rPr>
            <w:noProof/>
            <w:webHidden/>
          </w:rPr>
          <w:instrText xml:space="preserve"> PAGEREF _Toc512502683 \h </w:instrText>
        </w:r>
        <w:r>
          <w:rPr>
            <w:noProof/>
            <w:webHidden/>
          </w:rPr>
        </w:r>
        <w:r>
          <w:rPr>
            <w:noProof/>
            <w:webHidden/>
          </w:rPr>
          <w:fldChar w:fldCharType="separate"/>
        </w:r>
        <w:r w:rsidR="00B201D9">
          <w:rPr>
            <w:noProof/>
            <w:webHidden/>
          </w:rPr>
          <w:t>6</w:t>
        </w:r>
        <w:r>
          <w:rPr>
            <w:noProof/>
            <w:webHidden/>
          </w:rPr>
          <w:fldChar w:fldCharType="end"/>
        </w:r>
      </w:hyperlink>
    </w:p>
    <w:p w:rsidR="00963092" w:rsidRDefault="00CF6D50">
      <w:pPr>
        <w:pStyle w:val="25"/>
        <w:rPr>
          <w:rFonts w:asciiTheme="minorHAnsi" w:eastAsiaTheme="minorEastAsia" w:hAnsiTheme="minorHAnsi" w:cstheme="minorBidi"/>
          <w:noProof/>
          <w:sz w:val="22"/>
          <w:szCs w:val="22"/>
        </w:rPr>
      </w:pPr>
      <w:hyperlink w:anchor="_Toc512502684" w:history="1">
        <w:r w:rsidR="00963092" w:rsidRPr="00F143AF">
          <w:rPr>
            <w:rStyle w:val="aa"/>
            <w:noProof/>
          </w:rPr>
          <w:t>Промышленность.</w:t>
        </w:r>
        <w:r w:rsidR="00963092">
          <w:rPr>
            <w:noProof/>
            <w:webHidden/>
          </w:rPr>
          <w:tab/>
        </w:r>
        <w:r>
          <w:rPr>
            <w:noProof/>
            <w:webHidden/>
          </w:rPr>
          <w:fldChar w:fldCharType="begin"/>
        </w:r>
        <w:r w:rsidR="00963092">
          <w:rPr>
            <w:noProof/>
            <w:webHidden/>
          </w:rPr>
          <w:instrText xml:space="preserve"> PAGEREF _Toc512502684 \h </w:instrText>
        </w:r>
        <w:r>
          <w:rPr>
            <w:noProof/>
            <w:webHidden/>
          </w:rPr>
        </w:r>
        <w:r>
          <w:rPr>
            <w:noProof/>
            <w:webHidden/>
          </w:rPr>
          <w:fldChar w:fldCharType="separate"/>
        </w:r>
        <w:r w:rsidR="00B201D9">
          <w:rPr>
            <w:noProof/>
            <w:webHidden/>
          </w:rPr>
          <w:t>7</w:t>
        </w:r>
        <w:r>
          <w:rPr>
            <w:noProof/>
            <w:webHidden/>
          </w:rPr>
          <w:fldChar w:fldCharType="end"/>
        </w:r>
      </w:hyperlink>
    </w:p>
    <w:p w:rsidR="00963092" w:rsidRDefault="00CF6D50">
      <w:pPr>
        <w:pStyle w:val="25"/>
        <w:rPr>
          <w:rFonts w:asciiTheme="minorHAnsi" w:eastAsiaTheme="minorEastAsia" w:hAnsiTheme="minorHAnsi" w:cstheme="minorBidi"/>
          <w:noProof/>
          <w:sz w:val="22"/>
          <w:szCs w:val="22"/>
        </w:rPr>
      </w:pPr>
      <w:hyperlink w:anchor="_Toc512502685" w:history="1">
        <w:r w:rsidR="00963092" w:rsidRPr="00F143AF">
          <w:rPr>
            <w:rStyle w:val="aa"/>
            <w:noProof/>
          </w:rPr>
          <w:t>Инвестиции.</w:t>
        </w:r>
        <w:r w:rsidR="00963092">
          <w:rPr>
            <w:noProof/>
            <w:webHidden/>
          </w:rPr>
          <w:tab/>
        </w:r>
        <w:r>
          <w:rPr>
            <w:noProof/>
            <w:webHidden/>
          </w:rPr>
          <w:fldChar w:fldCharType="begin"/>
        </w:r>
        <w:r w:rsidR="00963092">
          <w:rPr>
            <w:noProof/>
            <w:webHidden/>
          </w:rPr>
          <w:instrText xml:space="preserve"> PAGEREF _Toc512502685 \h </w:instrText>
        </w:r>
        <w:r>
          <w:rPr>
            <w:noProof/>
            <w:webHidden/>
          </w:rPr>
        </w:r>
        <w:r>
          <w:rPr>
            <w:noProof/>
            <w:webHidden/>
          </w:rPr>
          <w:fldChar w:fldCharType="separate"/>
        </w:r>
        <w:r w:rsidR="00B201D9">
          <w:rPr>
            <w:noProof/>
            <w:webHidden/>
          </w:rPr>
          <w:t>9</w:t>
        </w:r>
        <w:r>
          <w:rPr>
            <w:noProof/>
            <w:webHidden/>
          </w:rPr>
          <w:fldChar w:fldCharType="end"/>
        </w:r>
      </w:hyperlink>
    </w:p>
    <w:p w:rsidR="00963092" w:rsidRDefault="00CF6D50">
      <w:pPr>
        <w:pStyle w:val="25"/>
        <w:rPr>
          <w:rFonts w:asciiTheme="minorHAnsi" w:eastAsiaTheme="minorEastAsia" w:hAnsiTheme="minorHAnsi" w:cstheme="minorBidi"/>
          <w:noProof/>
          <w:sz w:val="22"/>
          <w:szCs w:val="22"/>
        </w:rPr>
      </w:pPr>
      <w:hyperlink w:anchor="_Toc512502686" w:history="1">
        <w:r w:rsidR="00963092" w:rsidRPr="00F143AF">
          <w:rPr>
            <w:rStyle w:val="aa"/>
            <w:noProof/>
          </w:rPr>
          <w:t>Бюджет и финансы.</w:t>
        </w:r>
        <w:r w:rsidR="00963092">
          <w:rPr>
            <w:noProof/>
            <w:webHidden/>
          </w:rPr>
          <w:tab/>
        </w:r>
        <w:r>
          <w:rPr>
            <w:noProof/>
            <w:webHidden/>
          </w:rPr>
          <w:fldChar w:fldCharType="begin"/>
        </w:r>
        <w:r w:rsidR="00963092">
          <w:rPr>
            <w:noProof/>
            <w:webHidden/>
          </w:rPr>
          <w:instrText xml:space="preserve"> PAGEREF _Toc512502686 \h </w:instrText>
        </w:r>
        <w:r>
          <w:rPr>
            <w:noProof/>
            <w:webHidden/>
          </w:rPr>
        </w:r>
        <w:r>
          <w:rPr>
            <w:noProof/>
            <w:webHidden/>
          </w:rPr>
          <w:fldChar w:fldCharType="separate"/>
        </w:r>
        <w:r w:rsidR="00B201D9">
          <w:rPr>
            <w:noProof/>
            <w:webHidden/>
          </w:rPr>
          <w:t>9</w:t>
        </w:r>
        <w:r>
          <w:rPr>
            <w:noProof/>
            <w:webHidden/>
          </w:rPr>
          <w:fldChar w:fldCharType="end"/>
        </w:r>
      </w:hyperlink>
    </w:p>
    <w:p w:rsidR="00963092" w:rsidRDefault="00CF6D50">
      <w:pPr>
        <w:pStyle w:val="25"/>
        <w:rPr>
          <w:rFonts w:asciiTheme="minorHAnsi" w:eastAsiaTheme="minorEastAsia" w:hAnsiTheme="minorHAnsi" w:cstheme="minorBidi"/>
          <w:noProof/>
          <w:sz w:val="22"/>
          <w:szCs w:val="22"/>
        </w:rPr>
      </w:pPr>
      <w:hyperlink w:anchor="_Toc512502687" w:history="1">
        <w:r w:rsidR="00963092" w:rsidRPr="00F143AF">
          <w:rPr>
            <w:rStyle w:val="aa"/>
            <w:noProof/>
          </w:rPr>
          <w:t>Жилищное строительство. Жилищный фонд.</w:t>
        </w:r>
        <w:r w:rsidR="00963092">
          <w:rPr>
            <w:noProof/>
            <w:webHidden/>
          </w:rPr>
          <w:tab/>
        </w:r>
        <w:r>
          <w:rPr>
            <w:noProof/>
            <w:webHidden/>
          </w:rPr>
          <w:fldChar w:fldCharType="begin"/>
        </w:r>
        <w:r w:rsidR="00963092">
          <w:rPr>
            <w:noProof/>
            <w:webHidden/>
          </w:rPr>
          <w:instrText xml:space="preserve"> PAGEREF _Toc512502687 \h </w:instrText>
        </w:r>
        <w:r>
          <w:rPr>
            <w:noProof/>
            <w:webHidden/>
          </w:rPr>
        </w:r>
        <w:r>
          <w:rPr>
            <w:noProof/>
            <w:webHidden/>
          </w:rPr>
          <w:fldChar w:fldCharType="separate"/>
        </w:r>
        <w:r w:rsidR="00B201D9">
          <w:rPr>
            <w:noProof/>
            <w:webHidden/>
          </w:rPr>
          <w:t>9</w:t>
        </w:r>
        <w:r>
          <w:rPr>
            <w:noProof/>
            <w:webHidden/>
          </w:rPr>
          <w:fldChar w:fldCharType="end"/>
        </w:r>
      </w:hyperlink>
    </w:p>
    <w:p w:rsidR="00963092" w:rsidRDefault="00CF6D50">
      <w:pPr>
        <w:pStyle w:val="25"/>
        <w:rPr>
          <w:rFonts w:asciiTheme="minorHAnsi" w:eastAsiaTheme="minorEastAsia" w:hAnsiTheme="minorHAnsi" w:cstheme="minorBidi"/>
          <w:noProof/>
          <w:sz w:val="22"/>
          <w:szCs w:val="22"/>
        </w:rPr>
      </w:pPr>
      <w:hyperlink w:anchor="_Toc512502688" w:history="1">
        <w:r w:rsidR="00963092" w:rsidRPr="00F143AF">
          <w:rPr>
            <w:rStyle w:val="aa"/>
            <w:noProof/>
          </w:rPr>
          <w:t>Малое предпринимательство.</w:t>
        </w:r>
        <w:r w:rsidR="00963092">
          <w:rPr>
            <w:noProof/>
            <w:webHidden/>
          </w:rPr>
          <w:tab/>
        </w:r>
        <w:r>
          <w:rPr>
            <w:noProof/>
            <w:webHidden/>
          </w:rPr>
          <w:fldChar w:fldCharType="begin"/>
        </w:r>
        <w:r w:rsidR="00963092">
          <w:rPr>
            <w:noProof/>
            <w:webHidden/>
          </w:rPr>
          <w:instrText xml:space="preserve"> PAGEREF _Toc512502688 \h </w:instrText>
        </w:r>
        <w:r>
          <w:rPr>
            <w:noProof/>
            <w:webHidden/>
          </w:rPr>
        </w:r>
        <w:r>
          <w:rPr>
            <w:noProof/>
            <w:webHidden/>
          </w:rPr>
          <w:fldChar w:fldCharType="separate"/>
        </w:r>
        <w:r w:rsidR="00B201D9">
          <w:rPr>
            <w:noProof/>
            <w:webHidden/>
          </w:rPr>
          <w:t>9</w:t>
        </w:r>
        <w:r>
          <w:rPr>
            <w:noProof/>
            <w:webHidden/>
          </w:rPr>
          <w:fldChar w:fldCharType="end"/>
        </w:r>
      </w:hyperlink>
    </w:p>
    <w:p w:rsidR="00963092" w:rsidRDefault="00CF6D50">
      <w:pPr>
        <w:pStyle w:val="25"/>
        <w:rPr>
          <w:rFonts w:asciiTheme="minorHAnsi" w:eastAsiaTheme="minorEastAsia" w:hAnsiTheme="minorHAnsi" w:cstheme="minorBidi"/>
          <w:noProof/>
          <w:sz w:val="22"/>
          <w:szCs w:val="22"/>
        </w:rPr>
      </w:pPr>
      <w:hyperlink w:anchor="_Toc512502689" w:history="1">
        <w:r w:rsidR="00963092" w:rsidRPr="00F143AF">
          <w:rPr>
            <w:rStyle w:val="aa"/>
            <w:noProof/>
          </w:rPr>
          <w:t>Потребительский рынок.</w:t>
        </w:r>
        <w:r w:rsidR="00963092">
          <w:rPr>
            <w:noProof/>
            <w:webHidden/>
          </w:rPr>
          <w:tab/>
        </w:r>
        <w:r>
          <w:rPr>
            <w:noProof/>
            <w:webHidden/>
          </w:rPr>
          <w:fldChar w:fldCharType="begin"/>
        </w:r>
        <w:r w:rsidR="00963092">
          <w:rPr>
            <w:noProof/>
            <w:webHidden/>
          </w:rPr>
          <w:instrText xml:space="preserve"> PAGEREF _Toc512502689 \h </w:instrText>
        </w:r>
        <w:r>
          <w:rPr>
            <w:noProof/>
            <w:webHidden/>
          </w:rPr>
        </w:r>
        <w:r>
          <w:rPr>
            <w:noProof/>
            <w:webHidden/>
          </w:rPr>
          <w:fldChar w:fldCharType="separate"/>
        </w:r>
        <w:r w:rsidR="00B201D9">
          <w:rPr>
            <w:noProof/>
            <w:webHidden/>
          </w:rPr>
          <w:t>10</w:t>
        </w:r>
        <w:r>
          <w:rPr>
            <w:noProof/>
            <w:webHidden/>
          </w:rPr>
          <w:fldChar w:fldCharType="end"/>
        </w:r>
      </w:hyperlink>
    </w:p>
    <w:p w:rsidR="00963092" w:rsidRDefault="00CF6D50">
      <w:pPr>
        <w:pStyle w:val="25"/>
        <w:rPr>
          <w:rFonts w:asciiTheme="minorHAnsi" w:eastAsiaTheme="minorEastAsia" w:hAnsiTheme="minorHAnsi" w:cstheme="minorBidi"/>
          <w:noProof/>
          <w:sz w:val="22"/>
          <w:szCs w:val="22"/>
        </w:rPr>
      </w:pPr>
      <w:hyperlink w:anchor="_Toc512502690" w:history="1">
        <w:r w:rsidR="00963092" w:rsidRPr="00F143AF">
          <w:rPr>
            <w:rStyle w:val="aa"/>
            <w:rFonts w:eastAsia="Calibri"/>
            <w:noProof/>
          </w:rPr>
          <w:t>Сельское хозяйство.</w:t>
        </w:r>
        <w:r w:rsidR="00963092">
          <w:rPr>
            <w:noProof/>
            <w:webHidden/>
          </w:rPr>
          <w:tab/>
        </w:r>
        <w:r>
          <w:rPr>
            <w:noProof/>
            <w:webHidden/>
          </w:rPr>
          <w:fldChar w:fldCharType="begin"/>
        </w:r>
        <w:r w:rsidR="00963092">
          <w:rPr>
            <w:noProof/>
            <w:webHidden/>
          </w:rPr>
          <w:instrText xml:space="preserve"> PAGEREF _Toc512502690 \h </w:instrText>
        </w:r>
        <w:r>
          <w:rPr>
            <w:noProof/>
            <w:webHidden/>
          </w:rPr>
        </w:r>
        <w:r>
          <w:rPr>
            <w:noProof/>
            <w:webHidden/>
          </w:rPr>
          <w:fldChar w:fldCharType="separate"/>
        </w:r>
        <w:r w:rsidR="00B201D9">
          <w:rPr>
            <w:noProof/>
            <w:webHidden/>
          </w:rPr>
          <w:t>10</w:t>
        </w:r>
        <w:r>
          <w:rPr>
            <w:noProof/>
            <w:webHidden/>
          </w:rPr>
          <w:fldChar w:fldCharType="end"/>
        </w:r>
      </w:hyperlink>
    </w:p>
    <w:p w:rsidR="00963092" w:rsidRDefault="00CF6D50">
      <w:pPr>
        <w:pStyle w:val="25"/>
        <w:rPr>
          <w:rFonts w:asciiTheme="minorHAnsi" w:eastAsiaTheme="minorEastAsia" w:hAnsiTheme="minorHAnsi" w:cstheme="minorBidi"/>
          <w:noProof/>
          <w:sz w:val="22"/>
          <w:szCs w:val="22"/>
        </w:rPr>
      </w:pPr>
      <w:hyperlink w:anchor="_Toc512502691" w:history="1">
        <w:r w:rsidR="00963092" w:rsidRPr="00F143AF">
          <w:rPr>
            <w:rStyle w:val="aa"/>
            <w:noProof/>
          </w:rPr>
          <w:t>Развитие социальной сферы.</w:t>
        </w:r>
        <w:r w:rsidR="00963092">
          <w:rPr>
            <w:noProof/>
            <w:webHidden/>
          </w:rPr>
          <w:tab/>
        </w:r>
        <w:r>
          <w:rPr>
            <w:noProof/>
            <w:webHidden/>
          </w:rPr>
          <w:fldChar w:fldCharType="begin"/>
        </w:r>
        <w:r w:rsidR="00963092">
          <w:rPr>
            <w:noProof/>
            <w:webHidden/>
          </w:rPr>
          <w:instrText xml:space="preserve"> PAGEREF _Toc512502691 \h </w:instrText>
        </w:r>
        <w:r>
          <w:rPr>
            <w:noProof/>
            <w:webHidden/>
          </w:rPr>
        </w:r>
        <w:r>
          <w:rPr>
            <w:noProof/>
            <w:webHidden/>
          </w:rPr>
          <w:fldChar w:fldCharType="separate"/>
        </w:r>
        <w:r w:rsidR="00B201D9">
          <w:rPr>
            <w:noProof/>
            <w:webHidden/>
          </w:rPr>
          <w:t>11</w:t>
        </w:r>
        <w:r>
          <w:rPr>
            <w:noProof/>
            <w:webHidden/>
          </w:rPr>
          <w:fldChar w:fldCharType="end"/>
        </w:r>
      </w:hyperlink>
    </w:p>
    <w:p w:rsidR="00963092" w:rsidRDefault="00CF6D50">
      <w:pPr>
        <w:pStyle w:val="15"/>
        <w:rPr>
          <w:rFonts w:asciiTheme="minorHAnsi" w:eastAsiaTheme="minorEastAsia" w:hAnsiTheme="minorHAnsi" w:cstheme="minorBidi"/>
          <w:b w:val="0"/>
          <w:sz w:val="22"/>
          <w:szCs w:val="22"/>
        </w:rPr>
      </w:pPr>
      <w:hyperlink w:anchor="_Toc512502692" w:history="1">
        <w:r w:rsidR="00963092" w:rsidRPr="00F143AF">
          <w:rPr>
            <w:rStyle w:val="aa"/>
          </w:rPr>
          <w:t>2. Результаты деятельности Главы МО ГП «Город Гусиноозерск» и результаты деятельности Администрации МО «Город Гусиноозёрск» по осуществлению полномочий, установленных федеральным законом от 06.10.2003 № 131-ФЗ «Об общих принципах организации местного самоуправления в Российской Федерации»</w:t>
        </w:r>
        <w:r w:rsidR="00963092">
          <w:rPr>
            <w:webHidden/>
          </w:rPr>
          <w:tab/>
        </w:r>
        <w:r>
          <w:rPr>
            <w:webHidden/>
          </w:rPr>
          <w:fldChar w:fldCharType="begin"/>
        </w:r>
        <w:r w:rsidR="00963092">
          <w:rPr>
            <w:webHidden/>
          </w:rPr>
          <w:instrText xml:space="preserve"> PAGEREF _Toc512502692 \h </w:instrText>
        </w:r>
        <w:r>
          <w:rPr>
            <w:webHidden/>
          </w:rPr>
        </w:r>
        <w:r>
          <w:rPr>
            <w:webHidden/>
          </w:rPr>
          <w:fldChar w:fldCharType="separate"/>
        </w:r>
        <w:r w:rsidR="00B201D9">
          <w:rPr>
            <w:webHidden/>
          </w:rPr>
          <w:t>12</w:t>
        </w:r>
        <w:r>
          <w:rPr>
            <w:webHidden/>
          </w:rPr>
          <w:fldChar w:fldCharType="end"/>
        </w:r>
      </w:hyperlink>
    </w:p>
    <w:p w:rsidR="00963092" w:rsidRDefault="00CF6D50">
      <w:pPr>
        <w:pStyle w:val="25"/>
        <w:rPr>
          <w:rFonts w:asciiTheme="minorHAnsi" w:eastAsiaTheme="minorEastAsia" w:hAnsiTheme="minorHAnsi" w:cstheme="minorBidi"/>
          <w:noProof/>
          <w:sz w:val="22"/>
          <w:szCs w:val="22"/>
        </w:rPr>
      </w:pPr>
      <w:hyperlink w:anchor="_Toc512502693" w:history="1">
        <w:r w:rsidR="00963092" w:rsidRPr="00F143AF">
          <w:rPr>
            <w:rStyle w:val="aa"/>
            <w:noProof/>
          </w:rPr>
          <w:t>2.1. Полномочие «Составление и рассмотрение проекта бюджета поселения, утверждение и исполнение бюджета поселения, осуществление контроля за его исполнением, составление и утверждение отчёта об исполнении бюджета поселения»</w:t>
        </w:r>
        <w:r w:rsidR="00963092">
          <w:rPr>
            <w:noProof/>
            <w:webHidden/>
          </w:rPr>
          <w:tab/>
        </w:r>
        <w:r>
          <w:rPr>
            <w:noProof/>
            <w:webHidden/>
          </w:rPr>
          <w:fldChar w:fldCharType="begin"/>
        </w:r>
        <w:r w:rsidR="00963092">
          <w:rPr>
            <w:noProof/>
            <w:webHidden/>
          </w:rPr>
          <w:instrText xml:space="preserve"> PAGEREF _Toc512502693 \h </w:instrText>
        </w:r>
        <w:r>
          <w:rPr>
            <w:noProof/>
            <w:webHidden/>
          </w:rPr>
        </w:r>
        <w:r>
          <w:rPr>
            <w:noProof/>
            <w:webHidden/>
          </w:rPr>
          <w:fldChar w:fldCharType="separate"/>
        </w:r>
        <w:r w:rsidR="00B201D9">
          <w:rPr>
            <w:noProof/>
            <w:webHidden/>
          </w:rPr>
          <w:t>14</w:t>
        </w:r>
        <w:r>
          <w:rPr>
            <w:noProof/>
            <w:webHidden/>
          </w:rPr>
          <w:fldChar w:fldCharType="end"/>
        </w:r>
      </w:hyperlink>
    </w:p>
    <w:p w:rsidR="00963092" w:rsidRDefault="00CF6D50">
      <w:pPr>
        <w:pStyle w:val="25"/>
        <w:rPr>
          <w:rFonts w:asciiTheme="minorHAnsi" w:eastAsiaTheme="minorEastAsia" w:hAnsiTheme="minorHAnsi" w:cstheme="minorBidi"/>
          <w:noProof/>
          <w:sz w:val="22"/>
          <w:szCs w:val="22"/>
        </w:rPr>
      </w:pPr>
      <w:hyperlink w:anchor="_Toc512502694" w:history="1">
        <w:r w:rsidR="00963092" w:rsidRPr="00F143AF">
          <w:rPr>
            <w:rStyle w:val="aa"/>
            <w:noProof/>
          </w:rPr>
          <w:t>2.2.  Полномочие «Установление, изменение и отмена местных налогов и сборов поселения»</w:t>
        </w:r>
        <w:r w:rsidR="00963092">
          <w:rPr>
            <w:noProof/>
            <w:webHidden/>
          </w:rPr>
          <w:tab/>
        </w:r>
        <w:r>
          <w:rPr>
            <w:noProof/>
            <w:webHidden/>
          </w:rPr>
          <w:fldChar w:fldCharType="begin"/>
        </w:r>
        <w:r w:rsidR="00963092">
          <w:rPr>
            <w:noProof/>
            <w:webHidden/>
          </w:rPr>
          <w:instrText xml:space="preserve"> PAGEREF _Toc512502694 \h </w:instrText>
        </w:r>
        <w:r>
          <w:rPr>
            <w:noProof/>
            <w:webHidden/>
          </w:rPr>
        </w:r>
        <w:r>
          <w:rPr>
            <w:noProof/>
            <w:webHidden/>
          </w:rPr>
          <w:fldChar w:fldCharType="separate"/>
        </w:r>
        <w:r w:rsidR="00B201D9">
          <w:rPr>
            <w:noProof/>
            <w:webHidden/>
          </w:rPr>
          <w:t>15</w:t>
        </w:r>
        <w:r>
          <w:rPr>
            <w:noProof/>
            <w:webHidden/>
          </w:rPr>
          <w:fldChar w:fldCharType="end"/>
        </w:r>
      </w:hyperlink>
    </w:p>
    <w:p w:rsidR="00963092" w:rsidRDefault="00CF6D50">
      <w:pPr>
        <w:pStyle w:val="25"/>
        <w:rPr>
          <w:rFonts w:asciiTheme="minorHAnsi" w:eastAsiaTheme="minorEastAsia" w:hAnsiTheme="minorHAnsi" w:cstheme="minorBidi"/>
          <w:noProof/>
          <w:sz w:val="22"/>
          <w:szCs w:val="22"/>
        </w:rPr>
      </w:pPr>
      <w:hyperlink w:anchor="_Toc512502695" w:history="1">
        <w:r w:rsidR="00963092" w:rsidRPr="00F143AF">
          <w:rPr>
            <w:rStyle w:val="aa"/>
            <w:noProof/>
          </w:rPr>
          <w:t>2.3. Полномочие «Владение, пользование и распоряжение имуществом, находящимся в муниципальной собственности поселения»</w:t>
        </w:r>
        <w:r w:rsidR="00963092">
          <w:rPr>
            <w:noProof/>
            <w:webHidden/>
          </w:rPr>
          <w:tab/>
        </w:r>
        <w:r>
          <w:rPr>
            <w:noProof/>
            <w:webHidden/>
          </w:rPr>
          <w:fldChar w:fldCharType="begin"/>
        </w:r>
        <w:r w:rsidR="00963092">
          <w:rPr>
            <w:noProof/>
            <w:webHidden/>
          </w:rPr>
          <w:instrText xml:space="preserve"> PAGEREF _Toc512502695 \h </w:instrText>
        </w:r>
        <w:r>
          <w:rPr>
            <w:noProof/>
            <w:webHidden/>
          </w:rPr>
        </w:r>
        <w:r>
          <w:rPr>
            <w:noProof/>
            <w:webHidden/>
          </w:rPr>
          <w:fldChar w:fldCharType="separate"/>
        </w:r>
        <w:r w:rsidR="00B201D9">
          <w:rPr>
            <w:noProof/>
            <w:webHidden/>
          </w:rPr>
          <w:t>16</w:t>
        </w:r>
        <w:r>
          <w:rPr>
            <w:noProof/>
            <w:webHidden/>
          </w:rPr>
          <w:fldChar w:fldCharType="end"/>
        </w:r>
      </w:hyperlink>
    </w:p>
    <w:p w:rsidR="00963092" w:rsidRDefault="00CF6D50">
      <w:pPr>
        <w:pStyle w:val="25"/>
        <w:rPr>
          <w:rFonts w:asciiTheme="minorHAnsi" w:eastAsiaTheme="minorEastAsia" w:hAnsiTheme="minorHAnsi" w:cstheme="minorBidi"/>
          <w:noProof/>
          <w:sz w:val="22"/>
          <w:szCs w:val="22"/>
        </w:rPr>
      </w:pPr>
      <w:hyperlink w:anchor="_Toc512502696" w:history="1">
        <w:r w:rsidR="00963092" w:rsidRPr="00F143AF">
          <w:rPr>
            <w:rStyle w:val="aa"/>
            <w:noProof/>
          </w:rPr>
          <w:t>2.4. Полномочие «Организация в границах поселения электро-, тепло-, газо- и водоснабжения населения, водоотведения, снабжения населения топливом в пределах полномочий, установленных законодательство РФ»</w:t>
        </w:r>
        <w:r w:rsidR="00963092">
          <w:rPr>
            <w:noProof/>
            <w:webHidden/>
          </w:rPr>
          <w:tab/>
        </w:r>
        <w:r>
          <w:rPr>
            <w:noProof/>
            <w:webHidden/>
          </w:rPr>
          <w:fldChar w:fldCharType="begin"/>
        </w:r>
        <w:r w:rsidR="00963092">
          <w:rPr>
            <w:noProof/>
            <w:webHidden/>
          </w:rPr>
          <w:instrText xml:space="preserve"> PAGEREF _Toc512502696 \h </w:instrText>
        </w:r>
        <w:r>
          <w:rPr>
            <w:noProof/>
            <w:webHidden/>
          </w:rPr>
        </w:r>
        <w:r>
          <w:rPr>
            <w:noProof/>
            <w:webHidden/>
          </w:rPr>
          <w:fldChar w:fldCharType="separate"/>
        </w:r>
        <w:r w:rsidR="00B201D9">
          <w:rPr>
            <w:noProof/>
            <w:webHidden/>
          </w:rPr>
          <w:t>18</w:t>
        </w:r>
        <w:r>
          <w:rPr>
            <w:noProof/>
            <w:webHidden/>
          </w:rPr>
          <w:fldChar w:fldCharType="end"/>
        </w:r>
      </w:hyperlink>
    </w:p>
    <w:p w:rsidR="00963092" w:rsidRDefault="00CF6D50">
      <w:pPr>
        <w:pStyle w:val="25"/>
        <w:rPr>
          <w:rFonts w:asciiTheme="minorHAnsi" w:eastAsiaTheme="minorEastAsia" w:hAnsiTheme="minorHAnsi" w:cstheme="minorBidi"/>
          <w:noProof/>
          <w:sz w:val="22"/>
          <w:szCs w:val="22"/>
        </w:rPr>
      </w:pPr>
      <w:hyperlink w:anchor="_Toc512502697" w:history="1">
        <w:r w:rsidR="00963092" w:rsidRPr="00F143AF">
          <w:rPr>
            <w:rStyle w:val="aa"/>
            <w:noProof/>
          </w:rPr>
          <w:t>2.5. Полномочие «Дорожная деятельность в отношении автомобильных дорог местного значения в границах населённых пунктов поселения и обеспечение безопасности дорожного движения на них, включая создание и обеспечение функционирования парковок (парковочных мест), осуществление муниципального контроля за сохранностью автомобильных дорог местного значения в границах населённых пунктов поселения, а также осуществление иных полномочий в области использования автомобильных дорог и осуществления дорожной деятельности в соответствии с законодательством РФ»</w:t>
        </w:r>
        <w:r w:rsidR="00963092">
          <w:rPr>
            <w:noProof/>
            <w:webHidden/>
          </w:rPr>
          <w:tab/>
        </w:r>
        <w:r>
          <w:rPr>
            <w:noProof/>
            <w:webHidden/>
          </w:rPr>
          <w:fldChar w:fldCharType="begin"/>
        </w:r>
        <w:r w:rsidR="00963092">
          <w:rPr>
            <w:noProof/>
            <w:webHidden/>
          </w:rPr>
          <w:instrText xml:space="preserve"> PAGEREF _Toc512502697 \h </w:instrText>
        </w:r>
        <w:r>
          <w:rPr>
            <w:noProof/>
            <w:webHidden/>
          </w:rPr>
        </w:r>
        <w:r>
          <w:rPr>
            <w:noProof/>
            <w:webHidden/>
          </w:rPr>
          <w:fldChar w:fldCharType="separate"/>
        </w:r>
        <w:r w:rsidR="00B201D9">
          <w:rPr>
            <w:noProof/>
            <w:webHidden/>
          </w:rPr>
          <w:t>20</w:t>
        </w:r>
        <w:r>
          <w:rPr>
            <w:noProof/>
            <w:webHidden/>
          </w:rPr>
          <w:fldChar w:fldCharType="end"/>
        </w:r>
      </w:hyperlink>
    </w:p>
    <w:p w:rsidR="00963092" w:rsidRDefault="00CF6D50">
      <w:pPr>
        <w:pStyle w:val="25"/>
        <w:rPr>
          <w:rFonts w:asciiTheme="minorHAnsi" w:eastAsiaTheme="minorEastAsia" w:hAnsiTheme="minorHAnsi" w:cstheme="minorBidi"/>
          <w:noProof/>
          <w:sz w:val="22"/>
          <w:szCs w:val="22"/>
        </w:rPr>
      </w:pPr>
      <w:hyperlink w:anchor="_Toc512502698" w:history="1">
        <w:r w:rsidR="00963092" w:rsidRPr="00F143AF">
          <w:rPr>
            <w:rStyle w:val="aa"/>
            <w:noProof/>
          </w:rPr>
          <w:t>2.6. Полномочие «Обеспечение проживающих в поселении и нуждающихся в жилых помещениях малоимущих граждан жилыми помещениями, организация строительства и содержания муниципального жилищного фонда, создание условий для жилищного строительства, осуществление муниципального жилищного контроля, а также иных полномочий органов местного самоуправления в соответствии с жилищным законодательством»</w:t>
        </w:r>
        <w:r w:rsidR="00963092">
          <w:rPr>
            <w:noProof/>
            <w:webHidden/>
          </w:rPr>
          <w:tab/>
        </w:r>
        <w:r>
          <w:rPr>
            <w:noProof/>
            <w:webHidden/>
          </w:rPr>
          <w:fldChar w:fldCharType="begin"/>
        </w:r>
        <w:r w:rsidR="00963092">
          <w:rPr>
            <w:noProof/>
            <w:webHidden/>
          </w:rPr>
          <w:instrText xml:space="preserve"> PAGEREF _Toc512502698 \h </w:instrText>
        </w:r>
        <w:r>
          <w:rPr>
            <w:noProof/>
            <w:webHidden/>
          </w:rPr>
        </w:r>
        <w:r>
          <w:rPr>
            <w:noProof/>
            <w:webHidden/>
          </w:rPr>
          <w:fldChar w:fldCharType="separate"/>
        </w:r>
        <w:r w:rsidR="00B201D9">
          <w:rPr>
            <w:noProof/>
            <w:webHidden/>
          </w:rPr>
          <w:t>21</w:t>
        </w:r>
        <w:r>
          <w:rPr>
            <w:noProof/>
            <w:webHidden/>
          </w:rPr>
          <w:fldChar w:fldCharType="end"/>
        </w:r>
      </w:hyperlink>
    </w:p>
    <w:p w:rsidR="00963092" w:rsidRDefault="00CF6D50">
      <w:pPr>
        <w:pStyle w:val="25"/>
        <w:rPr>
          <w:rFonts w:asciiTheme="minorHAnsi" w:eastAsiaTheme="minorEastAsia" w:hAnsiTheme="minorHAnsi" w:cstheme="minorBidi"/>
          <w:noProof/>
          <w:sz w:val="22"/>
          <w:szCs w:val="22"/>
        </w:rPr>
      </w:pPr>
      <w:hyperlink w:anchor="_Toc512502699" w:history="1">
        <w:r w:rsidR="00963092" w:rsidRPr="00F143AF">
          <w:rPr>
            <w:rStyle w:val="aa"/>
            <w:noProof/>
          </w:rPr>
          <w:t>2.7. Полномочие «Создание условий для предоставления транспортных услуг населению и организация транспортного обслуживания населения в границах поселения»</w:t>
        </w:r>
        <w:r w:rsidR="00963092">
          <w:rPr>
            <w:noProof/>
            <w:webHidden/>
          </w:rPr>
          <w:tab/>
        </w:r>
        <w:r>
          <w:rPr>
            <w:noProof/>
            <w:webHidden/>
          </w:rPr>
          <w:fldChar w:fldCharType="begin"/>
        </w:r>
        <w:r w:rsidR="00963092">
          <w:rPr>
            <w:noProof/>
            <w:webHidden/>
          </w:rPr>
          <w:instrText xml:space="preserve"> PAGEREF _Toc512502699 \h </w:instrText>
        </w:r>
        <w:r>
          <w:rPr>
            <w:noProof/>
            <w:webHidden/>
          </w:rPr>
        </w:r>
        <w:r>
          <w:rPr>
            <w:noProof/>
            <w:webHidden/>
          </w:rPr>
          <w:fldChar w:fldCharType="separate"/>
        </w:r>
        <w:r w:rsidR="00B201D9">
          <w:rPr>
            <w:noProof/>
            <w:webHidden/>
          </w:rPr>
          <w:t>23</w:t>
        </w:r>
        <w:r>
          <w:rPr>
            <w:noProof/>
            <w:webHidden/>
          </w:rPr>
          <w:fldChar w:fldCharType="end"/>
        </w:r>
      </w:hyperlink>
    </w:p>
    <w:p w:rsidR="00963092" w:rsidRDefault="00CF6D50">
      <w:pPr>
        <w:pStyle w:val="25"/>
        <w:rPr>
          <w:rFonts w:asciiTheme="minorHAnsi" w:eastAsiaTheme="minorEastAsia" w:hAnsiTheme="minorHAnsi" w:cstheme="minorBidi"/>
          <w:noProof/>
          <w:sz w:val="22"/>
          <w:szCs w:val="22"/>
        </w:rPr>
      </w:pPr>
      <w:hyperlink w:anchor="_Toc512502700" w:history="1">
        <w:r w:rsidR="00963092" w:rsidRPr="00F143AF">
          <w:rPr>
            <w:rStyle w:val="aa"/>
            <w:noProof/>
          </w:rPr>
          <w:t>2.8. Полномочие «Участие в профилактике терроризма и экстремизма, а также в минимизации и (или) ликвидации последствий проявлений терроризма и экстремизма в границах поселения»</w:t>
        </w:r>
        <w:r w:rsidR="00963092">
          <w:rPr>
            <w:noProof/>
            <w:webHidden/>
          </w:rPr>
          <w:tab/>
        </w:r>
        <w:r>
          <w:rPr>
            <w:noProof/>
            <w:webHidden/>
          </w:rPr>
          <w:fldChar w:fldCharType="begin"/>
        </w:r>
        <w:r w:rsidR="00963092">
          <w:rPr>
            <w:noProof/>
            <w:webHidden/>
          </w:rPr>
          <w:instrText xml:space="preserve"> PAGEREF _Toc512502700 \h </w:instrText>
        </w:r>
        <w:r>
          <w:rPr>
            <w:noProof/>
            <w:webHidden/>
          </w:rPr>
        </w:r>
        <w:r>
          <w:rPr>
            <w:noProof/>
            <w:webHidden/>
          </w:rPr>
          <w:fldChar w:fldCharType="separate"/>
        </w:r>
        <w:r w:rsidR="00B201D9">
          <w:rPr>
            <w:noProof/>
            <w:webHidden/>
          </w:rPr>
          <w:t>23</w:t>
        </w:r>
        <w:r>
          <w:rPr>
            <w:noProof/>
            <w:webHidden/>
          </w:rPr>
          <w:fldChar w:fldCharType="end"/>
        </w:r>
      </w:hyperlink>
    </w:p>
    <w:p w:rsidR="00963092" w:rsidRDefault="00CF6D50">
      <w:pPr>
        <w:pStyle w:val="25"/>
        <w:rPr>
          <w:rFonts w:asciiTheme="minorHAnsi" w:eastAsiaTheme="minorEastAsia" w:hAnsiTheme="minorHAnsi" w:cstheme="minorBidi"/>
          <w:noProof/>
          <w:sz w:val="22"/>
          <w:szCs w:val="22"/>
        </w:rPr>
      </w:pPr>
      <w:hyperlink w:anchor="_Toc512502701" w:history="1">
        <w:r w:rsidR="00963092" w:rsidRPr="00F143AF">
          <w:rPr>
            <w:rStyle w:val="aa"/>
            <w:noProof/>
          </w:rPr>
          <w:t>2.9. Полномочие «Участие в предупреждении и ликвидации последствий чрезвычайных ситуаций в границах поселения»</w:t>
        </w:r>
        <w:r w:rsidR="00963092">
          <w:rPr>
            <w:noProof/>
            <w:webHidden/>
          </w:rPr>
          <w:tab/>
        </w:r>
        <w:r>
          <w:rPr>
            <w:noProof/>
            <w:webHidden/>
          </w:rPr>
          <w:fldChar w:fldCharType="begin"/>
        </w:r>
        <w:r w:rsidR="00963092">
          <w:rPr>
            <w:noProof/>
            <w:webHidden/>
          </w:rPr>
          <w:instrText xml:space="preserve"> PAGEREF _Toc512502701 \h </w:instrText>
        </w:r>
        <w:r>
          <w:rPr>
            <w:noProof/>
            <w:webHidden/>
          </w:rPr>
        </w:r>
        <w:r>
          <w:rPr>
            <w:noProof/>
            <w:webHidden/>
          </w:rPr>
          <w:fldChar w:fldCharType="separate"/>
        </w:r>
        <w:r w:rsidR="00B201D9">
          <w:rPr>
            <w:noProof/>
            <w:webHidden/>
          </w:rPr>
          <w:t>23</w:t>
        </w:r>
        <w:r>
          <w:rPr>
            <w:noProof/>
            <w:webHidden/>
          </w:rPr>
          <w:fldChar w:fldCharType="end"/>
        </w:r>
      </w:hyperlink>
    </w:p>
    <w:p w:rsidR="00963092" w:rsidRDefault="00CF6D50">
      <w:pPr>
        <w:pStyle w:val="25"/>
        <w:rPr>
          <w:rFonts w:asciiTheme="minorHAnsi" w:eastAsiaTheme="minorEastAsia" w:hAnsiTheme="minorHAnsi" w:cstheme="minorBidi"/>
          <w:noProof/>
          <w:sz w:val="22"/>
          <w:szCs w:val="22"/>
        </w:rPr>
      </w:pPr>
      <w:hyperlink w:anchor="_Toc512502702" w:history="1">
        <w:r w:rsidR="00963092" w:rsidRPr="00F143AF">
          <w:rPr>
            <w:rStyle w:val="aa"/>
            <w:noProof/>
          </w:rPr>
          <w:t>2.10. Полномочие «Обеспечение первичных мер пожарной безопасности в границах населённых пунктов поселения»</w:t>
        </w:r>
        <w:r w:rsidR="00963092">
          <w:rPr>
            <w:noProof/>
            <w:webHidden/>
          </w:rPr>
          <w:tab/>
        </w:r>
        <w:r>
          <w:rPr>
            <w:noProof/>
            <w:webHidden/>
          </w:rPr>
          <w:fldChar w:fldCharType="begin"/>
        </w:r>
        <w:r w:rsidR="00963092">
          <w:rPr>
            <w:noProof/>
            <w:webHidden/>
          </w:rPr>
          <w:instrText xml:space="preserve"> PAGEREF _Toc512502702 \h </w:instrText>
        </w:r>
        <w:r>
          <w:rPr>
            <w:noProof/>
            <w:webHidden/>
          </w:rPr>
        </w:r>
        <w:r>
          <w:rPr>
            <w:noProof/>
            <w:webHidden/>
          </w:rPr>
          <w:fldChar w:fldCharType="separate"/>
        </w:r>
        <w:r w:rsidR="00B201D9">
          <w:rPr>
            <w:noProof/>
            <w:webHidden/>
          </w:rPr>
          <w:t>23</w:t>
        </w:r>
        <w:r>
          <w:rPr>
            <w:noProof/>
            <w:webHidden/>
          </w:rPr>
          <w:fldChar w:fldCharType="end"/>
        </w:r>
      </w:hyperlink>
    </w:p>
    <w:p w:rsidR="00963092" w:rsidRDefault="00CF6D50">
      <w:pPr>
        <w:pStyle w:val="25"/>
        <w:rPr>
          <w:rFonts w:asciiTheme="minorHAnsi" w:eastAsiaTheme="minorEastAsia" w:hAnsiTheme="minorHAnsi" w:cstheme="minorBidi"/>
          <w:noProof/>
          <w:sz w:val="22"/>
          <w:szCs w:val="22"/>
        </w:rPr>
      </w:pPr>
      <w:hyperlink w:anchor="_Toc512502703" w:history="1">
        <w:r w:rsidR="00963092" w:rsidRPr="00F143AF">
          <w:rPr>
            <w:rStyle w:val="aa"/>
            <w:noProof/>
          </w:rPr>
          <w:t>2.11. Полномочие «Организация и осуществление мероприятий по территориальной обороне и гражданской обороне, защите населения и территории поселения от чрезвычайных ситуаций природного и техногенного характера»</w:t>
        </w:r>
        <w:r w:rsidR="00963092">
          <w:rPr>
            <w:noProof/>
            <w:webHidden/>
          </w:rPr>
          <w:tab/>
        </w:r>
        <w:r>
          <w:rPr>
            <w:noProof/>
            <w:webHidden/>
          </w:rPr>
          <w:fldChar w:fldCharType="begin"/>
        </w:r>
        <w:r w:rsidR="00963092">
          <w:rPr>
            <w:noProof/>
            <w:webHidden/>
          </w:rPr>
          <w:instrText xml:space="preserve"> PAGEREF _Toc512502703 \h </w:instrText>
        </w:r>
        <w:r>
          <w:rPr>
            <w:noProof/>
            <w:webHidden/>
          </w:rPr>
        </w:r>
        <w:r>
          <w:rPr>
            <w:noProof/>
            <w:webHidden/>
          </w:rPr>
          <w:fldChar w:fldCharType="separate"/>
        </w:r>
        <w:r w:rsidR="00B201D9">
          <w:rPr>
            <w:noProof/>
            <w:webHidden/>
          </w:rPr>
          <w:t>23</w:t>
        </w:r>
        <w:r>
          <w:rPr>
            <w:noProof/>
            <w:webHidden/>
          </w:rPr>
          <w:fldChar w:fldCharType="end"/>
        </w:r>
      </w:hyperlink>
    </w:p>
    <w:p w:rsidR="00963092" w:rsidRDefault="00CF6D50">
      <w:pPr>
        <w:pStyle w:val="25"/>
        <w:rPr>
          <w:rFonts w:asciiTheme="minorHAnsi" w:eastAsiaTheme="minorEastAsia" w:hAnsiTheme="minorHAnsi" w:cstheme="minorBidi"/>
          <w:noProof/>
          <w:sz w:val="22"/>
          <w:szCs w:val="22"/>
        </w:rPr>
      </w:pPr>
      <w:hyperlink w:anchor="_Toc512502704" w:history="1">
        <w:r w:rsidR="00963092" w:rsidRPr="00F143AF">
          <w:rPr>
            <w:rStyle w:val="aa"/>
            <w:noProof/>
          </w:rPr>
          <w:t>2.12. Полномочие «Создание, содержание и организация деятельности аварийно-спасательных служб и (или) аварийно-спасательных формирований на территории поселения»</w:t>
        </w:r>
        <w:r w:rsidR="00963092">
          <w:rPr>
            <w:noProof/>
            <w:webHidden/>
          </w:rPr>
          <w:tab/>
        </w:r>
        <w:r>
          <w:rPr>
            <w:noProof/>
            <w:webHidden/>
          </w:rPr>
          <w:fldChar w:fldCharType="begin"/>
        </w:r>
        <w:r w:rsidR="00963092">
          <w:rPr>
            <w:noProof/>
            <w:webHidden/>
          </w:rPr>
          <w:instrText xml:space="preserve"> PAGEREF _Toc512502704 \h </w:instrText>
        </w:r>
        <w:r>
          <w:rPr>
            <w:noProof/>
            <w:webHidden/>
          </w:rPr>
        </w:r>
        <w:r>
          <w:rPr>
            <w:noProof/>
            <w:webHidden/>
          </w:rPr>
          <w:fldChar w:fldCharType="separate"/>
        </w:r>
        <w:r w:rsidR="00B201D9">
          <w:rPr>
            <w:noProof/>
            <w:webHidden/>
          </w:rPr>
          <w:t>23</w:t>
        </w:r>
        <w:r>
          <w:rPr>
            <w:noProof/>
            <w:webHidden/>
          </w:rPr>
          <w:fldChar w:fldCharType="end"/>
        </w:r>
      </w:hyperlink>
    </w:p>
    <w:p w:rsidR="00963092" w:rsidRDefault="00CF6D50">
      <w:pPr>
        <w:pStyle w:val="25"/>
        <w:rPr>
          <w:rFonts w:asciiTheme="minorHAnsi" w:eastAsiaTheme="minorEastAsia" w:hAnsiTheme="minorHAnsi" w:cstheme="minorBidi"/>
          <w:noProof/>
          <w:sz w:val="22"/>
          <w:szCs w:val="22"/>
        </w:rPr>
      </w:pPr>
      <w:hyperlink w:anchor="_Toc512502705" w:history="1">
        <w:r w:rsidR="00963092" w:rsidRPr="00F143AF">
          <w:rPr>
            <w:rStyle w:val="aa"/>
            <w:noProof/>
          </w:rPr>
          <w:t>2.13. Полномочие «Осуществление мероприятий по обеспечению безопасности людей на водных объектах, охране их жизни их здоровья»</w:t>
        </w:r>
        <w:r w:rsidR="00963092">
          <w:rPr>
            <w:noProof/>
            <w:webHidden/>
          </w:rPr>
          <w:tab/>
        </w:r>
        <w:r>
          <w:rPr>
            <w:noProof/>
            <w:webHidden/>
          </w:rPr>
          <w:fldChar w:fldCharType="begin"/>
        </w:r>
        <w:r w:rsidR="00963092">
          <w:rPr>
            <w:noProof/>
            <w:webHidden/>
          </w:rPr>
          <w:instrText xml:space="preserve"> PAGEREF _Toc512502705 \h </w:instrText>
        </w:r>
        <w:r>
          <w:rPr>
            <w:noProof/>
            <w:webHidden/>
          </w:rPr>
        </w:r>
        <w:r>
          <w:rPr>
            <w:noProof/>
            <w:webHidden/>
          </w:rPr>
          <w:fldChar w:fldCharType="separate"/>
        </w:r>
        <w:r w:rsidR="00B201D9">
          <w:rPr>
            <w:noProof/>
            <w:webHidden/>
          </w:rPr>
          <w:t>23</w:t>
        </w:r>
        <w:r>
          <w:rPr>
            <w:noProof/>
            <w:webHidden/>
          </w:rPr>
          <w:fldChar w:fldCharType="end"/>
        </w:r>
      </w:hyperlink>
    </w:p>
    <w:p w:rsidR="00963092" w:rsidRDefault="00CF6D50">
      <w:pPr>
        <w:pStyle w:val="25"/>
        <w:rPr>
          <w:rFonts w:asciiTheme="minorHAnsi" w:eastAsiaTheme="minorEastAsia" w:hAnsiTheme="minorHAnsi" w:cstheme="minorBidi"/>
          <w:noProof/>
          <w:sz w:val="22"/>
          <w:szCs w:val="22"/>
        </w:rPr>
      </w:pPr>
      <w:hyperlink w:anchor="_Toc512502706" w:history="1">
        <w:r w:rsidR="00963092" w:rsidRPr="00F143AF">
          <w:rPr>
            <w:rStyle w:val="aa"/>
            <w:noProof/>
          </w:rPr>
          <w:t>2.14. Полномочие «Организация библиотечного обслуживания населения, комплектование и обеспечение сохранности библиотечных фондов библиотек поселения»</w:t>
        </w:r>
        <w:r w:rsidR="00963092">
          <w:rPr>
            <w:noProof/>
            <w:webHidden/>
          </w:rPr>
          <w:tab/>
        </w:r>
        <w:r>
          <w:rPr>
            <w:noProof/>
            <w:webHidden/>
          </w:rPr>
          <w:fldChar w:fldCharType="begin"/>
        </w:r>
        <w:r w:rsidR="00963092">
          <w:rPr>
            <w:noProof/>
            <w:webHidden/>
          </w:rPr>
          <w:instrText xml:space="preserve"> PAGEREF _Toc512502706 \h </w:instrText>
        </w:r>
        <w:r>
          <w:rPr>
            <w:noProof/>
            <w:webHidden/>
          </w:rPr>
        </w:r>
        <w:r>
          <w:rPr>
            <w:noProof/>
            <w:webHidden/>
          </w:rPr>
          <w:fldChar w:fldCharType="separate"/>
        </w:r>
        <w:r w:rsidR="00B201D9">
          <w:rPr>
            <w:noProof/>
            <w:webHidden/>
          </w:rPr>
          <w:t>24</w:t>
        </w:r>
        <w:r>
          <w:rPr>
            <w:noProof/>
            <w:webHidden/>
          </w:rPr>
          <w:fldChar w:fldCharType="end"/>
        </w:r>
      </w:hyperlink>
    </w:p>
    <w:p w:rsidR="00963092" w:rsidRDefault="00CF6D50">
      <w:pPr>
        <w:pStyle w:val="25"/>
        <w:rPr>
          <w:rFonts w:asciiTheme="minorHAnsi" w:eastAsiaTheme="minorEastAsia" w:hAnsiTheme="minorHAnsi" w:cstheme="minorBidi"/>
          <w:noProof/>
          <w:sz w:val="22"/>
          <w:szCs w:val="22"/>
        </w:rPr>
      </w:pPr>
      <w:hyperlink w:anchor="_Toc512502707" w:history="1">
        <w:r w:rsidR="00963092" w:rsidRPr="00F143AF">
          <w:rPr>
            <w:rStyle w:val="aa"/>
            <w:noProof/>
          </w:rPr>
          <w:t>2.15. Полномочие «Создание условий для организации досуга и обеспечения жителей поселения услугами организаций культуры»</w:t>
        </w:r>
        <w:r w:rsidR="00963092">
          <w:rPr>
            <w:noProof/>
            <w:webHidden/>
          </w:rPr>
          <w:tab/>
        </w:r>
        <w:r>
          <w:rPr>
            <w:noProof/>
            <w:webHidden/>
          </w:rPr>
          <w:fldChar w:fldCharType="begin"/>
        </w:r>
        <w:r w:rsidR="00963092">
          <w:rPr>
            <w:noProof/>
            <w:webHidden/>
          </w:rPr>
          <w:instrText xml:space="preserve"> PAGEREF _Toc512502707 \h </w:instrText>
        </w:r>
        <w:r>
          <w:rPr>
            <w:noProof/>
            <w:webHidden/>
          </w:rPr>
        </w:r>
        <w:r>
          <w:rPr>
            <w:noProof/>
            <w:webHidden/>
          </w:rPr>
          <w:fldChar w:fldCharType="separate"/>
        </w:r>
        <w:r w:rsidR="00B201D9">
          <w:rPr>
            <w:noProof/>
            <w:webHidden/>
          </w:rPr>
          <w:t>26</w:t>
        </w:r>
        <w:r>
          <w:rPr>
            <w:noProof/>
            <w:webHidden/>
          </w:rPr>
          <w:fldChar w:fldCharType="end"/>
        </w:r>
      </w:hyperlink>
    </w:p>
    <w:p w:rsidR="00963092" w:rsidRDefault="00CF6D50">
      <w:pPr>
        <w:pStyle w:val="25"/>
        <w:rPr>
          <w:rFonts w:asciiTheme="minorHAnsi" w:eastAsiaTheme="minorEastAsia" w:hAnsiTheme="minorHAnsi" w:cstheme="minorBidi"/>
          <w:noProof/>
          <w:sz w:val="22"/>
          <w:szCs w:val="22"/>
        </w:rPr>
      </w:pPr>
      <w:hyperlink w:anchor="_Toc512502708" w:history="1">
        <w:r w:rsidR="00963092" w:rsidRPr="00F143AF">
          <w:rPr>
            <w:rStyle w:val="aa"/>
            <w:noProof/>
          </w:rPr>
          <w:t>2.16. Полномочие «Сохранение, использование и популяризация объектов культурного наследия (памятников истории и культуры), находящихся в собственности поселения, охрана объектов культурного наследия (памятников истории  и культуры) местного (муниципального) значения, расположенных на территории  поселения</w:t>
        </w:r>
        <w:r w:rsidR="00963092">
          <w:rPr>
            <w:noProof/>
            <w:webHidden/>
          </w:rPr>
          <w:tab/>
        </w:r>
        <w:r>
          <w:rPr>
            <w:noProof/>
            <w:webHidden/>
          </w:rPr>
          <w:fldChar w:fldCharType="begin"/>
        </w:r>
        <w:r w:rsidR="00963092">
          <w:rPr>
            <w:noProof/>
            <w:webHidden/>
          </w:rPr>
          <w:instrText xml:space="preserve"> PAGEREF _Toc512502708 \h </w:instrText>
        </w:r>
        <w:r>
          <w:rPr>
            <w:noProof/>
            <w:webHidden/>
          </w:rPr>
        </w:r>
        <w:r>
          <w:rPr>
            <w:noProof/>
            <w:webHidden/>
          </w:rPr>
          <w:fldChar w:fldCharType="separate"/>
        </w:r>
        <w:r w:rsidR="00B201D9">
          <w:rPr>
            <w:noProof/>
            <w:webHidden/>
          </w:rPr>
          <w:t>28</w:t>
        </w:r>
        <w:r>
          <w:rPr>
            <w:noProof/>
            <w:webHidden/>
          </w:rPr>
          <w:fldChar w:fldCharType="end"/>
        </w:r>
      </w:hyperlink>
    </w:p>
    <w:p w:rsidR="00963092" w:rsidRDefault="00CF6D50">
      <w:pPr>
        <w:pStyle w:val="25"/>
        <w:rPr>
          <w:rFonts w:asciiTheme="minorHAnsi" w:eastAsiaTheme="minorEastAsia" w:hAnsiTheme="minorHAnsi" w:cstheme="minorBidi"/>
          <w:noProof/>
          <w:sz w:val="22"/>
          <w:szCs w:val="22"/>
        </w:rPr>
      </w:pPr>
      <w:hyperlink w:anchor="_Toc512502709" w:history="1">
        <w:r w:rsidR="00963092" w:rsidRPr="00F143AF">
          <w:rPr>
            <w:rStyle w:val="aa"/>
            <w:noProof/>
          </w:rPr>
          <w:t>2.17. Создание условий для развития местного традиционного народного художественного творчества, участие в сохранении, возрождении и развитии народных художественных промыслов в поселении</w:t>
        </w:r>
        <w:r w:rsidR="00963092">
          <w:rPr>
            <w:noProof/>
            <w:webHidden/>
          </w:rPr>
          <w:tab/>
        </w:r>
        <w:r>
          <w:rPr>
            <w:noProof/>
            <w:webHidden/>
          </w:rPr>
          <w:fldChar w:fldCharType="begin"/>
        </w:r>
        <w:r w:rsidR="00963092">
          <w:rPr>
            <w:noProof/>
            <w:webHidden/>
          </w:rPr>
          <w:instrText xml:space="preserve"> PAGEREF _Toc512502709 \h </w:instrText>
        </w:r>
        <w:r>
          <w:rPr>
            <w:noProof/>
            <w:webHidden/>
          </w:rPr>
        </w:r>
        <w:r>
          <w:rPr>
            <w:noProof/>
            <w:webHidden/>
          </w:rPr>
          <w:fldChar w:fldCharType="separate"/>
        </w:r>
        <w:r w:rsidR="00B201D9">
          <w:rPr>
            <w:noProof/>
            <w:webHidden/>
          </w:rPr>
          <w:t>28</w:t>
        </w:r>
        <w:r>
          <w:rPr>
            <w:noProof/>
            <w:webHidden/>
          </w:rPr>
          <w:fldChar w:fldCharType="end"/>
        </w:r>
      </w:hyperlink>
    </w:p>
    <w:p w:rsidR="00963092" w:rsidRDefault="00CF6D50">
      <w:pPr>
        <w:pStyle w:val="25"/>
        <w:rPr>
          <w:rFonts w:asciiTheme="minorHAnsi" w:eastAsiaTheme="minorEastAsia" w:hAnsiTheme="minorHAnsi" w:cstheme="minorBidi"/>
          <w:noProof/>
          <w:sz w:val="22"/>
          <w:szCs w:val="22"/>
        </w:rPr>
      </w:pPr>
      <w:hyperlink w:anchor="_Toc512502710" w:history="1">
        <w:r w:rsidR="00963092" w:rsidRPr="00F143AF">
          <w:rPr>
            <w:rStyle w:val="aa"/>
            <w:noProof/>
          </w:rPr>
          <w:t>2.18. Полномочие «Обеспечение условий для развития на территории поселения физической культуры, школьного спорта и массового спорта, организация проведения официальных культурно-оздоровительных  и спортивных мероприятий поселения»</w:t>
        </w:r>
        <w:r w:rsidR="00963092">
          <w:rPr>
            <w:noProof/>
            <w:webHidden/>
          </w:rPr>
          <w:tab/>
        </w:r>
        <w:r>
          <w:rPr>
            <w:noProof/>
            <w:webHidden/>
          </w:rPr>
          <w:fldChar w:fldCharType="begin"/>
        </w:r>
        <w:r w:rsidR="00963092">
          <w:rPr>
            <w:noProof/>
            <w:webHidden/>
          </w:rPr>
          <w:instrText xml:space="preserve"> PAGEREF _Toc512502710 \h </w:instrText>
        </w:r>
        <w:r>
          <w:rPr>
            <w:noProof/>
            <w:webHidden/>
          </w:rPr>
        </w:r>
        <w:r>
          <w:rPr>
            <w:noProof/>
            <w:webHidden/>
          </w:rPr>
          <w:fldChar w:fldCharType="separate"/>
        </w:r>
        <w:r w:rsidR="00B201D9">
          <w:rPr>
            <w:noProof/>
            <w:webHidden/>
          </w:rPr>
          <w:t>31</w:t>
        </w:r>
        <w:r>
          <w:rPr>
            <w:noProof/>
            <w:webHidden/>
          </w:rPr>
          <w:fldChar w:fldCharType="end"/>
        </w:r>
      </w:hyperlink>
    </w:p>
    <w:p w:rsidR="00963092" w:rsidRDefault="00CF6D50">
      <w:pPr>
        <w:pStyle w:val="25"/>
        <w:rPr>
          <w:rFonts w:asciiTheme="minorHAnsi" w:eastAsiaTheme="minorEastAsia" w:hAnsiTheme="minorHAnsi" w:cstheme="minorBidi"/>
          <w:noProof/>
          <w:sz w:val="22"/>
          <w:szCs w:val="22"/>
        </w:rPr>
      </w:pPr>
      <w:hyperlink w:anchor="_Toc512502711" w:history="1">
        <w:r w:rsidR="00963092" w:rsidRPr="00F143AF">
          <w:rPr>
            <w:rStyle w:val="aa"/>
            <w:noProof/>
          </w:rPr>
          <w:t>2.19. Полномочие «Создание условий для массового отдыха жителей поселения и организация обустройства мест массового отдыха населения, включая обеспечение свободного доступа граждан к водным объектам общего пользования и их береговым полосам»</w:t>
        </w:r>
        <w:r w:rsidR="00963092">
          <w:rPr>
            <w:noProof/>
            <w:webHidden/>
          </w:rPr>
          <w:tab/>
        </w:r>
        <w:r>
          <w:rPr>
            <w:noProof/>
            <w:webHidden/>
          </w:rPr>
          <w:fldChar w:fldCharType="begin"/>
        </w:r>
        <w:r w:rsidR="00963092">
          <w:rPr>
            <w:noProof/>
            <w:webHidden/>
          </w:rPr>
          <w:instrText xml:space="preserve"> PAGEREF _Toc512502711 \h </w:instrText>
        </w:r>
        <w:r>
          <w:rPr>
            <w:noProof/>
            <w:webHidden/>
          </w:rPr>
        </w:r>
        <w:r>
          <w:rPr>
            <w:noProof/>
            <w:webHidden/>
          </w:rPr>
          <w:fldChar w:fldCharType="separate"/>
        </w:r>
        <w:r w:rsidR="00B201D9">
          <w:rPr>
            <w:noProof/>
            <w:webHidden/>
          </w:rPr>
          <w:t>33</w:t>
        </w:r>
        <w:r>
          <w:rPr>
            <w:noProof/>
            <w:webHidden/>
          </w:rPr>
          <w:fldChar w:fldCharType="end"/>
        </w:r>
      </w:hyperlink>
    </w:p>
    <w:p w:rsidR="00963092" w:rsidRDefault="00CF6D50">
      <w:pPr>
        <w:pStyle w:val="25"/>
        <w:rPr>
          <w:rFonts w:asciiTheme="minorHAnsi" w:eastAsiaTheme="minorEastAsia" w:hAnsiTheme="minorHAnsi" w:cstheme="minorBidi"/>
          <w:noProof/>
          <w:sz w:val="22"/>
          <w:szCs w:val="22"/>
        </w:rPr>
      </w:pPr>
      <w:hyperlink w:anchor="_Toc512502712" w:history="1">
        <w:r w:rsidR="00963092" w:rsidRPr="00F143AF">
          <w:rPr>
            <w:rStyle w:val="aa"/>
            <w:noProof/>
          </w:rPr>
          <w:t>2.20. Полномочие «Участие в организации деятельности по сбору (в том числе раздельному сбору) и транспортированию твёрдых коммунальных отходов»</w:t>
        </w:r>
        <w:r w:rsidR="00963092">
          <w:rPr>
            <w:noProof/>
            <w:webHidden/>
          </w:rPr>
          <w:tab/>
        </w:r>
        <w:r>
          <w:rPr>
            <w:noProof/>
            <w:webHidden/>
          </w:rPr>
          <w:fldChar w:fldCharType="begin"/>
        </w:r>
        <w:r w:rsidR="00963092">
          <w:rPr>
            <w:noProof/>
            <w:webHidden/>
          </w:rPr>
          <w:instrText xml:space="preserve"> PAGEREF _Toc512502712 \h </w:instrText>
        </w:r>
        <w:r>
          <w:rPr>
            <w:noProof/>
            <w:webHidden/>
          </w:rPr>
        </w:r>
        <w:r>
          <w:rPr>
            <w:noProof/>
            <w:webHidden/>
          </w:rPr>
          <w:fldChar w:fldCharType="separate"/>
        </w:r>
        <w:r w:rsidR="00B201D9">
          <w:rPr>
            <w:noProof/>
            <w:webHidden/>
          </w:rPr>
          <w:t>34</w:t>
        </w:r>
        <w:r>
          <w:rPr>
            <w:noProof/>
            <w:webHidden/>
          </w:rPr>
          <w:fldChar w:fldCharType="end"/>
        </w:r>
      </w:hyperlink>
    </w:p>
    <w:p w:rsidR="00963092" w:rsidRDefault="00CF6D50">
      <w:pPr>
        <w:pStyle w:val="25"/>
        <w:rPr>
          <w:rFonts w:asciiTheme="minorHAnsi" w:eastAsiaTheme="minorEastAsia" w:hAnsiTheme="minorHAnsi" w:cstheme="minorBidi"/>
          <w:noProof/>
          <w:sz w:val="22"/>
          <w:szCs w:val="22"/>
        </w:rPr>
      </w:pPr>
      <w:hyperlink w:anchor="_Toc512502713" w:history="1">
        <w:r w:rsidR="00963092" w:rsidRPr="00F143AF">
          <w:rPr>
            <w:rStyle w:val="aa"/>
            <w:noProof/>
          </w:rPr>
          <w:t>2.21. Полномочие «Утверждение правил благоустройства территории поселения, осуществление контроля за их соблюдением, организация благоустройства территории поселения в соответствии с указанными правилами, а также организация использования, охраны, защиты, воспроизводства городских лесов, лесов особо охраняемых природных территорий, расположенных в границах населённых пунктов поселения»</w:t>
        </w:r>
        <w:r w:rsidR="00963092">
          <w:rPr>
            <w:noProof/>
            <w:webHidden/>
          </w:rPr>
          <w:tab/>
        </w:r>
        <w:r>
          <w:rPr>
            <w:noProof/>
            <w:webHidden/>
          </w:rPr>
          <w:fldChar w:fldCharType="begin"/>
        </w:r>
        <w:r w:rsidR="00963092">
          <w:rPr>
            <w:noProof/>
            <w:webHidden/>
          </w:rPr>
          <w:instrText xml:space="preserve"> PAGEREF _Toc512502713 \h </w:instrText>
        </w:r>
        <w:r>
          <w:rPr>
            <w:noProof/>
            <w:webHidden/>
          </w:rPr>
        </w:r>
        <w:r>
          <w:rPr>
            <w:noProof/>
            <w:webHidden/>
          </w:rPr>
          <w:fldChar w:fldCharType="separate"/>
        </w:r>
        <w:r w:rsidR="00B201D9">
          <w:rPr>
            <w:noProof/>
            <w:webHidden/>
          </w:rPr>
          <w:t>35</w:t>
        </w:r>
        <w:r>
          <w:rPr>
            <w:noProof/>
            <w:webHidden/>
          </w:rPr>
          <w:fldChar w:fldCharType="end"/>
        </w:r>
      </w:hyperlink>
    </w:p>
    <w:p w:rsidR="00963092" w:rsidRDefault="00CF6D50">
      <w:pPr>
        <w:pStyle w:val="25"/>
        <w:rPr>
          <w:rFonts w:asciiTheme="minorHAnsi" w:eastAsiaTheme="minorEastAsia" w:hAnsiTheme="minorHAnsi" w:cstheme="minorBidi"/>
          <w:noProof/>
          <w:sz w:val="22"/>
          <w:szCs w:val="22"/>
        </w:rPr>
      </w:pPr>
      <w:hyperlink w:anchor="_Toc512502714" w:history="1">
        <w:r w:rsidR="00963092" w:rsidRPr="00F143AF">
          <w:rPr>
            <w:rStyle w:val="aa"/>
            <w:noProof/>
          </w:rPr>
          <w:t>2.22. Полномочие «Утверждение генеральных планов поселения, правил землепользования и застройки, утверждение подготовленной на основе генеральных планов поселения документации по планировке территории, выдача разрешений на строительство (за исключением случаев, предусмотренных Градостроительным кодексом Российской Федерации, иными федеральными законами), разрешений на ввод объектов в эксплуатацию при осуществлении строительства, реконструкции объектов капитального строительства, расположенных на территории поселения, утверждение местных нормативов градостроительного проектирования поселений, резервирование земель и изъятие земельных участков в границах поселения для муниципальных нужд, осуществление муниципального земельного контроля в границах поселения, осуществление в случаях, предусмотренных Градостроительным кодексом Российской Федерации, осмотров зданий, сооружений и выдача рекомендаций об устранении выявленных в ходе таких осмотров нарушений»</w:t>
        </w:r>
        <w:r w:rsidR="00963092">
          <w:rPr>
            <w:noProof/>
            <w:webHidden/>
          </w:rPr>
          <w:tab/>
        </w:r>
        <w:r>
          <w:rPr>
            <w:noProof/>
            <w:webHidden/>
          </w:rPr>
          <w:fldChar w:fldCharType="begin"/>
        </w:r>
        <w:r w:rsidR="00963092">
          <w:rPr>
            <w:noProof/>
            <w:webHidden/>
          </w:rPr>
          <w:instrText xml:space="preserve"> PAGEREF _Toc512502714 \h </w:instrText>
        </w:r>
        <w:r>
          <w:rPr>
            <w:noProof/>
            <w:webHidden/>
          </w:rPr>
        </w:r>
        <w:r>
          <w:rPr>
            <w:noProof/>
            <w:webHidden/>
          </w:rPr>
          <w:fldChar w:fldCharType="separate"/>
        </w:r>
        <w:r w:rsidR="00B201D9">
          <w:rPr>
            <w:noProof/>
            <w:webHidden/>
          </w:rPr>
          <w:t>37</w:t>
        </w:r>
        <w:r>
          <w:rPr>
            <w:noProof/>
            <w:webHidden/>
          </w:rPr>
          <w:fldChar w:fldCharType="end"/>
        </w:r>
      </w:hyperlink>
    </w:p>
    <w:p w:rsidR="00963092" w:rsidRDefault="00CF6D50">
      <w:pPr>
        <w:pStyle w:val="25"/>
        <w:rPr>
          <w:rFonts w:asciiTheme="minorHAnsi" w:eastAsiaTheme="minorEastAsia" w:hAnsiTheme="minorHAnsi" w:cstheme="minorBidi"/>
          <w:noProof/>
          <w:sz w:val="22"/>
          <w:szCs w:val="22"/>
        </w:rPr>
      </w:pPr>
      <w:hyperlink w:anchor="_Toc512502715" w:history="1">
        <w:r w:rsidR="00963092" w:rsidRPr="00F143AF">
          <w:rPr>
            <w:rStyle w:val="aa"/>
            <w:noProof/>
          </w:rPr>
          <w:t>2.23. Полномочие «Присвоение адресов объектам адресации, изменение, аннулирование адресов, присвоение наименований элементам улично-дорожной сети (за исключением автомобильных дорог федерального значения, автомобильных дорог регионального или межмуниципального значения, местного значения муниципального района), наименований элементам планировочной структуры в границах поселения, изменение, аннулирование таких наименований, размещение информации в государственном адресном реестре»</w:t>
        </w:r>
        <w:r w:rsidR="00963092">
          <w:rPr>
            <w:noProof/>
            <w:webHidden/>
          </w:rPr>
          <w:tab/>
        </w:r>
        <w:r>
          <w:rPr>
            <w:noProof/>
            <w:webHidden/>
          </w:rPr>
          <w:fldChar w:fldCharType="begin"/>
        </w:r>
        <w:r w:rsidR="00963092">
          <w:rPr>
            <w:noProof/>
            <w:webHidden/>
          </w:rPr>
          <w:instrText xml:space="preserve"> PAGEREF _Toc512502715 \h </w:instrText>
        </w:r>
        <w:r>
          <w:rPr>
            <w:noProof/>
            <w:webHidden/>
          </w:rPr>
        </w:r>
        <w:r>
          <w:rPr>
            <w:noProof/>
            <w:webHidden/>
          </w:rPr>
          <w:fldChar w:fldCharType="separate"/>
        </w:r>
        <w:r w:rsidR="00B201D9">
          <w:rPr>
            <w:noProof/>
            <w:webHidden/>
          </w:rPr>
          <w:t>40</w:t>
        </w:r>
        <w:r>
          <w:rPr>
            <w:noProof/>
            <w:webHidden/>
          </w:rPr>
          <w:fldChar w:fldCharType="end"/>
        </w:r>
      </w:hyperlink>
    </w:p>
    <w:p w:rsidR="00963092" w:rsidRDefault="00CF6D50">
      <w:pPr>
        <w:pStyle w:val="25"/>
        <w:rPr>
          <w:rFonts w:asciiTheme="minorHAnsi" w:eastAsiaTheme="minorEastAsia" w:hAnsiTheme="minorHAnsi" w:cstheme="minorBidi"/>
          <w:noProof/>
          <w:sz w:val="22"/>
          <w:szCs w:val="22"/>
        </w:rPr>
      </w:pPr>
      <w:hyperlink w:anchor="_Toc512502716" w:history="1">
        <w:r w:rsidR="00963092" w:rsidRPr="00F143AF">
          <w:rPr>
            <w:rStyle w:val="aa"/>
            <w:noProof/>
          </w:rPr>
          <w:t>2.24. Полномочие «Организация ритуальных услуг и содержание мест захоронения»</w:t>
        </w:r>
        <w:r w:rsidR="00963092">
          <w:rPr>
            <w:noProof/>
            <w:webHidden/>
          </w:rPr>
          <w:tab/>
        </w:r>
        <w:r>
          <w:rPr>
            <w:noProof/>
            <w:webHidden/>
          </w:rPr>
          <w:fldChar w:fldCharType="begin"/>
        </w:r>
        <w:r w:rsidR="00963092">
          <w:rPr>
            <w:noProof/>
            <w:webHidden/>
          </w:rPr>
          <w:instrText xml:space="preserve"> PAGEREF _Toc512502716 \h </w:instrText>
        </w:r>
        <w:r>
          <w:rPr>
            <w:noProof/>
            <w:webHidden/>
          </w:rPr>
        </w:r>
        <w:r>
          <w:rPr>
            <w:noProof/>
            <w:webHidden/>
          </w:rPr>
          <w:fldChar w:fldCharType="separate"/>
        </w:r>
        <w:r w:rsidR="00B201D9">
          <w:rPr>
            <w:noProof/>
            <w:webHidden/>
          </w:rPr>
          <w:t>40</w:t>
        </w:r>
        <w:r>
          <w:rPr>
            <w:noProof/>
            <w:webHidden/>
          </w:rPr>
          <w:fldChar w:fldCharType="end"/>
        </w:r>
      </w:hyperlink>
    </w:p>
    <w:p w:rsidR="00963092" w:rsidRDefault="00CF6D50">
      <w:pPr>
        <w:pStyle w:val="25"/>
        <w:rPr>
          <w:rFonts w:asciiTheme="minorHAnsi" w:eastAsiaTheme="minorEastAsia" w:hAnsiTheme="minorHAnsi" w:cstheme="minorBidi"/>
          <w:noProof/>
          <w:sz w:val="22"/>
          <w:szCs w:val="22"/>
        </w:rPr>
      </w:pPr>
      <w:hyperlink w:anchor="_Toc512502717" w:history="1">
        <w:r w:rsidR="00963092" w:rsidRPr="00F143AF">
          <w:rPr>
            <w:rStyle w:val="aa"/>
            <w:noProof/>
          </w:rPr>
          <w:t>2.25. Полномочие «Содействие в развитии сельскохозяйственного производства, создание условий для развития малого и среднего предпринимательства»</w:t>
        </w:r>
        <w:r w:rsidR="00963092">
          <w:rPr>
            <w:noProof/>
            <w:webHidden/>
          </w:rPr>
          <w:tab/>
        </w:r>
        <w:r>
          <w:rPr>
            <w:noProof/>
            <w:webHidden/>
          </w:rPr>
          <w:fldChar w:fldCharType="begin"/>
        </w:r>
        <w:r w:rsidR="00963092">
          <w:rPr>
            <w:noProof/>
            <w:webHidden/>
          </w:rPr>
          <w:instrText xml:space="preserve"> PAGEREF _Toc512502717 \h </w:instrText>
        </w:r>
        <w:r>
          <w:rPr>
            <w:noProof/>
            <w:webHidden/>
          </w:rPr>
        </w:r>
        <w:r>
          <w:rPr>
            <w:noProof/>
            <w:webHidden/>
          </w:rPr>
          <w:fldChar w:fldCharType="separate"/>
        </w:r>
        <w:r w:rsidR="00B201D9">
          <w:rPr>
            <w:noProof/>
            <w:webHidden/>
          </w:rPr>
          <w:t>40</w:t>
        </w:r>
        <w:r>
          <w:rPr>
            <w:noProof/>
            <w:webHidden/>
          </w:rPr>
          <w:fldChar w:fldCharType="end"/>
        </w:r>
      </w:hyperlink>
    </w:p>
    <w:p w:rsidR="00963092" w:rsidRDefault="00CF6D50">
      <w:pPr>
        <w:pStyle w:val="25"/>
        <w:rPr>
          <w:rFonts w:asciiTheme="minorHAnsi" w:eastAsiaTheme="minorEastAsia" w:hAnsiTheme="minorHAnsi" w:cstheme="minorBidi"/>
          <w:noProof/>
          <w:sz w:val="22"/>
          <w:szCs w:val="22"/>
        </w:rPr>
      </w:pPr>
      <w:hyperlink w:anchor="_Toc512502718" w:history="1">
        <w:r w:rsidR="00963092" w:rsidRPr="00F143AF">
          <w:rPr>
            <w:rStyle w:val="aa"/>
            <w:noProof/>
          </w:rPr>
          <w:t>2.26. Полномочие «Организация и осуществление мероприятий по работе с детьми и молодёжью в поселении»</w:t>
        </w:r>
        <w:r w:rsidR="00963092">
          <w:rPr>
            <w:noProof/>
            <w:webHidden/>
          </w:rPr>
          <w:tab/>
        </w:r>
        <w:r>
          <w:rPr>
            <w:noProof/>
            <w:webHidden/>
          </w:rPr>
          <w:fldChar w:fldCharType="begin"/>
        </w:r>
        <w:r w:rsidR="00963092">
          <w:rPr>
            <w:noProof/>
            <w:webHidden/>
          </w:rPr>
          <w:instrText xml:space="preserve"> PAGEREF _Toc512502718 \h </w:instrText>
        </w:r>
        <w:r>
          <w:rPr>
            <w:noProof/>
            <w:webHidden/>
          </w:rPr>
        </w:r>
        <w:r>
          <w:rPr>
            <w:noProof/>
            <w:webHidden/>
          </w:rPr>
          <w:fldChar w:fldCharType="separate"/>
        </w:r>
        <w:r w:rsidR="00B201D9">
          <w:rPr>
            <w:noProof/>
            <w:webHidden/>
          </w:rPr>
          <w:t>43</w:t>
        </w:r>
        <w:r>
          <w:rPr>
            <w:noProof/>
            <w:webHidden/>
          </w:rPr>
          <w:fldChar w:fldCharType="end"/>
        </w:r>
      </w:hyperlink>
    </w:p>
    <w:p w:rsidR="00963092" w:rsidRDefault="00CF6D50">
      <w:pPr>
        <w:pStyle w:val="25"/>
        <w:rPr>
          <w:rFonts w:asciiTheme="minorHAnsi" w:eastAsiaTheme="minorEastAsia" w:hAnsiTheme="minorHAnsi" w:cstheme="minorBidi"/>
          <w:noProof/>
          <w:sz w:val="22"/>
          <w:szCs w:val="22"/>
        </w:rPr>
      </w:pPr>
      <w:hyperlink w:anchor="_Toc512502719" w:history="1">
        <w:r w:rsidR="00963092" w:rsidRPr="00F143AF">
          <w:rPr>
            <w:rStyle w:val="aa"/>
            <w:noProof/>
          </w:rPr>
          <w:t>2.27. Полномочие «Оказание поддержки гражданам и их объединениям,</w:t>
        </w:r>
      </w:hyperlink>
      <w:r w:rsidR="00963092">
        <w:rPr>
          <w:rFonts w:asciiTheme="minorHAnsi" w:eastAsiaTheme="minorEastAsia" w:hAnsiTheme="minorHAnsi" w:cstheme="minorBidi"/>
          <w:noProof/>
          <w:sz w:val="22"/>
          <w:szCs w:val="22"/>
        </w:rPr>
        <w:t xml:space="preserve"> </w:t>
      </w:r>
    </w:p>
    <w:p w:rsidR="00963092" w:rsidRDefault="00CF6D50">
      <w:pPr>
        <w:pStyle w:val="25"/>
        <w:rPr>
          <w:rFonts w:asciiTheme="minorHAnsi" w:eastAsiaTheme="minorEastAsia" w:hAnsiTheme="minorHAnsi" w:cstheme="minorBidi"/>
          <w:noProof/>
          <w:sz w:val="22"/>
          <w:szCs w:val="22"/>
        </w:rPr>
      </w:pPr>
      <w:hyperlink w:anchor="_Toc512502720" w:history="1">
        <w:r w:rsidR="00963092" w:rsidRPr="00F143AF">
          <w:rPr>
            <w:rStyle w:val="aa"/>
            <w:noProof/>
          </w:rPr>
          <w:t>участвующим в охране общественного порядка, создание условий для деятельности народных дружин»</w:t>
        </w:r>
        <w:r w:rsidR="00963092">
          <w:rPr>
            <w:noProof/>
            <w:webHidden/>
          </w:rPr>
          <w:tab/>
        </w:r>
        <w:r>
          <w:rPr>
            <w:noProof/>
            <w:webHidden/>
          </w:rPr>
          <w:fldChar w:fldCharType="begin"/>
        </w:r>
        <w:r w:rsidR="00963092">
          <w:rPr>
            <w:noProof/>
            <w:webHidden/>
          </w:rPr>
          <w:instrText xml:space="preserve"> PAGEREF _Toc512502720 \h </w:instrText>
        </w:r>
        <w:r>
          <w:rPr>
            <w:noProof/>
            <w:webHidden/>
          </w:rPr>
        </w:r>
        <w:r>
          <w:rPr>
            <w:noProof/>
            <w:webHidden/>
          </w:rPr>
          <w:fldChar w:fldCharType="separate"/>
        </w:r>
        <w:r w:rsidR="00B201D9">
          <w:rPr>
            <w:noProof/>
            <w:webHidden/>
          </w:rPr>
          <w:t>45</w:t>
        </w:r>
        <w:r>
          <w:rPr>
            <w:noProof/>
            <w:webHidden/>
          </w:rPr>
          <w:fldChar w:fldCharType="end"/>
        </w:r>
      </w:hyperlink>
    </w:p>
    <w:p w:rsidR="00963092" w:rsidRDefault="00CF6D50">
      <w:pPr>
        <w:pStyle w:val="25"/>
        <w:rPr>
          <w:rFonts w:asciiTheme="minorHAnsi" w:eastAsiaTheme="minorEastAsia" w:hAnsiTheme="minorHAnsi" w:cstheme="minorBidi"/>
          <w:noProof/>
          <w:sz w:val="22"/>
          <w:szCs w:val="22"/>
        </w:rPr>
      </w:pPr>
      <w:hyperlink w:anchor="_Toc512502721" w:history="1">
        <w:r w:rsidR="00963092" w:rsidRPr="00F143AF">
          <w:rPr>
            <w:rStyle w:val="aa"/>
            <w:noProof/>
          </w:rPr>
          <w:t>2.28. Полномочие «Предоставление помещения для работы на обслуживаемом административном участке поселения сотруднику, замещающему должность участкового уполномоченного полиции»</w:t>
        </w:r>
        <w:r w:rsidR="00963092">
          <w:rPr>
            <w:noProof/>
            <w:webHidden/>
          </w:rPr>
          <w:tab/>
        </w:r>
        <w:r>
          <w:rPr>
            <w:noProof/>
            <w:webHidden/>
          </w:rPr>
          <w:fldChar w:fldCharType="begin"/>
        </w:r>
        <w:r w:rsidR="00963092">
          <w:rPr>
            <w:noProof/>
            <w:webHidden/>
          </w:rPr>
          <w:instrText xml:space="preserve"> PAGEREF _Toc512502721 \h </w:instrText>
        </w:r>
        <w:r>
          <w:rPr>
            <w:noProof/>
            <w:webHidden/>
          </w:rPr>
        </w:r>
        <w:r>
          <w:rPr>
            <w:noProof/>
            <w:webHidden/>
          </w:rPr>
          <w:fldChar w:fldCharType="separate"/>
        </w:r>
        <w:r w:rsidR="00B201D9">
          <w:rPr>
            <w:noProof/>
            <w:webHidden/>
          </w:rPr>
          <w:t>45</w:t>
        </w:r>
        <w:r>
          <w:rPr>
            <w:noProof/>
            <w:webHidden/>
          </w:rPr>
          <w:fldChar w:fldCharType="end"/>
        </w:r>
      </w:hyperlink>
    </w:p>
    <w:p w:rsidR="00963092" w:rsidRDefault="00CF6D50">
      <w:pPr>
        <w:pStyle w:val="25"/>
        <w:rPr>
          <w:rFonts w:asciiTheme="minorHAnsi" w:eastAsiaTheme="minorEastAsia" w:hAnsiTheme="minorHAnsi" w:cstheme="minorBidi"/>
          <w:noProof/>
          <w:sz w:val="22"/>
          <w:szCs w:val="22"/>
        </w:rPr>
      </w:pPr>
      <w:hyperlink w:anchor="_Toc512502722" w:history="1">
        <w:r w:rsidR="00963092" w:rsidRPr="00F143AF">
          <w:rPr>
            <w:rStyle w:val="aa"/>
            <w:noProof/>
          </w:rPr>
          <w:t>2.29. Полномочие «до 1 января 2017 года предоставление сотруднику, замещающему должность участкового уполномоченного полиции, и членам его семьи жилого помещения на период выполнения сотрудником обязанностей по указанной должности»</w:t>
        </w:r>
        <w:r w:rsidR="00963092">
          <w:rPr>
            <w:noProof/>
            <w:webHidden/>
          </w:rPr>
          <w:tab/>
        </w:r>
        <w:r>
          <w:rPr>
            <w:noProof/>
            <w:webHidden/>
          </w:rPr>
          <w:fldChar w:fldCharType="begin"/>
        </w:r>
        <w:r w:rsidR="00963092">
          <w:rPr>
            <w:noProof/>
            <w:webHidden/>
          </w:rPr>
          <w:instrText xml:space="preserve"> PAGEREF _Toc512502722 \h </w:instrText>
        </w:r>
        <w:r>
          <w:rPr>
            <w:noProof/>
            <w:webHidden/>
          </w:rPr>
        </w:r>
        <w:r>
          <w:rPr>
            <w:noProof/>
            <w:webHidden/>
          </w:rPr>
          <w:fldChar w:fldCharType="separate"/>
        </w:r>
        <w:r w:rsidR="00B201D9">
          <w:rPr>
            <w:noProof/>
            <w:webHidden/>
          </w:rPr>
          <w:t>45</w:t>
        </w:r>
        <w:r>
          <w:rPr>
            <w:noProof/>
            <w:webHidden/>
          </w:rPr>
          <w:fldChar w:fldCharType="end"/>
        </w:r>
      </w:hyperlink>
    </w:p>
    <w:p w:rsidR="00963092" w:rsidRDefault="00CF6D50">
      <w:pPr>
        <w:pStyle w:val="25"/>
        <w:rPr>
          <w:rFonts w:asciiTheme="minorHAnsi" w:eastAsiaTheme="minorEastAsia" w:hAnsiTheme="minorHAnsi" w:cstheme="minorBidi"/>
          <w:noProof/>
          <w:sz w:val="22"/>
          <w:szCs w:val="22"/>
        </w:rPr>
      </w:pPr>
      <w:hyperlink w:anchor="_Toc512502723" w:history="1">
        <w:r w:rsidR="00963092" w:rsidRPr="00F143AF">
          <w:rPr>
            <w:rStyle w:val="aa"/>
            <w:noProof/>
          </w:rPr>
          <w:t>2.30. Полномочие «Осуществление мер по противодействию коррупции в границах поселения»</w:t>
        </w:r>
        <w:r w:rsidR="00963092">
          <w:rPr>
            <w:noProof/>
            <w:webHidden/>
          </w:rPr>
          <w:tab/>
        </w:r>
        <w:r>
          <w:rPr>
            <w:noProof/>
            <w:webHidden/>
          </w:rPr>
          <w:fldChar w:fldCharType="begin"/>
        </w:r>
        <w:r w:rsidR="00963092">
          <w:rPr>
            <w:noProof/>
            <w:webHidden/>
          </w:rPr>
          <w:instrText xml:space="preserve"> PAGEREF _Toc512502723 \h </w:instrText>
        </w:r>
        <w:r>
          <w:rPr>
            <w:noProof/>
            <w:webHidden/>
          </w:rPr>
        </w:r>
        <w:r>
          <w:rPr>
            <w:noProof/>
            <w:webHidden/>
          </w:rPr>
          <w:fldChar w:fldCharType="separate"/>
        </w:r>
        <w:r w:rsidR="00B201D9">
          <w:rPr>
            <w:noProof/>
            <w:webHidden/>
          </w:rPr>
          <w:t>45</w:t>
        </w:r>
        <w:r>
          <w:rPr>
            <w:noProof/>
            <w:webHidden/>
          </w:rPr>
          <w:fldChar w:fldCharType="end"/>
        </w:r>
      </w:hyperlink>
    </w:p>
    <w:p w:rsidR="00963092" w:rsidRDefault="00CF6D50">
      <w:pPr>
        <w:pStyle w:val="25"/>
        <w:rPr>
          <w:rFonts w:asciiTheme="minorHAnsi" w:eastAsiaTheme="minorEastAsia" w:hAnsiTheme="minorHAnsi" w:cstheme="minorBidi"/>
          <w:noProof/>
          <w:sz w:val="22"/>
          <w:szCs w:val="22"/>
        </w:rPr>
      </w:pPr>
      <w:hyperlink w:anchor="_Toc512502724" w:history="1">
        <w:r w:rsidR="00963092" w:rsidRPr="00F143AF">
          <w:rPr>
            <w:rStyle w:val="aa"/>
            <w:noProof/>
          </w:rPr>
          <w:t>3. Деятельность Администрации МО «Город Гусиноозёрск» в 2017 году  по</w:t>
        </w:r>
      </w:hyperlink>
    </w:p>
    <w:p w:rsidR="00963092" w:rsidRDefault="00CF6D50">
      <w:pPr>
        <w:pStyle w:val="25"/>
        <w:rPr>
          <w:rFonts w:asciiTheme="minorHAnsi" w:eastAsiaTheme="minorEastAsia" w:hAnsiTheme="minorHAnsi" w:cstheme="minorBidi"/>
          <w:noProof/>
          <w:sz w:val="22"/>
          <w:szCs w:val="22"/>
        </w:rPr>
      </w:pPr>
      <w:hyperlink w:anchor="_Toc512502725" w:history="1">
        <w:r w:rsidR="00963092" w:rsidRPr="00F143AF">
          <w:rPr>
            <w:rStyle w:val="aa"/>
            <w:noProof/>
          </w:rPr>
          <w:t>развитию территориально-общественных самоуправлений</w:t>
        </w:r>
        <w:r w:rsidR="00963092">
          <w:rPr>
            <w:noProof/>
            <w:webHidden/>
          </w:rPr>
          <w:tab/>
        </w:r>
        <w:r>
          <w:rPr>
            <w:noProof/>
            <w:webHidden/>
          </w:rPr>
          <w:fldChar w:fldCharType="begin"/>
        </w:r>
        <w:r w:rsidR="00963092">
          <w:rPr>
            <w:noProof/>
            <w:webHidden/>
          </w:rPr>
          <w:instrText xml:space="preserve"> PAGEREF _Toc512502725 \h </w:instrText>
        </w:r>
        <w:r>
          <w:rPr>
            <w:noProof/>
            <w:webHidden/>
          </w:rPr>
        </w:r>
        <w:r>
          <w:rPr>
            <w:noProof/>
            <w:webHidden/>
          </w:rPr>
          <w:fldChar w:fldCharType="separate"/>
        </w:r>
        <w:r w:rsidR="00B201D9">
          <w:rPr>
            <w:noProof/>
            <w:webHidden/>
          </w:rPr>
          <w:t>46</w:t>
        </w:r>
        <w:r>
          <w:rPr>
            <w:noProof/>
            <w:webHidden/>
          </w:rPr>
          <w:fldChar w:fldCharType="end"/>
        </w:r>
      </w:hyperlink>
    </w:p>
    <w:p w:rsidR="00963092" w:rsidRDefault="00CF6D50">
      <w:pPr>
        <w:pStyle w:val="25"/>
        <w:rPr>
          <w:rFonts w:asciiTheme="minorHAnsi" w:eastAsiaTheme="minorEastAsia" w:hAnsiTheme="minorHAnsi" w:cstheme="minorBidi"/>
          <w:noProof/>
          <w:sz w:val="22"/>
          <w:szCs w:val="22"/>
        </w:rPr>
      </w:pPr>
      <w:hyperlink w:anchor="_Toc512502726" w:history="1">
        <w:r w:rsidR="00963092" w:rsidRPr="00F143AF">
          <w:rPr>
            <w:rStyle w:val="aa"/>
            <w:noProof/>
          </w:rPr>
          <w:t>Итоги реализации программы «Комплексное развитие моногорода Гусиноозёрск»</w:t>
        </w:r>
        <w:r w:rsidR="00963092">
          <w:rPr>
            <w:noProof/>
            <w:webHidden/>
          </w:rPr>
          <w:tab/>
        </w:r>
        <w:r>
          <w:rPr>
            <w:noProof/>
            <w:webHidden/>
          </w:rPr>
          <w:fldChar w:fldCharType="begin"/>
        </w:r>
        <w:r w:rsidR="00963092">
          <w:rPr>
            <w:noProof/>
            <w:webHidden/>
          </w:rPr>
          <w:instrText xml:space="preserve"> PAGEREF _Toc512502726 \h </w:instrText>
        </w:r>
        <w:r>
          <w:rPr>
            <w:noProof/>
            <w:webHidden/>
          </w:rPr>
        </w:r>
        <w:r>
          <w:rPr>
            <w:noProof/>
            <w:webHidden/>
          </w:rPr>
          <w:fldChar w:fldCharType="separate"/>
        </w:r>
        <w:r w:rsidR="00B201D9">
          <w:rPr>
            <w:noProof/>
            <w:webHidden/>
          </w:rPr>
          <w:t>47</w:t>
        </w:r>
        <w:r>
          <w:rPr>
            <w:noProof/>
            <w:webHidden/>
          </w:rPr>
          <w:fldChar w:fldCharType="end"/>
        </w:r>
      </w:hyperlink>
    </w:p>
    <w:p w:rsidR="00963092" w:rsidRDefault="00CF6D50">
      <w:pPr>
        <w:pStyle w:val="25"/>
        <w:rPr>
          <w:rFonts w:asciiTheme="minorHAnsi" w:eastAsiaTheme="minorEastAsia" w:hAnsiTheme="minorHAnsi" w:cstheme="minorBidi"/>
          <w:noProof/>
          <w:sz w:val="22"/>
          <w:szCs w:val="22"/>
        </w:rPr>
      </w:pPr>
      <w:hyperlink w:anchor="_Toc512502727" w:history="1">
        <w:r w:rsidR="00963092" w:rsidRPr="00F143AF">
          <w:rPr>
            <w:rStyle w:val="aa"/>
            <w:noProof/>
          </w:rPr>
          <w:t>за 2017 год</w:t>
        </w:r>
        <w:r w:rsidR="00963092">
          <w:rPr>
            <w:noProof/>
            <w:webHidden/>
          </w:rPr>
          <w:tab/>
        </w:r>
        <w:r>
          <w:rPr>
            <w:noProof/>
            <w:webHidden/>
          </w:rPr>
          <w:fldChar w:fldCharType="begin"/>
        </w:r>
        <w:r w:rsidR="00963092">
          <w:rPr>
            <w:noProof/>
            <w:webHidden/>
          </w:rPr>
          <w:instrText xml:space="preserve"> PAGEREF _Toc512502727 \h </w:instrText>
        </w:r>
        <w:r>
          <w:rPr>
            <w:noProof/>
            <w:webHidden/>
          </w:rPr>
        </w:r>
        <w:r>
          <w:rPr>
            <w:noProof/>
            <w:webHidden/>
          </w:rPr>
          <w:fldChar w:fldCharType="separate"/>
        </w:r>
        <w:r w:rsidR="00B201D9">
          <w:rPr>
            <w:noProof/>
            <w:webHidden/>
          </w:rPr>
          <w:t>47</w:t>
        </w:r>
        <w:r>
          <w:rPr>
            <w:noProof/>
            <w:webHidden/>
          </w:rPr>
          <w:fldChar w:fldCharType="end"/>
        </w:r>
      </w:hyperlink>
    </w:p>
    <w:p w:rsidR="00963092" w:rsidRDefault="00CF6D50">
      <w:pPr>
        <w:pStyle w:val="25"/>
        <w:rPr>
          <w:rFonts w:asciiTheme="minorHAnsi" w:eastAsiaTheme="minorEastAsia" w:hAnsiTheme="minorHAnsi" w:cstheme="minorBidi"/>
          <w:noProof/>
          <w:sz w:val="22"/>
          <w:szCs w:val="22"/>
        </w:rPr>
      </w:pPr>
      <w:hyperlink w:anchor="_Toc512502728" w:history="1">
        <w:r w:rsidR="00963092" w:rsidRPr="00F143AF">
          <w:rPr>
            <w:rStyle w:val="aa"/>
            <w:noProof/>
          </w:rPr>
          <w:t>Заключение</w:t>
        </w:r>
        <w:r w:rsidR="00963092">
          <w:rPr>
            <w:noProof/>
            <w:webHidden/>
          </w:rPr>
          <w:tab/>
        </w:r>
        <w:r>
          <w:rPr>
            <w:noProof/>
            <w:webHidden/>
          </w:rPr>
          <w:fldChar w:fldCharType="begin"/>
        </w:r>
        <w:r w:rsidR="00963092">
          <w:rPr>
            <w:noProof/>
            <w:webHidden/>
          </w:rPr>
          <w:instrText xml:space="preserve"> PAGEREF _Toc512502728 \h </w:instrText>
        </w:r>
        <w:r>
          <w:rPr>
            <w:noProof/>
            <w:webHidden/>
          </w:rPr>
        </w:r>
        <w:r>
          <w:rPr>
            <w:noProof/>
            <w:webHidden/>
          </w:rPr>
          <w:fldChar w:fldCharType="separate"/>
        </w:r>
        <w:r w:rsidR="00B201D9">
          <w:rPr>
            <w:noProof/>
            <w:webHidden/>
          </w:rPr>
          <w:t>50</w:t>
        </w:r>
        <w:r>
          <w:rPr>
            <w:noProof/>
            <w:webHidden/>
          </w:rPr>
          <w:fldChar w:fldCharType="end"/>
        </w:r>
      </w:hyperlink>
    </w:p>
    <w:p w:rsidR="0036336E" w:rsidRPr="00BD5C27" w:rsidRDefault="00CF6D50" w:rsidP="00063E8A">
      <w:pPr>
        <w:jc w:val="center"/>
      </w:pPr>
      <w:r w:rsidRPr="00BD5C27">
        <w:fldChar w:fldCharType="end"/>
      </w:r>
      <w:bookmarkStart w:id="0" w:name="_Toc358723735"/>
    </w:p>
    <w:p w:rsidR="0036336E" w:rsidRPr="00BD5C27" w:rsidRDefault="0036336E" w:rsidP="00063E8A">
      <w:pPr>
        <w:jc w:val="center"/>
      </w:pPr>
    </w:p>
    <w:p w:rsidR="0036336E" w:rsidRPr="00BD5C27" w:rsidRDefault="0036336E" w:rsidP="00063E8A">
      <w:pPr>
        <w:jc w:val="center"/>
      </w:pPr>
    </w:p>
    <w:p w:rsidR="0036336E" w:rsidRPr="00BD5C27" w:rsidRDefault="0036336E" w:rsidP="00063E8A">
      <w:pPr>
        <w:jc w:val="center"/>
      </w:pPr>
    </w:p>
    <w:p w:rsidR="0036336E" w:rsidRPr="00BD5C27" w:rsidRDefault="0036336E" w:rsidP="00063E8A">
      <w:pPr>
        <w:jc w:val="center"/>
      </w:pPr>
    </w:p>
    <w:p w:rsidR="0036336E" w:rsidRPr="00BD5C27" w:rsidRDefault="0036336E" w:rsidP="00063E8A">
      <w:pPr>
        <w:jc w:val="center"/>
      </w:pPr>
    </w:p>
    <w:p w:rsidR="0036336E" w:rsidRPr="00BD5C27" w:rsidRDefault="0036336E" w:rsidP="00063E8A">
      <w:pPr>
        <w:jc w:val="center"/>
      </w:pPr>
    </w:p>
    <w:p w:rsidR="0036336E" w:rsidRPr="00BD5C27" w:rsidRDefault="0036336E" w:rsidP="00063E8A">
      <w:pPr>
        <w:jc w:val="center"/>
      </w:pPr>
    </w:p>
    <w:p w:rsidR="0036336E" w:rsidRPr="00BD5C27" w:rsidRDefault="0036336E" w:rsidP="00063E8A">
      <w:pPr>
        <w:jc w:val="center"/>
      </w:pPr>
    </w:p>
    <w:p w:rsidR="0036336E" w:rsidRPr="00BD5C27" w:rsidRDefault="0036336E" w:rsidP="00063E8A">
      <w:pPr>
        <w:jc w:val="center"/>
      </w:pPr>
    </w:p>
    <w:p w:rsidR="0036336E" w:rsidRPr="00BD5C27" w:rsidRDefault="0036336E" w:rsidP="00063E8A">
      <w:pPr>
        <w:jc w:val="center"/>
      </w:pPr>
    </w:p>
    <w:p w:rsidR="0036336E" w:rsidRPr="00BD5C27" w:rsidRDefault="0036336E" w:rsidP="00063E8A">
      <w:pPr>
        <w:jc w:val="center"/>
      </w:pPr>
    </w:p>
    <w:p w:rsidR="0036336E" w:rsidRPr="00BD5C27" w:rsidRDefault="0036336E" w:rsidP="00063E8A">
      <w:pPr>
        <w:jc w:val="center"/>
      </w:pPr>
    </w:p>
    <w:p w:rsidR="0036336E" w:rsidRPr="00BD5C27" w:rsidRDefault="0036336E" w:rsidP="00063E8A">
      <w:pPr>
        <w:jc w:val="center"/>
      </w:pPr>
    </w:p>
    <w:p w:rsidR="0036336E" w:rsidRPr="00BD5C27" w:rsidRDefault="0036336E" w:rsidP="00063E8A">
      <w:pPr>
        <w:jc w:val="center"/>
      </w:pPr>
    </w:p>
    <w:p w:rsidR="0036336E" w:rsidRPr="00BD5C27" w:rsidRDefault="0036336E" w:rsidP="00063E8A">
      <w:pPr>
        <w:jc w:val="center"/>
      </w:pPr>
    </w:p>
    <w:p w:rsidR="0036336E" w:rsidRPr="00BD5C27" w:rsidRDefault="0036336E" w:rsidP="00063E8A">
      <w:pPr>
        <w:jc w:val="center"/>
      </w:pPr>
    </w:p>
    <w:p w:rsidR="0036336E" w:rsidRPr="00BD5C27" w:rsidRDefault="0036336E" w:rsidP="00063E8A">
      <w:pPr>
        <w:jc w:val="center"/>
      </w:pPr>
    </w:p>
    <w:p w:rsidR="0036336E" w:rsidRPr="00BD5C27" w:rsidRDefault="0036336E" w:rsidP="00063E8A">
      <w:pPr>
        <w:jc w:val="center"/>
      </w:pPr>
    </w:p>
    <w:p w:rsidR="0036336E" w:rsidRPr="00BD5C27" w:rsidRDefault="0036336E" w:rsidP="00063E8A">
      <w:pPr>
        <w:jc w:val="center"/>
      </w:pPr>
    </w:p>
    <w:p w:rsidR="0036336E" w:rsidRPr="00BD5C27" w:rsidRDefault="0036336E" w:rsidP="00063E8A">
      <w:pPr>
        <w:jc w:val="center"/>
      </w:pPr>
    </w:p>
    <w:p w:rsidR="0036336E" w:rsidRPr="00BD5C27" w:rsidRDefault="0036336E" w:rsidP="00063E8A">
      <w:pPr>
        <w:jc w:val="center"/>
      </w:pPr>
    </w:p>
    <w:p w:rsidR="0036336E" w:rsidRPr="00BD5C27" w:rsidRDefault="0036336E" w:rsidP="00063E8A">
      <w:pPr>
        <w:jc w:val="center"/>
      </w:pPr>
    </w:p>
    <w:p w:rsidR="0036336E" w:rsidRPr="00BD5C27" w:rsidRDefault="0036336E" w:rsidP="00063E8A">
      <w:pPr>
        <w:jc w:val="center"/>
      </w:pPr>
    </w:p>
    <w:p w:rsidR="0036336E" w:rsidRPr="00BD5C27" w:rsidRDefault="0036336E" w:rsidP="00063E8A">
      <w:pPr>
        <w:jc w:val="center"/>
      </w:pPr>
    </w:p>
    <w:p w:rsidR="0036336E" w:rsidRPr="00BD5C27" w:rsidRDefault="0036336E" w:rsidP="00063E8A">
      <w:pPr>
        <w:jc w:val="center"/>
      </w:pPr>
    </w:p>
    <w:p w:rsidR="0036336E" w:rsidRPr="00BD5C27" w:rsidRDefault="0036336E" w:rsidP="00063E8A">
      <w:pPr>
        <w:jc w:val="center"/>
      </w:pPr>
    </w:p>
    <w:p w:rsidR="0036336E" w:rsidRPr="00BD5C27" w:rsidRDefault="0036336E" w:rsidP="00063E8A">
      <w:pPr>
        <w:jc w:val="center"/>
      </w:pPr>
    </w:p>
    <w:p w:rsidR="0036336E" w:rsidRPr="00BD5C27" w:rsidRDefault="0036336E" w:rsidP="00063E8A">
      <w:pPr>
        <w:jc w:val="center"/>
      </w:pPr>
    </w:p>
    <w:p w:rsidR="0036336E" w:rsidRPr="00BD5C27" w:rsidRDefault="0036336E" w:rsidP="00063E8A">
      <w:pPr>
        <w:jc w:val="center"/>
      </w:pPr>
    </w:p>
    <w:p w:rsidR="0036336E" w:rsidRPr="00BD5C27" w:rsidRDefault="0036336E" w:rsidP="00063E8A">
      <w:pPr>
        <w:jc w:val="center"/>
      </w:pPr>
    </w:p>
    <w:p w:rsidR="0036336E" w:rsidRPr="00BD5C27" w:rsidRDefault="0036336E" w:rsidP="00063E8A">
      <w:pPr>
        <w:jc w:val="center"/>
      </w:pPr>
    </w:p>
    <w:p w:rsidR="0036336E" w:rsidRPr="00BD5C27" w:rsidRDefault="0036336E" w:rsidP="00063E8A">
      <w:pPr>
        <w:jc w:val="center"/>
      </w:pPr>
    </w:p>
    <w:p w:rsidR="0036336E" w:rsidRPr="00BD5C27" w:rsidRDefault="0036336E" w:rsidP="00063E8A">
      <w:pPr>
        <w:jc w:val="center"/>
      </w:pPr>
    </w:p>
    <w:p w:rsidR="0036336E" w:rsidRPr="00BD5C27" w:rsidRDefault="0036336E" w:rsidP="00063E8A">
      <w:pPr>
        <w:jc w:val="center"/>
      </w:pPr>
    </w:p>
    <w:p w:rsidR="004431DB" w:rsidRPr="00152FDD" w:rsidRDefault="004431DB" w:rsidP="00BD5C27">
      <w:pPr>
        <w:pStyle w:val="1"/>
        <w:jc w:val="center"/>
        <w:rPr>
          <w:rFonts w:ascii="Times New Roman" w:hAnsi="Times New Roman" w:cs="Times New Roman"/>
          <w:sz w:val="24"/>
          <w:szCs w:val="24"/>
        </w:rPr>
      </w:pPr>
      <w:bookmarkStart w:id="1" w:name="_Toc512502680"/>
      <w:r w:rsidRPr="00152FDD">
        <w:rPr>
          <w:rFonts w:ascii="Times New Roman" w:hAnsi="Times New Roman" w:cs="Times New Roman"/>
          <w:sz w:val="24"/>
          <w:szCs w:val="24"/>
        </w:rPr>
        <w:lastRenderedPageBreak/>
        <w:t>Введение</w:t>
      </w:r>
      <w:bookmarkEnd w:id="0"/>
      <w:bookmarkEnd w:id="1"/>
    </w:p>
    <w:p w:rsidR="004431DB" w:rsidRPr="00152FDD" w:rsidRDefault="004431DB" w:rsidP="004740C6">
      <w:pPr>
        <w:jc w:val="center"/>
        <w:rPr>
          <w:b/>
        </w:rPr>
      </w:pPr>
    </w:p>
    <w:p w:rsidR="004431DB" w:rsidRPr="00152FDD" w:rsidRDefault="004431DB" w:rsidP="004740C6">
      <w:pPr>
        <w:ind w:firstLine="540"/>
        <w:jc w:val="both"/>
      </w:pPr>
      <w:r w:rsidRPr="00152FDD">
        <w:t>Отчёт Главы МО</w:t>
      </w:r>
      <w:r w:rsidR="009E763E" w:rsidRPr="00152FDD">
        <w:t xml:space="preserve"> ГП «Город Гусиноозёрск» за 201</w:t>
      </w:r>
      <w:r w:rsidR="0055216A" w:rsidRPr="00152FDD">
        <w:t>7</w:t>
      </w:r>
      <w:r w:rsidRPr="00152FDD">
        <w:t xml:space="preserve"> год разработан в соответствии с Порядком разработки и представления Совету депутатов МО ГП «Город Гусиноозёрск» ежегодного отчёта Главы МО ГП «Город Гусиноозёрск» о результатах своей деятельности и деятельности Администрации МО «Город Гусиноозёрск», в том числе о решении вопросов, поставленных представительным органом МО ГП «Город Гусиноозерск», утверждённым Распоряжением Главы от 14.02.2013 г. № 62.</w:t>
      </w:r>
    </w:p>
    <w:p w:rsidR="004431DB" w:rsidRPr="00152FDD" w:rsidRDefault="004431DB" w:rsidP="004740C6">
      <w:pPr>
        <w:ind w:firstLine="540"/>
        <w:jc w:val="both"/>
      </w:pPr>
      <w:r w:rsidRPr="00152FDD">
        <w:t>Администрация муниципального образования «Город Гусиноозёрск», являясь исполнительно-распорядительным органом местного самоуправления, осуществляет решение вопросов местного значения в рамках федерального закона №131-ФЗ «Об общих принципах организации местного самоуправления в Российской Федерации».</w:t>
      </w:r>
    </w:p>
    <w:p w:rsidR="004431DB" w:rsidRPr="00152FDD" w:rsidRDefault="004431DB" w:rsidP="004740C6">
      <w:pPr>
        <w:ind w:firstLine="540"/>
        <w:jc w:val="both"/>
      </w:pPr>
      <w:r w:rsidRPr="00152FDD">
        <w:t>Деятельность органов местного самоуправления в 201</w:t>
      </w:r>
      <w:r w:rsidR="0055216A" w:rsidRPr="00152FDD">
        <w:t>7</w:t>
      </w:r>
      <w:r w:rsidRPr="00152FDD">
        <w:t xml:space="preserve"> году была направлена на реализацию основной задачи - это обеспечение жизнедеятельности, улучшение благосостояния населения, создание комфортных условий проживания граждан муниципального образования городское поселение «Город Гусиноозёрск». </w:t>
      </w:r>
    </w:p>
    <w:p w:rsidR="004431DB" w:rsidRPr="00152FDD" w:rsidRDefault="004431DB" w:rsidP="00463808">
      <w:pPr>
        <w:ind w:firstLine="567"/>
        <w:jc w:val="both"/>
      </w:pPr>
      <w:r w:rsidRPr="00152FDD">
        <w:t>Одним из направлений работы Администрации муниципального образования «Город Гусиноозёрск» (далее – Администрация МО «Город Гусиноозёрск») в 201</w:t>
      </w:r>
      <w:r w:rsidR="0055216A" w:rsidRPr="00152FDD">
        <w:t>7</w:t>
      </w:r>
      <w:r w:rsidRPr="00152FDD">
        <w:t xml:space="preserve"> году являлась нормотворческая деятельность, совершенствование нормативной базы, направленное на укрепление документально-правового фундамента для полноценного осуществления полномочий Администрацией МО «Город Гусиноозёрск». В пределах полномочий Главы муниципального образования городское поселение «Город Гусиноозёрск» (далее – Глава МО ГП «Город Гусиноозёрск») в 201</w:t>
      </w:r>
      <w:r w:rsidR="0055216A" w:rsidRPr="00152FDD">
        <w:t>7</w:t>
      </w:r>
      <w:r w:rsidRPr="00152FDD">
        <w:t xml:space="preserve"> году было </w:t>
      </w:r>
      <w:r w:rsidR="0055216A" w:rsidRPr="00152FDD">
        <w:t>принято</w:t>
      </w:r>
      <w:r w:rsidRPr="00152FDD">
        <w:t xml:space="preserve"> </w:t>
      </w:r>
      <w:r w:rsidR="0055216A" w:rsidRPr="00152FDD">
        <w:t>860</w:t>
      </w:r>
      <w:r w:rsidRPr="00152FDD">
        <w:t xml:space="preserve"> постановлений, </w:t>
      </w:r>
      <w:r w:rsidR="007A180D" w:rsidRPr="00152FDD">
        <w:t>3</w:t>
      </w:r>
      <w:r w:rsidR="0055216A" w:rsidRPr="00152FDD">
        <w:t>25</w:t>
      </w:r>
      <w:r w:rsidRPr="00152FDD">
        <w:t xml:space="preserve"> распоряжений по основной деятельности. Все документы прошли правовую экспертизу. Ежедневно, Администрацией города ведется работа с обращениями граждан. Граждане обращаются в Администрацию по различным вопросам: по вопросам благоустройства, </w:t>
      </w:r>
      <w:r w:rsidR="009B3EA9" w:rsidRPr="00152FDD">
        <w:t xml:space="preserve">создания территориальных общественных самоуправлений, </w:t>
      </w:r>
      <w:r w:rsidRPr="00152FDD">
        <w:t xml:space="preserve">по поводу выдачи справок, вопросы землепользования, жилищные вопросы, вопросы приватизации имущества, </w:t>
      </w:r>
      <w:r w:rsidR="009B3EA9" w:rsidRPr="00152FDD">
        <w:t>вопросы коммунального хозяйства и др. вопросы.</w:t>
      </w:r>
      <w:r w:rsidRPr="00152FDD">
        <w:t xml:space="preserve"> За отчётный период в адрес Администрации поступило </w:t>
      </w:r>
      <w:r w:rsidR="008F79F6" w:rsidRPr="00152FDD">
        <w:t>1936</w:t>
      </w:r>
      <w:r w:rsidRPr="00152FDD">
        <w:t xml:space="preserve"> письменных обращений (заявлений) от граждан городского поселения. По всем обращениям были приняты конкретные меры.</w:t>
      </w:r>
    </w:p>
    <w:p w:rsidR="00355F3A" w:rsidRPr="00152FDD" w:rsidRDefault="00580F76" w:rsidP="004740C6">
      <w:pPr>
        <w:ind w:firstLine="540"/>
        <w:jc w:val="both"/>
      </w:pPr>
      <w:r w:rsidRPr="00152FDD">
        <w:t>В 2017 году н</w:t>
      </w:r>
      <w:r w:rsidR="00D90353" w:rsidRPr="00152FDD">
        <w:t xml:space="preserve">а территории МО ГП «Город Гусиноозёрск» </w:t>
      </w:r>
      <w:r w:rsidR="00147A6F" w:rsidRPr="00152FDD">
        <w:t>с обеспечением финансирования р</w:t>
      </w:r>
      <w:r w:rsidRPr="00152FDD">
        <w:t>еализовывались</w:t>
      </w:r>
      <w:r w:rsidR="00147A6F" w:rsidRPr="00152FDD">
        <w:t xml:space="preserve"> 14</w:t>
      </w:r>
      <w:r w:rsidR="004756C5" w:rsidRPr="00152FDD">
        <w:t xml:space="preserve"> </w:t>
      </w:r>
      <w:r w:rsidR="004431DB" w:rsidRPr="00152FDD">
        <w:t>муниципальны</w:t>
      </w:r>
      <w:r w:rsidR="00D67807" w:rsidRPr="00152FDD">
        <w:t>х</w:t>
      </w:r>
      <w:r w:rsidR="009B3EA9" w:rsidRPr="00152FDD">
        <w:t xml:space="preserve"> целевы</w:t>
      </w:r>
      <w:r w:rsidR="00D67807" w:rsidRPr="00152FDD">
        <w:t>х</w:t>
      </w:r>
      <w:r w:rsidR="004431DB" w:rsidRPr="00152FDD">
        <w:t xml:space="preserve"> программ</w:t>
      </w:r>
      <w:r w:rsidR="009E763E" w:rsidRPr="00152FDD">
        <w:t>:</w:t>
      </w:r>
    </w:p>
    <w:p w:rsidR="00D67807" w:rsidRPr="00152FDD" w:rsidRDefault="00D67807" w:rsidP="00D67807">
      <w:pPr>
        <w:ind w:firstLine="540"/>
        <w:jc w:val="both"/>
      </w:pPr>
      <w:r w:rsidRPr="00152FDD">
        <w:t>- муниципальная целевая программа «Паспортизация, оценка и управление муниципальным имуществом МО ГП «Город Гусиноозёрск» на 2014-2019 годы»;</w:t>
      </w:r>
    </w:p>
    <w:p w:rsidR="00D67807" w:rsidRPr="00152FDD" w:rsidRDefault="00D67807" w:rsidP="00D67807">
      <w:pPr>
        <w:ind w:firstLine="567"/>
        <w:jc w:val="both"/>
      </w:pPr>
      <w:r w:rsidRPr="00152FDD">
        <w:t>- муниципальная целевая программа «Модернизация, развитие и использование информационных и коммуникационных технологий в МО ГП «Город Гусиноозёрск» на 2015-2019 годы»;</w:t>
      </w:r>
    </w:p>
    <w:p w:rsidR="00D67807" w:rsidRPr="00152FDD" w:rsidRDefault="00D67807" w:rsidP="00D67807">
      <w:pPr>
        <w:ind w:firstLine="567"/>
        <w:jc w:val="both"/>
      </w:pPr>
      <w:r w:rsidRPr="00152FDD">
        <w:t>-  муниципальная целевая программа «Комплексное развитие культуры в МО ГП «Город Гусиноозерск» на 2015 - 2017 годы»;</w:t>
      </w:r>
    </w:p>
    <w:p w:rsidR="00D67807" w:rsidRPr="00152FDD" w:rsidRDefault="00D67807" w:rsidP="00D67807">
      <w:pPr>
        <w:ind w:firstLine="567"/>
        <w:jc w:val="both"/>
      </w:pPr>
      <w:r w:rsidRPr="00152FDD">
        <w:t xml:space="preserve">-  муниципальная целевая программа </w:t>
      </w:r>
      <w:r w:rsidRPr="00152FDD">
        <w:rPr>
          <w:bdr w:val="none" w:sz="0" w:space="0" w:color="auto" w:frame="1"/>
        </w:rPr>
        <w:t>«Развитие физической культуры и спорта в МО ГП «Город Гусиноозёрск» на 2015 – 2017 годы»</w:t>
      </w:r>
      <w:r w:rsidRPr="00152FDD">
        <w:t>;</w:t>
      </w:r>
    </w:p>
    <w:p w:rsidR="00D67807" w:rsidRPr="00152FDD" w:rsidRDefault="00D67807" w:rsidP="00D67807">
      <w:pPr>
        <w:ind w:firstLine="567"/>
        <w:jc w:val="both"/>
      </w:pPr>
      <w:r w:rsidRPr="00152FDD">
        <w:t>- муниципальная целевая программа «Ремонт и содержание муниципального жилищного фонда в муниципальном образовании городское поселение «Город Гусиноозёрск» на 2015 - 2019 годы»;</w:t>
      </w:r>
    </w:p>
    <w:p w:rsidR="00D67807" w:rsidRPr="00152FDD" w:rsidRDefault="00D67807" w:rsidP="00D67807">
      <w:pPr>
        <w:ind w:firstLine="567"/>
        <w:jc w:val="both"/>
      </w:pPr>
      <w:r w:rsidRPr="00152FDD">
        <w:t>- муниципальная целевая программа «Управление финансами и ведение бухгалтерского учета муниципального образования городское поселение «Город Гусиноозёрск» на 2015-2019 год</w:t>
      </w:r>
      <w:r w:rsidR="00147A6F" w:rsidRPr="00152FDD">
        <w:t>ы»;</w:t>
      </w:r>
    </w:p>
    <w:p w:rsidR="00147A6F" w:rsidRPr="00152FDD" w:rsidRDefault="00147A6F" w:rsidP="00147A6F">
      <w:pPr>
        <w:ind w:firstLine="540"/>
        <w:jc w:val="both"/>
      </w:pPr>
      <w:r w:rsidRPr="00152FDD">
        <w:t>- муниципальная целевая программа «Обеспечение жизнедеятельности населения на территории МО ГП «Город Гусиноозёрск» на 2017-2019 годы»;</w:t>
      </w:r>
    </w:p>
    <w:p w:rsidR="00147A6F" w:rsidRPr="00152FDD" w:rsidRDefault="00147A6F" w:rsidP="00147A6F">
      <w:pPr>
        <w:ind w:firstLine="540"/>
        <w:jc w:val="both"/>
      </w:pPr>
      <w:r w:rsidRPr="00152FDD">
        <w:t>- муниципальная целевая программа «Ремонт и содержание автомобильных дорог общего пользования местного значения поселения, расположенных в границах МО ГП «Город Гусиноозёрск» на 2017-2019 годы»;</w:t>
      </w:r>
    </w:p>
    <w:p w:rsidR="00147A6F" w:rsidRPr="00152FDD" w:rsidRDefault="00147A6F" w:rsidP="00147A6F">
      <w:pPr>
        <w:ind w:firstLine="540"/>
        <w:jc w:val="both"/>
      </w:pPr>
      <w:r w:rsidRPr="00152FDD">
        <w:lastRenderedPageBreak/>
        <w:t>- муниципальная целевая программа «Благоустройство территории МО ГП «Город Гусиноозёрск» на 2017-2019 годы»;</w:t>
      </w:r>
    </w:p>
    <w:p w:rsidR="00580F76" w:rsidRPr="00152FDD" w:rsidRDefault="00580F76" w:rsidP="00147A6F">
      <w:pPr>
        <w:ind w:firstLine="540"/>
        <w:jc w:val="both"/>
      </w:pPr>
      <w:r w:rsidRPr="00152FDD">
        <w:t>- муниципальная целевая программа «Комплексное развитие систем коммунальной инфраструктуры МО ГП «Город Гусиноозёрск» до 2020 года»;</w:t>
      </w:r>
    </w:p>
    <w:p w:rsidR="00147A6F" w:rsidRPr="00152FDD" w:rsidRDefault="00147A6F" w:rsidP="00147A6F">
      <w:pPr>
        <w:ind w:firstLine="567"/>
        <w:jc w:val="both"/>
      </w:pPr>
      <w:r w:rsidRPr="00152FDD">
        <w:t>- муниципальная целевая программа «Управление городского хозяйства и строительства на 2017-2019 годы»;</w:t>
      </w:r>
    </w:p>
    <w:p w:rsidR="00147A6F" w:rsidRPr="00152FDD" w:rsidRDefault="00147A6F" w:rsidP="00D67807">
      <w:pPr>
        <w:ind w:firstLine="567"/>
        <w:jc w:val="both"/>
      </w:pPr>
      <w:r w:rsidRPr="00152FDD">
        <w:t>- муниципальная целевая программа «Развитие и поддержка территориальных общественных самоуправлений на территории МО ГП «Город Гусиноозёрск» в 2017-2019 годы»;</w:t>
      </w:r>
    </w:p>
    <w:p w:rsidR="00147A6F" w:rsidRPr="00152FDD" w:rsidRDefault="00147A6F" w:rsidP="00D67807">
      <w:pPr>
        <w:ind w:firstLine="567"/>
        <w:jc w:val="both"/>
      </w:pPr>
      <w:r w:rsidRPr="00152FDD">
        <w:t xml:space="preserve">- муниципальная целевая программа </w:t>
      </w:r>
      <w:r w:rsidR="00580F76" w:rsidRPr="00152FDD">
        <w:t>«Развитие малого и среднего предпринимательства на территории монопрофильного МО ГП «Город Гусиноозёрск» на 2017 год</w:t>
      </w:r>
      <w:r w:rsidR="00E42434" w:rsidRPr="00152FDD">
        <w:t>;</w:t>
      </w:r>
    </w:p>
    <w:p w:rsidR="00E42434" w:rsidRPr="00152FDD" w:rsidRDefault="00E42434" w:rsidP="00D67807">
      <w:pPr>
        <w:ind w:firstLine="567"/>
        <w:jc w:val="both"/>
      </w:pPr>
      <w:r w:rsidRPr="00152FDD">
        <w:t xml:space="preserve">- муниципальная целевая программа «Развитие муниципальной службы в МО ГП «Город Гусиноозёрск» на 2017-2019 годы». </w:t>
      </w:r>
    </w:p>
    <w:p w:rsidR="00147A6F" w:rsidRPr="00152FDD" w:rsidRDefault="00147A6F" w:rsidP="00D67807">
      <w:pPr>
        <w:ind w:firstLine="567"/>
        <w:jc w:val="both"/>
      </w:pPr>
    </w:p>
    <w:p w:rsidR="004431DB" w:rsidRPr="00152FDD" w:rsidRDefault="004431DB" w:rsidP="004740C6">
      <w:pPr>
        <w:pStyle w:val="1"/>
        <w:jc w:val="center"/>
        <w:rPr>
          <w:rFonts w:ascii="Times New Roman" w:hAnsi="Times New Roman" w:cs="Times New Roman"/>
          <w:sz w:val="24"/>
          <w:szCs w:val="24"/>
        </w:rPr>
      </w:pPr>
      <w:bookmarkStart w:id="2" w:name="_Toc358723736"/>
      <w:bookmarkStart w:id="3" w:name="_Toc512502681"/>
      <w:r w:rsidRPr="00152FDD">
        <w:rPr>
          <w:rFonts w:ascii="Times New Roman" w:hAnsi="Times New Roman" w:cs="Times New Roman"/>
          <w:sz w:val="24"/>
          <w:szCs w:val="24"/>
        </w:rPr>
        <w:t>1. Основные показатели социально-экономического развития МО ГП «Город Гусиноозёрск» за 201</w:t>
      </w:r>
      <w:r w:rsidR="00E42434" w:rsidRPr="00152FDD">
        <w:rPr>
          <w:rFonts w:ascii="Times New Roman" w:hAnsi="Times New Roman" w:cs="Times New Roman"/>
          <w:sz w:val="24"/>
          <w:szCs w:val="24"/>
        </w:rPr>
        <w:t>7</w:t>
      </w:r>
      <w:r w:rsidRPr="00152FDD">
        <w:rPr>
          <w:rFonts w:ascii="Times New Roman" w:hAnsi="Times New Roman" w:cs="Times New Roman"/>
          <w:sz w:val="24"/>
          <w:szCs w:val="24"/>
        </w:rPr>
        <w:t xml:space="preserve"> год</w:t>
      </w:r>
      <w:bookmarkEnd w:id="2"/>
      <w:bookmarkEnd w:id="3"/>
    </w:p>
    <w:p w:rsidR="00E70403" w:rsidRPr="00152FDD" w:rsidRDefault="004431DB" w:rsidP="00E70403">
      <w:pPr>
        <w:spacing w:line="276" w:lineRule="auto"/>
        <w:ind w:firstLine="540"/>
        <w:jc w:val="both"/>
      </w:pPr>
      <w:bookmarkStart w:id="4" w:name="_Toc358723737"/>
      <w:bookmarkStart w:id="5" w:name="_Toc512502682"/>
      <w:r w:rsidRPr="00152FDD">
        <w:rPr>
          <w:rStyle w:val="20"/>
          <w:rFonts w:ascii="Times New Roman" w:hAnsi="Times New Roman" w:cs="Times New Roman"/>
          <w:sz w:val="24"/>
          <w:szCs w:val="24"/>
        </w:rPr>
        <w:t>Демографическая ситуация.</w:t>
      </w:r>
      <w:bookmarkStart w:id="6" w:name="_Toc358723738"/>
      <w:bookmarkEnd w:id="4"/>
      <w:bookmarkEnd w:id="5"/>
      <w:r w:rsidR="00FD2D1D" w:rsidRPr="00152FDD">
        <w:rPr>
          <w:rStyle w:val="20"/>
          <w:rFonts w:ascii="Times New Roman" w:hAnsi="Times New Roman" w:cs="Times New Roman"/>
          <w:sz w:val="24"/>
          <w:szCs w:val="24"/>
        </w:rPr>
        <w:t xml:space="preserve"> </w:t>
      </w:r>
      <w:r w:rsidR="001742D8" w:rsidRPr="00152FDD">
        <w:t xml:space="preserve">Численность постоянного населения </w:t>
      </w:r>
      <w:r w:rsidR="000850BC" w:rsidRPr="00152FDD">
        <w:t>в</w:t>
      </w:r>
      <w:r w:rsidR="001742D8" w:rsidRPr="00152FDD">
        <w:t xml:space="preserve"> МО ГП «Город</w:t>
      </w:r>
      <w:r w:rsidR="00253171" w:rsidRPr="00152FDD">
        <w:t xml:space="preserve"> </w:t>
      </w:r>
      <w:r w:rsidR="001742D8" w:rsidRPr="00152FDD">
        <w:t>Гусиноозёрск» на 01.01.201</w:t>
      </w:r>
      <w:r w:rsidR="001C2696" w:rsidRPr="00152FDD">
        <w:t>8</w:t>
      </w:r>
      <w:r w:rsidR="001742D8" w:rsidRPr="00152FDD">
        <w:t xml:space="preserve"> года составила 24</w:t>
      </w:r>
      <w:r w:rsidR="001C2696" w:rsidRPr="00152FDD">
        <w:t>336</w:t>
      </w:r>
      <w:r w:rsidR="00EC25C8" w:rsidRPr="00152FDD">
        <w:t xml:space="preserve"> человек, что меньше уровня прошлого года на </w:t>
      </w:r>
      <w:r w:rsidR="001C2696" w:rsidRPr="00152FDD">
        <w:t>228</w:t>
      </w:r>
      <w:r w:rsidR="00EC25C8" w:rsidRPr="00152FDD">
        <w:t xml:space="preserve"> человек</w:t>
      </w:r>
      <w:r w:rsidR="00E70403" w:rsidRPr="00152FDD">
        <w:t xml:space="preserve">. </w:t>
      </w:r>
    </w:p>
    <w:p w:rsidR="00E70403" w:rsidRPr="00152FDD" w:rsidRDefault="00E70403" w:rsidP="00E70403">
      <w:pPr>
        <w:spacing w:line="276" w:lineRule="auto"/>
        <w:ind w:firstLine="540"/>
        <w:jc w:val="both"/>
      </w:pPr>
      <w:bookmarkStart w:id="7" w:name="_Toc512502683"/>
      <w:r w:rsidRPr="00152FDD">
        <w:t xml:space="preserve">В январе – декабре 2017 года в г. Гусиноозёрск родилось 323 малыша, что на 46 малышей меньше уровня прошлого года. Количество умерших за этот же период составило 293 человек, что меньше к соответствующему уровню 2016 года на 28 человек. Естественный прирост населения за анализируемый период 2017 года составил +30 человек. </w:t>
      </w:r>
    </w:p>
    <w:p w:rsidR="00E70403" w:rsidRPr="00152FDD" w:rsidRDefault="00E70403" w:rsidP="00E70403">
      <w:pPr>
        <w:spacing w:line="276" w:lineRule="auto"/>
        <w:ind w:firstLine="540"/>
        <w:jc w:val="both"/>
      </w:pPr>
      <w:r w:rsidRPr="00152FDD">
        <w:t xml:space="preserve">Число прибывших человек в г. Гусиноозёрск за 2017 году составило 793 человек, что на 91 человек меньше уровня 2016 года. В сравнении с аналогичным периодом прошлого года выбыло на 10 человек больше и составило 1021 человек. Миграционная убыль составила -228 человек. </w:t>
      </w:r>
    </w:p>
    <w:p w:rsidR="008A1D10" w:rsidRPr="00152FDD" w:rsidRDefault="004431DB" w:rsidP="00E70403">
      <w:pPr>
        <w:ind w:firstLine="540"/>
        <w:jc w:val="both"/>
      </w:pPr>
      <w:r w:rsidRPr="00152FDD">
        <w:rPr>
          <w:rStyle w:val="20"/>
          <w:rFonts w:ascii="Times New Roman" w:hAnsi="Times New Roman" w:cs="Times New Roman"/>
          <w:sz w:val="24"/>
          <w:szCs w:val="24"/>
        </w:rPr>
        <w:t>Труд. Занятость населения.</w:t>
      </w:r>
      <w:bookmarkEnd w:id="6"/>
      <w:bookmarkEnd w:id="7"/>
      <w:r w:rsidR="00FD2D1D" w:rsidRPr="00152FDD">
        <w:rPr>
          <w:rStyle w:val="20"/>
          <w:rFonts w:ascii="Times New Roman" w:hAnsi="Times New Roman" w:cs="Times New Roman"/>
          <w:sz w:val="24"/>
          <w:szCs w:val="24"/>
        </w:rPr>
        <w:t xml:space="preserve"> </w:t>
      </w:r>
      <w:r w:rsidR="008A1D10" w:rsidRPr="00152FDD">
        <w:t>Численность экономически активного населения по состоянию на 01.01.2017 года по МО ГП «Город Гусиноозёрск» составила 12135 человек.</w:t>
      </w:r>
    </w:p>
    <w:p w:rsidR="00EC25C8" w:rsidRPr="00152FDD" w:rsidRDefault="00EC25C8" w:rsidP="00EC25C8">
      <w:pPr>
        <w:pStyle w:val="af6"/>
        <w:ind w:firstLine="540"/>
        <w:jc w:val="both"/>
        <w:rPr>
          <w:rFonts w:ascii="Times New Roman" w:hAnsi="Times New Roman"/>
          <w:sz w:val="24"/>
          <w:szCs w:val="24"/>
        </w:rPr>
      </w:pPr>
      <w:r w:rsidRPr="00152FDD">
        <w:rPr>
          <w:rFonts w:ascii="Times New Roman" w:hAnsi="Times New Roman"/>
          <w:sz w:val="24"/>
          <w:szCs w:val="24"/>
        </w:rPr>
        <w:t>Численность занятых в экономике на отчётную дату составила 10246 человек, что меньше уровня прошлого года на 591 человек. Снижение занятых связано с сокращением работающих на предприятиях электроэнергетики, угольной промышленности и обрабатывающих производствах.</w:t>
      </w:r>
    </w:p>
    <w:p w:rsidR="00EC25C8" w:rsidRPr="00152FDD" w:rsidRDefault="00EC25C8" w:rsidP="00EC25C8">
      <w:pPr>
        <w:ind w:firstLine="567"/>
        <w:jc w:val="both"/>
      </w:pPr>
      <w:bookmarkStart w:id="8" w:name="_Toc358723739"/>
      <w:r w:rsidRPr="00152FDD">
        <w:t xml:space="preserve">Численность официально признанных  безработных за январь-декабрь 2017 года составила 702 человека, количество безработных граждан на конец отчётного периода составило 317 человек. Уровень зарегистрированной безработицы составил 2,1%, что ниже уровня 2016 года на 0,5%. </w:t>
      </w:r>
    </w:p>
    <w:p w:rsidR="00EC25C8" w:rsidRPr="00152FDD" w:rsidRDefault="00EC25C8" w:rsidP="00EC25C8">
      <w:pPr>
        <w:pStyle w:val="af6"/>
        <w:spacing w:line="276" w:lineRule="auto"/>
        <w:ind w:firstLine="708"/>
        <w:jc w:val="right"/>
        <w:rPr>
          <w:rFonts w:ascii="Times New Roman" w:hAnsi="Times New Roman"/>
        </w:rPr>
      </w:pPr>
      <w:r w:rsidRPr="00152FDD">
        <w:rPr>
          <w:rFonts w:ascii="Times New Roman" w:hAnsi="Times New Roman"/>
        </w:rPr>
        <w:t>Таблица 2</w:t>
      </w:r>
    </w:p>
    <w:p w:rsidR="00EC25C8" w:rsidRPr="00152FDD" w:rsidRDefault="00EC25C8" w:rsidP="00EC25C8">
      <w:pPr>
        <w:spacing w:line="276" w:lineRule="auto"/>
        <w:jc w:val="center"/>
        <w:rPr>
          <w:b/>
        </w:rPr>
      </w:pPr>
      <w:r w:rsidRPr="00152FDD">
        <w:rPr>
          <w:b/>
        </w:rPr>
        <w:t xml:space="preserve">Уровень зарегистрированной безработицы по МО ГП «Город Гусиноозерск» </w:t>
      </w:r>
    </w:p>
    <w:p w:rsidR="00EC25C8" w:rsidRPr="00152FDD" w:rsidRDefault="00EC25C8" w:rsidP="00EC25C8">
      <w:pPr>
        <w:spacing w:line="276" w:lineRule="auto"/>
        <w:jc w:val="center"/>
        <w:rPr>
          <w:b/>
        </w:rPr>
      </w:pPr>
      <w:r w:rsidRPr="00152FDD">
        <w:rPr>
          <w:b/>
        </w:rPr>
        <w:t>по состоянию на 31.12.2017 года</w:t>
      </w:r>
    </w:p>
    <w:tbl>
      <w:tblPr>
        <w:tblW w:w="9586" w:type="dxa"/>
        <w:jc w:val="center"/>
        <w:tblInd w:w="-326" w:type="dxa"/>
        <w:tblLayout w:type="fixed"/>
        <w:tblLook w:val="0000"/>
      </w:tblPr>
      <w:tblGrid>
        <w:gridCol w:w="4841"/>
        <w:gridCol w:w="851"/>
        <w:gridCol w:w="1947"/>
        <w:gridCol w:w="1947"/>
      </w:tblGrid>
      <w:tr w:rsidR="00EC25C8" w:rsidRPr="00152FDD" w:rsidTr="002F1487">
        <w:trPr>
          <w:trHeight w:val="270"/>
          <w:tblHeader/>
          <w:jc w:val="center"/>
        </w:trPr>
        <w:tc>
          <w:tcPr>
            <w:tcW w:w="4841" w:type="dxa"/>
            <w:tcBorders>
              <w:top w:val="single" w:sz="4" w:space="0" w:color="auto"/>
              <w:left w:val="single" w:sz="4" w:space="0" w:color="auto"/>
              <w:bottom w:val="single" w:sz="4" w:space="0" w:color="auto"/>
              <w:right w:val="single" w:sz="4" w:space="0" w:color="auto"/>
            </w:tcBorders>
            <w:shd w:val="clear" w:color="auto" w:fill="auto"/>
            <w:vAlign w:val="center"/>
          </w:tcPr>
          <w:p w:rsidR="00EC25C8" w:rsidRPr="00152FDD" w:rsidRDefault="00EC25C8" w:rsidP="00EC25C8">
            <w:pPr>
              <w:pStyle w:val="af1"/>
              <w:spacing w:after="0"/>
              <w:jc w:val="center"/>
              <w:rPr>
                <w:b/>
              </w:rPr>
            </w:pPr>
            <w:r w:rsidRPr="00152FDD">
              <w:rPr>
                <w:b/>
              </w:rPr>
              <w:t>Показатели</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EC25C8" w:rsidRPr="00152FDD" w:rsidRDefault="00EC25C8" w:rsidP="00EC25C8">
            <w:pPr>
              <w:pStyle w:val="af1"/>
              <w:spacing w:after="0"/>
              <w:jc w:val="center"/>
              <w:rPr>
                <w:b/>
              </w:rPr>
            </w:pPr>
            <w:r w:rsidRPr="00152FDD">
              <w:rPr>
                <w:b/>
              </w:rPr>
              <w:t>Ед.</w:t>
            </w:r>
          </w:p>
          <w:p w:rsidR="00EC25C8" w:rsidRPr="00152FDD" w:rsidRDefault="00EC25C8" w:rsidP="00EC25C8">
            <w:pPr>
              <w:pStyle w:val="af1"/>
              <w:spacing w:after="0"/>
              <w:jc w:val="center"/>
              <w:rPr>
                <w:b/>
              </w:rPr>
            </w:pPr>
            <w:r w:rsidRPr="00152FDD">
              <w:rPr>
                <w:b/>
              </w:rPr>
              <w:t>изм.</w:t>
            </w:r>
          </w:p>
        </w:tc>
        <w:tc>
          <w:tcPr>
            <w:tcW w:w="1947" w:type="dxa"/>
            <w:tcBorders>
              <w:top w:val="single" w:sz="4" w:space="0" w:color="auto"/>
              <w:left w:val="single" w:sz="4" w:space="0" w:color="auto"/>
              <w:bottom w:val="single" w:sz="4" w:space="0" w:color="auto"/>
              <w:right w:val="single" w:sz="4" w:space="0" w:color="auto"/>
            </w:tcBorders>
            <w:shd w:val="clear" w:color="auto" w:fill="auto"/>
            <w:vAlign w:val="center"/>
          </w:tcPr>
          <w:p w:rsidR="00EC25C8" w:rsidRPr="00152FDD" w:rsidRDefault="00EC25C8" w:rsidP="00EC25C8">
            <w:pPr>
              <w:pStyle w:val="af1"/>
              <w:spacing w:after="0"/>
              <w:jc w:val="center"/>
              <w:rPr>
                <w:b/>
              </w:rPr>
            </w:pPr>
            <w:r w:rsidRPr="00152FDD">
              <w:rPr>
                <w:b/>
              </w:rPr>
              <w:t>январь – декабрь 2017г.</w:t>
            </w:r>
          </w:p>
        </w:tc>
        <w:tc>
          <w:tcPr>
            <w:tcW w:w="1947" w:type="dxa"/>
            <w:tcBorders>
              <w:top w:val="single" w:sz="4" w:space="0" w:color="auto"/>
              <w:left w:val="single" w:sz="4" w:space="0" w:color="auto"/>
              <w:bottom w:val="single" w:sz="4" w:space="0" w:color="auto"/>
              <w:right w:val="single" w:sz="4" w:space="0" w:color="auto"/>
            </w:tcBorders>
            <w:vAlign w:val="center"/>
          </w:tcPr>
          <w:p w:rsidR="00EC25C8" w:rsidRPr="00152FDD" w:rsidRDefault="00EC25C8" w:rsidP="00EC25C8">
            <w:pPr>
              <w:pStyle w:val="af1"/>
              <w:spacing w:after="0"/>
              <w:jc w:val="center"/>
              <w:rPr>
                <w:b/>
              </w:rPr>
            </w:pPr>
            <w:r w:rsidRPr="00152FDD">
              <w:rPr>
                <w:b/>
              </w:rPr>
              <w:t>январь – декабрь 2016г.</w:t>
            </w:r>
          </w:p>
        </w:tc>
      </w:tr>
      <w:tr w:rsidR="00EC25C8" w:rsidRPr="00152FDD" w:rsidTr="002F1487">
        <w:trPr>
          <w:trHeight w:val="270"/>
          <w:jc w:val="center"/>
        </w:trPr>
        <w:tc>
          <w:tcPr>
            <w:tcW w:w="4841" w:type="dxa"/>
            <w:tcBorders>
              <w:top w:val="single" w:sz="4" w:space="0" w:color="auto"/>
              <w:left w:val="single" w:sz="8" w:space="0" w:color="auto"/>
              <w:bottom w:val="single" w:sz="8" w:space="0" w:color="auto"/>
              <w:right w:val="single" w:sz="4" w:space="0" w:color="auto"/>
            </w:tcBorders>
            <w:shd w:val="clear" w:color="auto" w:fill="auto"/>
          </w:tcPr>
          <w:p w:rsidR="00EC25C8" w:rsidRPr="00152FDD" w:rsidRDefault="00EC25C8" w:rsidP="00EC25C8">
            <w:r w:rsidRPr="00152FDD">
              <w:t>Численность официально признанных безработных.</w:t>
            </w:r>
          </w:p>
        </w:tc>
        <w:tc>
          <w:tcPr>
            <w:tcW w:w="851" w:type="dxa"/>
            <w:tcBorders>
              <w:top w:val="single" w:sz="4" w:space="0" w:color="auto"/>
              <w:left w:val="single" w:sz="4" w:space="0" w:color="auto"/>
              <w:bottom w:val="single" w:sz="8" w:space="0" w:color="auto"/>
              <w:right w:val="single" w:sz="8" w:space="0" w:color="auto"/>
            </w:tcBorders>
            <w:shd w:val="clear" w:color="auto" w:fill="auto"/>
          </w:tcPr>
          <w:p w:rsidR="00EC25C8" w:rsidRPr="00152FDD" w:rsidRDefault="00EC25C8" w:rsidP="00EC25C8">
            <w:pPr>
              <w:jc w:val="center"/>
            </w:pPr>
          </w:p>
          <w:p w:rsidR="00EC25C8" w:rsidRPr="00152FDD" w:rsidRDefault="00EC25C8" w:rsidP="00EC25C8">
            <w:pPr>
              <w:jc w:val="center"/>
            </w:pPr>
            <w:r w:rsidRPr="00152FDD">
              <w:t>чел.</w:t>
            </w:r>
          </w:p>
        </w:tc>
        <w:tc>
          <w:tcPr>
            <w:tcW w:w="1947" w:type="dxa"/>
            <w:tcBorders>
              <w:top w:val="single" w:sz="4" w:space="0" w:color="auto"/>
              <w:left w:val="nil"/>
              <w:bottom w:val="single" w:sz="8" w:space="0" w:color="auto"/>
              <w:right w:val="single" w:sz="8" w:space="0" w:color="auto"/>
            </w:tcBorders>
            <w:shd w:val="clear" w:color="auto" w:fill="auto"/>
            <w:vAlign w:val="center"/>
          </w:tcPr>
          <w:p w:rsidR="00EC25C8" w:rsidRPr="00152FDD" w:rsidRDefault="00EC25C8" w:rsidP="00EC25C8">
            <w:pPr>
              <w:jc w:val="center"/>
            </w:pPr>
            <w:r w:rsidRPr="00152FDD">
              <w:t>702</w:t>
            </w:r>
          </w:p>
        </w:tc>
        <w:tc>
          <w:tcPr>
            <w:tcW w:w="1947" w:type="dxa"/>
            <w:tcBorders>
              <w:top w:val="single" w:sz="4" w:space="0" w:color="auto"/>
              <w:left w:val="nil"/>
              <w:bottom w:val="single" w:sz="8" w:space="0" w:color="auto"/>
              <w:right w:val="single" w:sz="8" w:space="0" w:color="auto"/>
            </w:tcBorders>
            <w:vAlign w:val="center"/>
          </w:tcPr>
          <w:p w:rsidR="00EC25C8" w:rsidRPr="00152FDD" w:rsidRDefault="00EC25C8" w:rsidP="00EC25C8">
            <w:pPr>
              <w:jc w:val="center"/>
            </w:pPr>
            <w:r w:rsidRPr="00152FDD">
              <w:t>633</w:t>
            </w:r>
          </w:p>
        </w:tc>
      </w:tr>
      <w:tr w:rsidR="00EC25C8" w:rsidRPr="00152FDD" w:rsidTr="002F1487">
        <w:trPr>
          <w:trHeight w:val="270"/>
          <w:jc w:val="center"/>
        </w:trPr>
        <w:tc>
          <w:tcPr>
            <w:tcW w:w="4841" w:type="dxa"/>
            <w:tcBorders>
              <w:top w:val="nil"/>
              <w:left w:val="single" w:sz="8" w:space="0" w:color="auto"/>
              <w:bottom w:val="single" w:sz="8" w:space="0" w:color="auto"/>
              <w:right w:val="single" w:sz="4" w:space="0" w:color="auto"/>
            </w:tcBorders>
            <w:shd w:val="clear" w:color="auto" w:fill="auto"/>
          </w:tcPr>
          <w:p w:rsidR="00EC25C8" w:rsidRPr="00152FDD" w:rsidRDefault="00EC25C8" w:rsidP="00EC25C8">
            <w:r w:rsidRPr="00152FDD">
              <w:t>Количество безработных граждан на конец отчетного периода.</w:t>
            </w:r>
          </w:p>
        </w:tc>
        <w:tc>
          <w:tcPr>
            <w:tcW w:w="851" w:type="dxa"/>
            <w:tcBorders>
              <w:top w:val="nil"/>
              <w:left w:val="single" w:sz="4" w:space="0" w:color="auto"/>
              <w:bottom w:val="single" w:sz="8" w:space="0" w:color="auto"/>
              <w:right w:val="single" w:sz="8" w:space="0" w:color="auto"/>
            </w:tcBorders>
            <w:shd w:val="clear" w:color="auto" w:fill="auto"/>
          </w:tcPr>
          <w:p w:rsidR="00EC25C8" w:rsidRPr="00152FDD" w:rsidRDefault="00EC25C8" w:rsidP="00EC25C8">
            <w:pPr>
              <w:jc w:val="center"/>
            </w:pPr>
          </w:p>
          <w:p w:rsidR="00EC25C8" w:rsidRPr="00152FDD" w:rsidRDefault="00EC25C8" w:rsidP="00EC25C8">
            <w:pPr>
              <w:jc w:val="center"/>
            </w:pPr>
            <w:r w:rsidRPr="00152FDD">
              <w:t>чел.</w:t>
            </w:r>
          </w:p>
        </w:tc>
        <w:tc>
          <w:tcPr>
            <w:tcW w:w="1947" w:type="dxa"/>
            <w:tcBorders>
              <w:top w:val="nil"/>
              <w:left w:val="nil"/>
              <w:bottom w:val="single" w:sz="8" w:space="0" w:color="auto"/>
              <w:right w:val="single" w:sz="8" w:space="0" w:color="auto"/>
            </w:tcBorders>
            <w:shd w:val="clear" w:color="auto" w:fill="auto"/>
            <w:vAlign w:val="center"/>
          </w:tcPr>
          <w:p w:rsidR="00EC25C8" w:rsidRPr="00152FDD" w:rsidRDefault="00EC25C8" w:rsidP="00EC25C8">
            <w:pPr>
              <w:jc w:val="center"/>
            </w:pPr>
            <w:r w:rsidRPr="00152FDD">
              <w:t>317</w:t>
            </w:r>
          </w:p>
        </w:tc>
        <w:tc>
          <w:tcPr>
            <w:tcW w:w="1947" w:type="dxa"/>
            <w:tcBorders>
              <w:top w:val="nil"/>
              <w:left w:val="nil"/>
              <w:bottom w:val="single" w:sz="8" w:space="0" w:color="auto"/>
              <w:right w:val="single" w:sz="8" w:space="0" w:color="auto"/>
            </w:tcBorders>
            <w:vAlign w:val="center"/>
          </w:tcPr>
          <w:p w:rsidR="00EC25C8" w:rsidRPr="00152FDD" w:rsidRDefault="00EC25C8" w:rsidP="00EC25C8">
            <w:pPr>
              <w:jc w:val="center"/>
            </w:pPr>
            <w:r w:rsidRPr="00152FDD">
              <w:t>314</w:t>
            </w:r>
          </w:p>
        </w:tc>
      </w:tr>
      <w:tr w:rsidR="00EC25C8" w:rsidRPr="00152FDD" w:rsidTr="002F1487">
        <w:trPr>
          <w:trHeight w:val="270"/>
          <w:jc w:val="center"/>
        </w:trPr>
        <w:tc>
          <w:tcPr>
            <w:tcW w:w="4841" w:type="dxa"/>
            <w:tcBorders>
              <w:top w:val="nil"/>
              <w:left w:val="single" w:sz="8" w:space="0" w:color="auto"/>
              <w:bottom w:val="single" w:sz="8" w:space="0" w:color="auto"/>
              <w:right w:val="single" w:sz="4" w:space="0" w:color="auto"/>
            </w:tcBorders>
            <w:shd w:val="clear" w:color="auto" w:fill="auto"/>
          </w:tcPr>
          <w:p w:rsidR="00EC25C8" w:rsidRPr="00152FDD" w:rsidRDefault="00EC25C8" w:rsidP="00EC25C8">
            <w:r w:rsidRPr="00152FDD">
              <w:t>Количество трудоустроенных безработных граждан.</w:t>
            </w:r>
          </w:p>
        </w:tc>
        <w:tc>
          <w:tcPr>
            <w:tcW w:w="851" w:type="dxa"/>
            <w:tcBorders>
              <w:top w:val="nil"/>
              <w:left w:val="single" w:sz="4" w:space="0" w:color="auto"/>
              <w:bottom w:val="single" w:sz="8" w:space="0" w:color="auto"/>
              <w:right w:val="single" w:sz="8" w:space="0" w:color="auto"/>
            </w:tcBorders>
            <w:shd w:val="clear" w:color="auto" w:fill="auto"/>
          </w:tcPr>
          <w:p w:rsidR="00EC25C8" w:rsidRPr="00152FDD" w:rsidRDefault="00EC25C8" w:rsidP="00EC25C8">
            <w:pPr>
              <w:jc w:val="center"/>
            </w:pPr>
          </w:p>
          <w:p w:rsidR="00EC25C8" w:rsidRPr="00152FDD" w:rsidRDefault="00EC25C8" w:rsidP="00EC25C8">
            <w:pPr>
              <w:jc w:val="center"/>
            </w:pPr>
            <w:r w:rsidRPr="00152FDD">
              <w:t>чел.</w:t>
            </w:r>
          </w:p>
        </w:tc>
        <w:tc>
          <w:tcPr>
            <w:tcW w:w="1947" w:type="dxa"/>
            <w:tcBorders>
              <w:top w:val="nil"/>
              <w:left w:val="nil"/>
              <w:bottom w:val="single" w:sz="8" w:space="0" w:color="auto"/>
              <w:right w:val="single" w:sz="8" w:space="0" w:color="auto"/>
            </w:tcBorders>
            <w:shd w:val="clear" w:color="auto" w:fill="auto"/>
            <w:vAlign w:val="center"/>
          </w:tcPr>
          <w:p w:rsidR="00EC25C8" w:rsidRPr="00152FDD" w:rsidRDefault="00EC25C8" w:rsidP="00EC25C8">
            <w:pPr>
              <w:jc w:val="center"/>
            </w:pPr>
            <w:r w:rsidRPr="00152FDD">
              <w:t>380</w:t>
            </w:r>
          </w:p>
        </w:tc>
        <w:tc>
          <w:tcPr>
            <w:tcW w:w="1947" w:type="dxa"/>
            <w:tcBorders>
              <w:top w:val="nil"/>
              <w:left w:val="nil"/>
              <w:bottom w:val="single" w:sz="8" w:space="0" w:color="auto"/>
              <w:right w:val="single" w:sz="8" w:space="0" w:color="auto"/>
            </w:tcBorders>
            <w:vAlign w:val="center"/>
          </w:tcPr>
          <w:p w:rsidR="00EC25C8" w:rsidRPr="00152FDD" w:rsidRDefault="00EC25C8" w:rsidP="00EC25C8">
            <w:pPr>
              <w:jc w:val="center"/>
            </w:pPr>
            <w:r w:rsidRPr="00152FDD">
              <w:t>432</w:t>
            </w:r>
          </w:p>
        </w:tc>
      </w:tr>
      <w:tr w:rsidR="00EC25C8" w:rsidRPr="00152FDD" w:rsidTr="002F1487">
        <w:trPr>
          <w:trHeight w:val="270"/>
          <w:jc w:val="center"/>
        </w:trPr>
        <w:tc>
          <w:tcPr>
            <w:tcW w:w="4841" w:type="dxa"/>
            <w:tcBorders>
              <w:top w:val="nil"/>
              <w:left w:val="single" w:sz="8" w:space="0" w:color="auto"/>
              <w:bottom w:val="single" w:sz="8" w:space="0" w:color="auto"/>
              <w:right w:val="single" w:sz="4" w:space="0" w:color="auto"/>
            </w:tcBorders>
            <w:shd w:val="clear" w:color="auto" w:fill="auto"/>
          </w:tcPr>
          <w:p w:rsidR="00EC25C8" w:rsidRPr="00152FDD" w:rsidRDefault="00EC25C8" w:rsidP="00EC25C8">
            <w:r w:rsidRPr="00152FDD">
              <w:lastRenderedPageBreak/>
              <w:t xml:space="preserve">Уровень регистрируемой безработицы </w:t>
            </w:r>
          </w:p>
        </w:tc>
        <w:tc>
          <w:tcPr>
            <w:tcW w:w="851" w:type="dxa"/>
            <w:tcBorders>
              <w:top w:val="nil"/>
              <w:left w:val="single" w:sz="4" w:space="0" w:color="auto"/>
              <w:bottom w:val="single" w:sz="8" w:space="0" w:color="auto"/>
              <w:right w:val="single" w:sz="8" w:space="0" w:color="auto"/>
            </w:tcBorders>
            <w:shd w:val="clear" w:color="auto" w:fill="auto"/>
          </w:tcPr>
          <w:p w:rsidR="00EC25C8" w:rsidRPr="00152FDD" w:rsidRDefault="00EC25C8" w:rsidP="00EC25C8">
            <w:pPr>
              <w:jc w:val="center"/>
            </w:pPr>
            <w:r w:rsidRPr="00152FDD">
              <w:t>%</w:t>
            </w:r>
          </w:p>
        </w:tc>
        <w:tc>
          <w:tcPr>
            <w:tcW w:w="1947" w:type="dxa"/>
            <w:tcBorders>
              <w:top w:val="nil"/>
              <w:left w:val="nil"/>
              <w:bottom w:val="single" w:sz="8" w:space="0" w:color="auto"/>
              <w:right w:val="single" w:sz="8" w:space="0" w:color="auto"/>
            </w:tcBorders>
            <w:shd w:val="clear" w:color="auto" w:fill="auto"/>
            <w:vAlign w:val="center"/>
          </w:tcPr>
          <w:p w:rsidR="00EC25C8" w:rsidRPr="00152FDD" w:rsidRDefault="00EC25C8" w:rsidP="00EC25C8">
            <w:pPr>
              <w:jc w:val="center"/>
            </w:pPr>
            <w:r w:rsidRPr="00152FDD">
              <w:t>2,1</w:t>
            </w:r>
          </w:p>
        </w:tc>
        <w:tc>
          <w:tcPr>
            <w:tcW w:w="1947" w:type="dxa"/>
            <w:tcBorders>
              <w:top w:val="nil"/>
              <w:left w:val="nil"/>
              <w:bottom w:val="single" w:sz="8" w:space="0" w:color="auto"/>
              <w:right w:val="single" w:sz="8" w:space="0" w:color="auto"/>
            </w:tcBorders>
            <w:vAlign w:val="center"/>
          </w:tcPr>
          <w:p w:rsidR="00EC25C8" w:rsidRPr="00152FDD" w:rsidRDefault="00EC25C8" w:rsidP="00EC25C8">
            <w:pPr>
              <w:jc w:val="center"/>
            </w:pPr>
            <w:r w:rsidRPr="00152FDD">
              <w:t>2,6</w:t>
            </w:r>
          </w:p>
        </w:tc>
      </w:tr>
    </w:tbl>
    <w:p w:rsidR="00EC25C8" w:rsidRPr="00152FDD" w:rsidRDefault="00EC25C8" w:rsidP="00EC25C8">
      <w:pPr>
        <w:ind w:firstLine="567"/>
        <w:jc w:val="both"/>
      </w:pPr>
    </w:p>
    <w:p w:rsidR="00EC25C8" w:rsidRPr="00152FDD" w:rsidRDefault="00EC25C8" w:rsidP="00EC25C8">
      <w:pPr>
        <w:ind w:firstLine="567"/>
        <w:jc w:val="both"/>
      </w:pPr>
      <w:r w:rsidRPr="00152FDD">
        <w:t>За январь-декабрь 2017 года в ходе реализации Программы дополнительных мероприятий, направленных на снижение напряжённости на рынке труда Республики Бурятия и Республиканской целевой программы содействия занятости населения Республики Бурятия, Центром занятости населения города Гусиноозёрск было трудоустроено на работы временного характера 103 безработных граждан, в том числе:</w:t>
      </w:r>
    </w:p>
    <w:p w:rsidR="00EC25C8" w:rsidRPr="00152FDD" w:rsidRDefault="00EC25C8" w:rsidP="00EC25C8">
      <w:pPr>
        <w:ind w:firstLine="567"/>
        <w:jc w:val="both"/>
      </w:pPr>
      <w:r w:rsidRPr="00152FDD">
        <w:t>-  численность граждан, принявших участие в оплачиваемых общественных работах – 79 человек;</w:t>
      </w:r>
    </w:p>
    <w:p w:rsidR="00EC25C8" w:rsidRPr="00152FDD" w:rsidRDefault="00EC25C8" w:rsidP="00EC25C8">
      <w:pPr>
        <w:ind w:firstLine="567"/>
        <w:jc w:val="both"/>
      </w:pPr>
      <w:r w:rsidRPr="00152FDD">
        <w:t>- численность граждан, испытывающих трудности в поисках работы (в т.ч. выпускники в возрасте 18-20 лет) – 24 человек.</w:t>
      </w:r>
    </w:p>
    <w:p w:rsidR="00EC25C8" w:rsidRPr="00152FDD" w:rsidRDefault="00EC25C8" w:rsidP="00EC25C8">
      <w:pPr>
        <w:ind w:firstLine="567"/>
        <w:jc w:val="both"/>
        <w:rPr>
          <w:iCs/>
        </w:rPr>
      </w:pPr>
      <w:r w:rsidRPr="00152FDD">
        <w:rPr>
          <w:iCs/>
        </w:rPr>
        <w:t xml:space="preserve">На организацию собственного дела (самозанятость) поддержку получили 16 человек. Размер поддержки в 2017 году составил от 60200,0 до 60900,0 рублей. </w:t>
      </w:r>
    </w:p>
    <w:p w:rsidR="00EC25C8" w:rsidRPr="00152FDD" w:rsidRDefault="00EC25C8" w:rsidP="00EC25C8">
      <w:pPr>
        <w:ind w:firstLine="567"/>
        <w:jc w:val="both"/>
        <w:rPr>
          <w:iCs/>
        </w:rPr>
      </w:pPr>
      <w:r w:rsidRPr="00152FDD">
        <w:rPr>
          <w:iCs/>
        </w:rPr>
        <w:t xml:space="preserve">Объём расходов на реализацию указанных программ за анализируемый период составил 1393,63291 тыс.рублей., в т.ч. за счёт средств бюджета МО ГП «Город Гусиноозёрск» было направлено 334,11 тыс.руб., за счёт средств республиканского бюджета 1059,51981 тыс.руб.  По сравнению с прошлым годом объем финансирования программ сократился на 1232,46293 тыс.руб., или на 46,9%, в основном, за счёт снижения количества человек, принявших участие в Программе по организации собственного дела (в январе-декабре 2016 года направлено на общественные работы – 108 человек, получивших поддержку по организации собственного дела – 35 человек). </w:t>
      </w:r>
    </w:p>
    <w:p w:rsidR="00EC25C8" w:rsidRPr="00152FDD" w:rsidRDefault="004431DB" w:rsidP="00EC25C8">
      <w:pPr>
        <w:ind w:firstLine="709"/>
        <w:jc w:val="both"/>
      </w:pPr>
      <w:bookmarkStart w:id="9" w:name="_Toc512502684"/>
      <w:r w:rsidRPr="00152FDD">
        <w:rPr>
          <w:rStyle w:val="20"/>
          <w:rFonts w:ascii="Times New Roman" w:hAnsi="Times New Roman" w:cs="Times New Roman"/>
          <w:sz w:val="24"/>
          <w:szCs w:val="24"/>
        </w:rPr>
        <w:t>Промышленность.</w:t>
      </w:r>
      <w:bookmarkEnd w:id="8"/>
      <w:bookmarkEnd w:id="9"/>
      <w:r w:rsidR="00483957" w:rsidRPr="00152FDD">
        <w:rPr>
          <w:rStyle w:val="20"/>
          <w:rFonts w:ascii="Times New Roman" w:hAnsi="Times New Roman" w:cs="Times New Roman"/>
          <w:sz w:val="24"/>
          <w:szCs w:val="24"/>
        </w:rPr>
        <w:t xml:space="preserve"> </w:t>
      </w:r>
      <w:r w:rsidRPr="00152FDD">
        <w:t xml:space="preserve">Экономика </w:t>
      </w:r>
      <w:r w:rsidR="00C53106" w:rsidRPr="00152FDD">
        <w:t xml:space="preserve">МО ГП «Город Гусиноозёрск» представлена следующими отраслями: электроэнергетика, угольная промышленность, производство строительных и отделочных материалов, металлургическая промышленность, деревообрабатывающая промышленность, пищевая промышленность. </w:t>
      </w:r>
    </w:p>
    <w:p w:rsidR="008A1D10" w:rsidRPr="00152FDD" w:rsidRDefault="008A1D10" w:rsidP="00EC25C8">
      <w:pPr>
        <w:ind w:firstLine="709"/>
        <w:jc w:val="both"/>
      </w:pPr>
      <w:r w:rsidRPr="00152FDD">
        <w:t>За январь-декабрь 201</w:t>
      </w:r>
      <w:r w:rsidR="004317A4" w:rsidRPr="00152FDD">
        <w:t>7</w:t>
      </w:r>
      <w:r w:rsidRPr="00152FDD">
        <w:t xml:space="preserve"> года объём отгруженных товаров собственного производства (выполненных работ, услуг собственными силами) по организациям, не относящимся к субъектам малого предпринимательства, всего составил </w:t>
      </w:r>
      <w:r w:rsidR="00EC25C8" w:rsidRPr="00152FDD">
        <w:t xml:space="preserve">11007,6 млн.руб., что больше </w:t>
      </w:r>
      <w:r w:rsidRPr="00152FDD">
        <w:t xml:space="preserve">аналогичного периода прошлого года на </w:t>
      </w:r>
      <w:r w:rsidR="004317A4" w:rsidRPr="00152FDD">
        <w:t>11,2</w:t>
      </w:r>
      <w:r w:rsidRPr="00152FDD">
        <w:t xml:space="preserve">%. </w:t>
      </w:r>
    </w:p>
    <w:p w:rsidR="004431DB" w:rsidRPr="00152FDD" w:rsidRDefault="004431DB" w:rsidP="008A1D10">
      <w:pPr>
        <w:ind w:firstLine="567"/>
        <w:jc w:val="both"/>
      </w:pPr>
      <w:r w:rsidRPr="00152FDD">
        <w:t xml:space="preserve">Более </w:t>
      </w:r>
      <w:r w:rsidR="00764040" w:rsidRPr="00152FDD">
        <w:t>8</w:t>
      </w:r>
      <w:r w:rsidR="004317A4" w:rsidRPr="00152FDD">
        <w:t>3</w:t>
      </w:r>
      <w:r w:rsidRPr="00152FDD">
        <w:t>% от общего объёма промышленного производства составля</w:t>
      </w:r>
      <w:r w:rsidR="008A1D10" w:rsidRPr="00152FDD">
        <w:t>ет градообразующе</w:t>
      </w:r>
      <w:r w:rsidRPr="00152FDD">
        <w:t>е предприят</w:t>
      </w:r>
      <w:r w:rsidR="008A1D10" w:rsidRPr="00152FDD">
        <w:t>ие</w:t>
      </w:r>
      <w:r w:rsidRPr="00152FDD">
        <w:t xml:space="preserve"> города Гусиноозёрск.</w:t>
      </w:r>
    </w:p>
    <w:p w:rsidR="004431DB" w:rsidRPr="00152FDD" w:rsidRDefault="004431DB" w:rsidP="004740C6">
      <w:pPr>
        <w:ind w:firstLine="540"/>
        <w:jc w:val="both"/>
      </w:pPr>
      <w:r w:rsidRPr="00152FDD">
        <w:t xml:space="preserve">В городе Гусиноозерск </w:t>
      </w:r>
      <w:r w:rsidRPr="00152FDD">
        <w:rPr>
          <w:i/>
        </w:rPr>
        <w:t>градообразующим предприяти</w:t>
      </w:r>
      <w:r w:rsidR="00764040" w:rsidRPr="00152FDD">
        <w:rPr>
          <w:i/>
        </w:rPr>
        <w:t>ем</w:t>
      </w:r>
      <w:r w:rsidRPr="00152FDD">
        <w:t xml:space="preserve"> явля</w:t>
      </w:r>
      <w:r w:rsidR="00764040" w:rsidRPr="00152FDD">
        <w:t>ется</w:t>
      </w:r>
      <w:r w:rsidR="00E023C1" w:rsidRPr="00152FDD">
        <w:t xml:space="preserve"> филиал «Гусиноозерская ГРЭС» </w:t>
      </w:r>
      <w:r w:rsidRPr="00152FDD">
        <w:t xml:space="preserve">АО «ИНТЕР РАО электрогенерация». </w:t>
      </w:r>
    </w:p>
    <w:p w:rsidR="00053662" w:rsidRPr="00152FDD" w:rsidRDefault="008A1D10" w:rsidP="00053662">
      <w:pPr>
        <w:pStyle w:val="4"/>
        <w:ind w:firstLine="540"/>
        <w:jc w:val="both"/>
        <w:rPr>
          <w:sz w:val="24"/>
          <w:szCs w:val="24"/>
        </w:rPr>
      </w:pPr>
      <w:r w:rsidRPr="00152FDD">
        <w:rPr>
          <w:sz w:val="24"/>
          <w:szCs w:val="24"/>
        </w:rPr>
        <w:t>Угольная промышленность г. Гусиноозёрск представлена ООО «Разрез Загустайский», ООО «Бурятская Горнорудная компания», ООО «В</w:t>
      </w:r>
      <w:r w:rsidR="004317A4" w:rsidRPr="00152FDD">
        <w:rPr>
          <w:sz w:val="24"/>
          <w:szCs w:val="24"/>
        </w:rPr>
        <w:t xml:space="preserve">осточно-Сибирская Горная компания». </w:t>
      </w:r>
      <w:r w:rsidRPr="00152FDD">
        <w:rPr>
          <w:sz w:val="24"/>
          <w:szCs w:val="24"/>
        </w:rPr>
        <w:t xml:space="preserve">Основным покупателем угля у данных предприятий является филиал «Гусиноозёрская ГРЭС» АО «ИНТЕР РАО электрогенерация». </w:t>
      </w:r>
      <w:r w:rsidR="004431DB" w:rsidRPr="00152FDD">
        <w:rPr>
          <w:sz w:val="24"/>
          <w:szCs w:val="24"/>
        </w:rPr>
        <w:t xml:space="preserve"> </w:t>
      </w:r>
    </w:p>
    <w:p w:rsidR="004317A4" w:rsidRPr="00152FDD" w:rsidRDefault="00053662" w:rsidP="00053662">
      <w:pPr>
        <w:pStyle w:val="4"/>
        <w:ind w:firstLine="540"/>
        <w:jc w:val="both"/>
        <w:rPr>
          <w:sz w:val="24"/>
          <w:szCs w:val="24"/>
        </w:rPr>
      </w:pPr>
      <w:r w:rsidRPr="00152FDD">
        <w:rPr>
          <w:sz w:val="24"/>
          <w:szCs w:val="24"/>
        </w:rPr>
        <w:t>Объем промышленной продукции угольных разрезов в период за январь-декабрь 201</w:t>
      </w:r>
      <w:r w:rsidR="004317A4" w:rsidRPr="00152FDD">
        <w:rPr>
          <w:sz w:val="24"/>
          <w:szCs w:val="24"/>
        </w:rPr>
        <w:t>7</w:t>
      </w:r>
      <w:r w:rsidRPr="00152FDD">
        <w:rPr>
          <w:sz w:val="24"/>
          <w:szCs w:val="24"/>
        </w:rPr>
        <w:t xml:space="preserve"> года составил </w:t>
      </w:r>
      <w:r w:rsidR="004317A4" w:rsidRPr="00152FDD">
        <w:rPr>
          <w:sz w:val="24"/>
          <w:szCs w:val="24"/>
        </w:rPr>
        <w:t>921,600 млн.руб. или 96,4% к уровню 2016 года. Сокращение объёмов по сравнению с уровнем 2016 года связано с возникшей несостоятельностью разреза ООО «Бурятуголь».</w:t>
      </w:r>
    </w:p>
    <w:p w:rsidR="00053662" w:rsidRPr="00152FDD" w:rsidRDefault="00053662" w:rsidP="00053662">
      <w:pPr>
        <w:pStyle w:val="4"/>
        <w:ind w:firstLine="540"/>
        <w:jc w:val="both"/>
        <w:rPr>
          <w:sz w:val="24"/>
          <w:szCs w:val="24"/>
        </w:rPr>
      </w:pPr>
      <w:r w:rsidRPr="00152FDD">
        <w:rPr>
          <w:sz w:val="24"/>
          <w:szCs w:val="24"/>
        </w:rPr>
        <w:t xml:space="preserve">Объём реализации промышленной продукции за этот же период составил </w:t>
      </w:r>
      <w:r w:rsidR="004317A4" w:rsidRPr="00152FDD">
        <w:rPr>
          <w:sz w:val="24"/>
          <w:szCs w:val="24"/>
        </w:rPr>
        <w:t xml:space="preserve">1033,208 </w:t>
      </w:r>
      <w:r w:rsidRPr="00152FDD">
        <w:rPr>
          <w:sz w:val="24"/>
          <w:szCs w:val="24"/>
        </w:rPr>
        <w:t>млн.руб. Превышение объёма реализации продукции над объёмом производства связано с наличием на складах угольных разрезов ООО «Бурятская Горнорудная компания» нереализованной продукции.</w:t>
      </w:r>
    </w:p>
    <w:p w:rsidR="00053662" w:rsidRPr="00152FDD" w:rsidRDefault="00053662" w:rsidP="00053662">
      <w:pPr>
        <w:pStyle w:val="4"/>
        <w:ind w:firstLine="540"/>
        <w:jc w:val="both"/>
        <w:rPr>
          <w:sz w:val="24"/>
          <w:szCs w:val="24"/>
        </w:rPr>
      </w:pPr>
      <w:r w:rsidRPr="00152FDD">
        <w:rPr>
          <w:sz w:val="24"/>
          <w:szCs w:val="24"/>
        </w:rPr>
        <w:t>ООО «Бурятская Горнорудная компания» всё также является основным предприятием по добыче угля в г. Гусиноозёрске по состоянию на 31.12.201</w:t>
      </w:r>
      <w:r w:rsidR="004317A4" w:rsidRPr="00152FDD">
        <w:rPr>
          <w:sz w:val="24"/>
          <w:szCs w:val="24"/>
        </w:rPr>
        <w:t>7</w:t>
      </w:r>
      <w:r w:rsidRPr="00152FDD">
        <w:rPr>
          <w:sz w:val="24"/>
          <w:szCs w:val="24"/>
        </w:rPr>
        <w:t xml:space="preserve"> года. Его доля в общем</w:t>
      </w:r>
      <w:r w:rsidR="004317A4" w:rsidRPr="00152FDD">
        <w:rPr>
          <w:sz w:val="24"/>
          <w:szCs w:val="24"/>
        </w:rPr>
        <w:t xml:space="preserve"> объёме добычи угля составила 64</w:t>
      </w:r>
      <w:r w:rsidRPr="00152FDD">
        <w:rPr>
          <w:sz w:val="24"/>
          <w:szCs w:val="24"/>
        </w:rPr>
        <w:t>,</w:t>
      </w:r>
      <w:r w:rsidR="004317A4" w:rsidRPr="00152FDD">
        <w:rPr>
          <w:sz w:val="24"/>
          <w:szCs w:val="24"/>
        </w:rPr>
        <w:t>7</w:t>
      </w:r>
      <w:r w:rsidRPr="00152FDD">
        <w:rPr>
          <w:sz w:val="24"/>
          <w:szCs w:val="24"/>
        </w:rPr>
        <w:t xml:space="preserve">%. Предприятие финансово-устойчивое с прибылью в </w:t>
      </w:r>
      <w:r w:rsidR="004317A4" w:rsidRPr="00152FDD">
        <w:rPr>
          <w:sz w:val="24"/>
          <w:szCs w:val="24"/>
        </w:rPr>
        <w:t>2017 году 24,7 млн.руб.</w:t>
      </w:r>
      <w:r w:rsidRPr="00152FDD">
        <w:rPr>
          <w:sz w:val="24"/>
          <w:szCs w:val="24"/>
        </w:rPr>
        <w:t xml:space="preserve"> </w:t>
      </w:r>
    </w:p>
    <w:p w:rsidR="004317A4" w:rsidRPr="00152FDD" w:rsidRDefault="004317A4" w:rsidP="004317A4">
      <w:pPr>
        <w:pStyle w:val="5"/>
        <w:spacing w:line="276" w:lineRule="auto"/>
        <w:ind w:firstLine="540"/>
        <w:jc w:val="both"/>
        <w:rPr>
          <w:sz w:val="24"/>
          <w:szCs w:val="24"/>
        </w:rPr>
      </w:pPr>
      <w:r w:rsidRPr="00152FDD">
        <w:rPr>
          <w:sz w:val="24"/>
          <w:szCs w:val="24"/>
        </w:rPr>
        <w:t xml:space="preserve">Среднемесячная численность работающих на угольных разрезах города Гусиноозёрск на конец отчётного периода составила 531 человек со среднемесячной заработной платой </w:t>
      </w:r>
      <w:r w:rsidRPr="00152FDD">
        <w:rPr>
          <w:sz w:val="24"/>
          <w:szCs w:val="24"/>
        </w:rPr>
        <w:lastRenderedPageBreak/>
        <w:t xml:space="preserve">19838,3 руб. Налоговые отчисления предприятий угольной промышленности за январь-декабрь 2017 года составили 59,4 млн.руб.  </w:t>
      </w:r>
    </w:p>
    <w:p w:rsidR="004431DB" w:rsidRPr="00152FDD" w:rsidRDefault="004431DB" w:rsidP="00053662">
      <w:pPr>
        <w:ind w:firstLine="540"/>
        <w:jc w:val="both"/>
      </w:pPr>
      <w:r w:rsidRPr="00152FDD">
        <w:t xml:space="preserve">Филиал «Гусиноозерская ГРЭС» АО «ИНТЕР РАО </w:t>
      </w:r>
      <w:r w:rsidR="00E023C1" w:rsidRPr="00152FDD">
        <w:t>Э</w:t>
      </w:r>
      <w:r w:rsidRPr="00152FDD">
        <w:t>лектрогенерация» является монополистом по производству тепловой и электрической энергии в городе Гусиноозерск.</w:t>
      </w:r>
    </w:p>
    <w:p w:rsidR="00507502" w:rsidRPr="00152FDD" w:rsidRDefault="00507502" w:rsidP="00507502">
      <w:pPr>
        <w:pStyle w:val="31"/>
        <w:spacing w:after="0"/>
        <w:ind w:firstLine="540"/>
        <w:jc w:val="both"/>
        <w:rPr>
          <w:sz w:val="24"/>
          <w:szCs w:val="24"/>
        </w:rPr>
      </w:pPr>
      <w:bookmarkStart w:id="10" w:name="_Toc358723740"/>
      <w:r w:rsidRPr="00152FDD">
        <w:rPr>
          <w:sz w:val="24"/>
          <w:szCs w:val="24"/>
        </w:rPr>
        <w:t>Основными видами экономической деятельности филиала «Гусиноозерская ГРЭС» АО «ИНТЕР РАО Электрогенерация» являются: производство, передача и распределение электроэнергии, газа, пара и горячей воды; производство, передача и распределение электроэнергии; производство электроэнергии тепловыми электростанциями. Основным видом выпускаемой продукции - производство и распределение тепловой и электрической энергии.</w:t>
      </w:r>
    </w:p>
    <w:p w:rsidR="00507502" w:rsidRPr="00152FDD" w:rsidRDefault="00507502" w:rsidP="00507502">
      <w:pPr>
        <w:pStyle w:val="31"/>
        <w:spacing w:after="0"/>
        <w:ind w:firstLine="540"/>
        <w:jc w:val="both"/>
        <w:rPr>
          <w:sz w:val="24"/>
          <w:szCs w:val="24"/>
        </w:rPr>
      </w:pPr>
      <w:r w:rsidRPr="00152FDD">
        <w:rPr>
          <w:sz w:val="24"/>
          <w:szCs w:val="24"/>
        </w:rPr>
        <w:t>Доля промышленной продукции градообразующего предприятия в общегородском объеме отгруженных товаров, выполненных работ и услуг собственного производства составляет свыше 83%.</w:t>
      </w:r>
    </w:p>
    <w:p w:rsidR="00507502" w:rsidRPr="00152FDD" w:rsidRDefault="00507502" w:rsidP="00507502">
      <w:pPr>
        <w:ind w:firstLine="540"/>
        <w:jc w:val="both"/>
        <w:rPr>
          <w:rFonts w:eastAsia="MS Mincho"/>
        </w:rPr>
      </w:pPr>
      <w:r w:rsidRPr="00152FDD">
        <w:rPr>
          <w:rFonts w:eastAsia="MS Mincho"/>
        </w:rPr>
        <w:t xml:space="preserve">Объём производства Гусиноозёрской ГРЭС за 2017 год составил 10086,00 млн.руб. или 100,07% к уровню 2016 года. </w:t>
      </w:r>
    </w:p>
    <w:p w:rsidR="00507502" w:rsidRPr="00152FDD" w:rsidRDefault="00507502" w:rsidP="00507502">
      <w:pPr>
        <w:ind w:firstLine="540"/>
        <w:jc w:val="both"/>
      </w:pPr>
      <w:r w:rsidRPr="00152FDD">
        <w:t>Основными предприятиями, организациями в сфере производства товаров (работ, услуг) в муниципальном образовании являются: ООО «Гусиноозерское литье» (литейное производство, металлообработка), ООО «Берилл» (производство молочных продуктов), ИП «Щукин А.Б» (производство сыра), (ИП «Арутюнян О.Л.» (тепличное хозяйство: выращивание овощей), ИП «Цыренов Н.Е» (производство хлебобулочных изделий»), ИП «Матвиевская З.Н. (швейное производство).</w:t>
      </w:r>
    </w:p>
    <w:p w:rsidR="00507502" w:rsidRPr="00152FDD" w:rsidRDefault="00507502" w:rsidP="00507502">
      <w:pPr>
        <w:pStyle w:val="Style11"/>
        <w:widowControl/>
        <w:spacing w:line="240" w:lineRule="auto"/>
        <w:ind w:firstLine="528"/>
        <w:rPr>
          <w:rStyle w:val="FontStyle26"/>
          <w:sz w:val="24"/>
          <w:szCs w:val="24"/>
        </w:rPr>
      </w:pPr>
      <w:r w:rsidRPr="00152FDD">
        <w:rPr>
          <w:rStyle w:val="FontStyle26"/>
          <w:sz w:val="24"/>
          <w:szCs w:val="24"/>
        </w:rPr>
        <w:t xml:space="preserve">Предприятие </w:t>
      </w:r>
      <w:r w:rsidRPr="00152FDD">
        <w:rPr>
          <w:rStyle w:val="FontStyle25"/>
          <w:b w:val="0"/>
          <w:bCs/>
          <w:sz w:val="24"/>
        </w:rPr>
        <w:t>ООО «Берилл» представляет о</w:t>
      </w:r>
      <w:r w:rsidRPr="00152FDD">
        <w:rPr>
          <w:rStyle w:val="FontStyle26"/>
          <w:sz w:val="24"/>
          <w:szCs w:val="24"/>
        </w:rPr>
        <w:t>трасль производства пищевых продуктов</w:t>
      </w:r>
      <w:r w:rsidRPr="00152FDD">
        <w:rPr>
          <w:rStyle w:val="FontStyle25"/>
          <w:b w:val="0"/>
          <w:bCs/>
          <w:sz w:val="24"/>
        </w:rPr>
        <w:t xml:space="preserve">. </w:t>
      </w:r>
      <w:r w:rsidRPr="00152FDD">
        <w:rPr>
          <w:rStyle w:val="FontStyle26"/>
          <w:sz w:val="24"/>
          <w:szCs w:val="24"/>
        </w:rPr>
        <w:t xml:space="preserve">За январь-декабрь 2017 года объём промышленной продукции без НДС и акцизов составил 64,7 млн.рублей, что выше уровня 2016 года на 51,2%. Ассортимент промышленной продукции </w:t>
      </w:r>
      <w:r w:rsidRPr="00152FDD">
        <w:rPr>
          <w:rStyle w:val="FontStyle25"/>
          <w:b w:val="0"/>
          <w:bCs/>
          <w:sz w:val="24"/>
        </w:rPr>
        <w:t xml:space="preserve">ООО «Берилл» составляет почти 20 наименований. Это масло (топлёное, сливочное), творог, творожная масса, сметана, молоко, кефир, сыр, брынза, обрат. </w:t>
      </w:r>
    </w:p>
    <w:p w:rsidR="00507502" w:rsidRPr="00152FDD" w:rsidRDefault="00507502" w:rsidP="00507502">
      <w:pPr>
        <w:pStyle w:val="Style11"/>
        <w:widowControl/>
        <w:spacing w:line="240" w:lineRule="auto"/>
        <w:ind w:firstLine="540"/>
        <w:rPr>
          <w:rStyle w:val="FontStyle26"/>
          <w:sz w:val="24"/>
          <w:szCs w:val="24"/>
        </w:rPr>
      </w:pPr>
      <w:r w:rsidRPr="00152FDD">
        <w:rPr>
          <w:rStyle w:val="FontStyle26"/>
          <w:sz w:val="24"/>
          <w:szCs w:val="24"/>
        </w:rPr>
        <w:t>Как и прежде, производство сметаны занимает наибольшую долю (42,1%) в общем объёме производства промышленной (пищевой) продукции ООО «Берилл». Данный вид молочной продукции пользуется наибольшим спросом у населения города.</w:t>
      </w:r>
    </w:p>
    <w:p w:rsidR="00507502" w:rsidRPr="00152FDD" w:rsidRDefault="00507502" w:rsidP="00507502">
      <w:pPr>
        <w:pStyle w:val="Style11"/>
        <w:widowControl/>
        <w:spacing w:line="240" w:lineRule="auto"/>
        <w:ind w:firstLine="540"/>
        <w:rPr>
          <w:rStyle w:val="FontStyle26"/>
          <w:sz w:val="24"/>
          <w:szCs w:val="24"/>
        </w:rPr>
      </w:pPr>
      <w:r w:rsidRPr="00152FDD">
        <w:rPr>
          <w:rStyle w:val="FontStyle26"/>
          <w:sz w:val="24"/>
          <w:szCs w:val="24"/>
        </w:rPr>
        <w:t>Среднесписочная численность работающих на данном предприятии составила 34 человека, со средней заработной платой 18679,0 рублей. Налоговые отчисления во все уровни бюджета составили 1,6 млн.руб. Предприятие стабильно развивающее с прибылью за 2017 год 0,2 млн.руб.</w:t>
      </w:r>
    </w:p>
    <w:p w:rsidR="00507502" w:rsidRPr="00152FDD" w:rsidRDefault="00507502" w:rsidP="00507502">
      <w:pPr>
        <w:ind w:firstLine="540"/>
        <w:jc w:val="both"/>
      </w:pPr>
      <w:r w:rsidRPr="00152FDD">
        <w:t>Предприятие ООО «Гусиноозёрское литьё» представляет отрасль производства готовых металлических изделий. За январь-декабрь 2017 года объём отгруженных товаров (металлообработка, литейное производство) собственного производства по данному предприятию составил 19,5 млн.руб. или 83,4% к уровню прошлого года, в том числе литейное производство 16,6 млн.руб., металлообработка 2,98 млн.руб. Причиной падения производства в 2017 году по сравнению с 2016 годом на 16,6% связано с   сокращением объёмов металлообработки на 60,2% (отсутствие заказов). Среднесписочная численность работающих на ООО «Гусиноозёрское литьё» на конец отчётного периода составила 42 человека со среднемесячной заработной платой 15928,0 руб.</w:t>
      </w:r>
    </w:p>
    <w:p w:rsidR="00507502" w:rsidRPr="00152FDD" w:rsidRDefault="00507502" w:rsidP="00507502">
      <w:pPr>
        <w:ind w:firstLine="540"/>
        <w:jc w:val="both"/>
      </w:pPr>
      <w:r w:rsidRPr="00152FDD">
        <w:t>ООО «Гусиноозёрское управление «Востокэнергомонтаж» (ООО «ГУ «ВЭМ») является основным предприятием по виду деятельности «Строительство». Данное предприятие осуществляет работы по строительству, реконструкции, капитальному ремонту объектов капитального строительства – монтаж прочего инженерного оборудования. Объём выполненных работ и услуг ООО «ГУ «ВЭМ» за 2017 год составил 55,5 млн.руб., что ниже уровня прошлого года на 51,7%. Сокращение объёмов в 2017 году в сравнении с 2016 годом связано с отсутствием у предприятия заказов на монтажно-строительные работы.</w:t>
      </w:r>
    </w:p>
    <w:p w:rsidR="00507502" w:rsidRPr="00152FDD" w:rsidRDefault="00507502" w:rsidP="00507502">
      <w:pPr>
        <w:ind w:firstLine="540"/>
        <w:jc w:val="both"/>
      </w:pPr>
      <w:r w:rsidRPr="00152FDD">
        <w:t>Численность работающих на ООО «ГУ «ВЭМ» на конец отчётного периода составила 94 человека, что меньше уровня 2016 года на 25,4%. Среднемесячная заработная плата на одного работника составила 27257,0 рублей. По итогам 2017 года предприятием получен убыток в сумме 5,0 млн.руб.</w:t>
      </w:r>
    </w:p>
    <w:p w:rsidR="00507502" w:rsidRPr="00152FDD" w:rsidRDefault="004431DB" w:rsidP="00507502">
      <w:pPr>
        <w:ind w:firstLine="720"/>
        <w:jc w:val="both"/>
      </w:pPr>
      <w:bookmarkStart w:id="11" w:name="_Toc512502685"/>
      <w:r w:rsidRPr="00152FDD">
        <w:rPr>
          <w:rStyle w:val="20"/>
          <w:rFonts w:ascii="Times New Roman" w:hAnsi="Times New Roman" w:cs="Times New Roman"/>
          <w:sz w:val="24"/>
          <w:szCs w:val="24"/>
        </w:rPr>
        <w:lastRenderedPageBreak/>
        <w:t>Инвестиции.</w:t>
      </w:r>
      <w:bookmarkEnd w:id="10"/>
      <w:bookmarkEnd w:id="11"/>
      <w:r w:rsidR="001030CA" w:rsidRPr="00152FDD">
        <w:rPr>
          <w:rStyle w:val="20"/>
          <w:rFonts w:ascii="Times New Roman" w:hAnsi="Times New Roman" w:cs="Times New Roman"/>
          <w:sz w:val="24"/>
          <w:szCs w:val="24"/>
        </w:rPr>
        <w:t xml:space="preserve"> </w:t>
      </w:r>
      <w:r w:rsidR="00DB3B6F" w:rsidRPr="00152FDD">
        <w:t xml:space="preserve">Активизация инвестиционного процесса является одним из основных направлений стимулирования экономического роста. </w:t>
      </w:r>
      <w:r w:rsidR="00507502" w:rsidRPr="00152FDD">
        <w:t xml:space="preserve">По данным, полученным в ходе мониторинга по организациям и предприятиям города Гусиноозёрск, объём инвестиций в основной капитал за 2017 года ориентировочно составил 587,1 млн.руб. Доля инвестиционных вложений Гусиноозёрской ГРЭС составила 79,9%. </w:t>
      </w:r>
    </w:p>
    <w:p w:rsidR="00DB3B6F" w:rsidRPr="00152FDD" w:rsidRDefault="00DB3B6F" w:rsidP="00507502">
      <w:pPr>
        <w:ind w:firstLine="720"/>
        <w:jc w:val="both"/>
      </w:pPr>
      <w:r w:rsidRPr="00152FDD">
        <w:t xml:space="preserve">Основными источниками финансирования инвестиций в основной капитал служат собственные средства организаций (амортизационные отчисления и прибыль, остающаяся в распоряжении организаций) и привлечённые средства (кредиты банков, заёмные средства других организаций, бюджетные средства, средства внебюджетных фондов). </w:t>
      </w:r>
    </w:p>
    <w:p w:rsidR="004431DB" w:rsidRPr="00152FDD" w:rsidRDefault="00507502" w:rsidP="00507502">
      <w:pPr>
        <w:ind w:firstLine="720"/>
        <w:jc w:val="both"/>
      </w:pPr>
      <w:r w:rsidRPr="00152FDD">
        <w:t>И</w:t>
      </w:r>
      <w:r w:rsidR="004431DB" w:rsidRPr="00152FDD">
        <w:t>нвестиции направляются на развитие производства, укрепление материально-технической базы предприяти</w:t>
      </w:r>
      <w:r w:rsidR="00041196" w:rsidRPr="00152FDD">
        <w:t>й и организаций города</w:t>
      </w:r>
      <w:r w:rsidR="004431DB" w:rsidRPr="00152FDD">
        <w:t>.</w:t>
      </w:r>
    </w:p>
    <w:p w:rsidR="00AF4EE7" w:rsidRPr="00152FDD" w:rsidRDefault="004431DB" w:rsidP="00AF4EE7">
      <w:pPr>
        <w:ind w:firstLine="567"/>
        <w:jc w:val="both"/>
      </w:pPr>
      <w:bookmarkStart w:id="12" w:name="_Toc358723741"/>
      <w:bookmarkStart w:id="13" w:name="_Toc512502686"/>
      <w:r w:rsidRPr="00152FDD">
        <w:rPr>
          <w:rStyle w:val="20"/>
          <w:rFonts w:ascii="Times New Roman" w:hAnsi="Times New Roman" w:cs="Times New Roman"/>
          <w:sz w:val="24"/>
          <w:szCs w:val="24"/>
        </w:rPr>
        <w:t>Бюджет и финансы.</w:t>
      </w:r>
      <w:bookmarkEnd w:id="12"/>
      <w:bookmarkEnd w:id="13"/>
      <w:r w:rsidR="00DB3B6F" w:rsidRPr="00152FDD">
        <w:rPr>
          <w:rStyle w:val="20"/>
          <w:rFonts w:ascii="Times New Roman" w:hAnsi="Times New Roman" w:cs="Times New Roman"/>
          <w:sz w:val="24"/>
          <w:szCs w:val="24"/>
        </w:rPr>
        <w:t xml:space="preserve"> </w:t>
      </w:r>
      <w:r w:rsidRPr="00152FDD">
        <w:t>Бюджет городского поселения на 201</w:t>
      </w:r>
      <w:r w:rsidR="00AF4EE7" w:rsidRPr="00152FDD">
        <w:t>7</w:t>
      </w:r>
      <w:r w:rsidRPr="00152FDD">
        <w:t xml:space="preserve"> год был принят </w:t>
      </w:r>
      <w:r w:rsidR="00AF4EE7" w:rsidRPr="00152FDD">
        <w:rPr>
          <w:sz w:val="26"/>
          <w:szCs w:val="26"/>
        </w:rPr>
        <w:t xml:space="preserve">23 </w:t>
      </w:r>
      <w:r w:rsidR="00AF4EE7" w:rsidRPr="00152FDD">
        <w:t>декабря 2016 года решением тридцать девятой очередной сессии Совета депутатов МО ГП «Город Гусиноозерск» «О бюджете муниципального образования городское поселение «Город Гусиноозерск» на 2017 год и на плановый период 2018 и 2019 годы » №220.</w:t>
      </w:r>
    </w:p>
    <w:p w:rsidR="00AF4EE7" w:rsidRPr="00152FDD" w:rsidRDefault="00AF4EE7" w:rsidP="00AF4EE7">
      <w:pPr>
        <w:ind w:firstLine="567"/>
        <w:jc w:val="both"/>
      </w:pPr>
      <w:r w:rsidRPr="00152FDD">
        <w:t>Согласно принятому решению, общий объем расходов на 2017 год утвержден в сумме 57 877,09 тыс. рублей, исходя из общего объема доходов в сумме 57 877,09 тыс. рублей, профицит бюджета МО ГП «Город Гусиноозерск» составил 0,00000 тыс. рублей.</w:t>
      </w:r>
    </w:p>
    <w:p w:rsidR="00AF4EE7" w:rsidRPr="00152FDD" w:rsidRDefault="00AF4EE7" w:rsidP="00AF4EE7">
      <w:pPr>
        <w:autoSpaceDE w:val="0"/>
        <w:autoSpaceDN w:val="0"/>
        <w:adjustRightInd w:val="0"/>
        <w:ind w:firstLine="567"/>
        <w:jc w:val="both"/>
      </w:pPr>
      <w:r w:rsidRPr="00152FDD">
        <w:t>В течение отчетного периода были внесены изменения и дополнения в Решение Совета депутатов МО ГП «Город Гусиноозерск» «О бюджете муниципального образования городское поселение «Город Гусиноозерск» на 2017 год и на плановый период 2018 и 2019 годы» от 23.12.2016г. №220 (в редакции от 21.12.2017г. №267).</w:t>
      </w:r>
    </w:p>
    <w:p w:rsidR="00AF4EE7" w:rsidRPr="00152FDD" w:rsidRDefault="00AF4EE7" w:rsidP="00AF4EE7">
      <w:pPr>
        <w:ind w:firstLine="708"/>
        <w:jc w:val="both"/>
      </w:pPr>
      <w:r w:rsidRPr="00152FDD">
        <w:t>В структуре общих доходов бюджета поселения налоговые и неналоговые доходы поступили в объеме 66 534,45878 тыс. рублей (уд. вес 43,84%), в том числе  налоговые доходы – 40 560,30213 тыс. руб.; неналоговые доходы – 25 974,15665 тыс. рублей. Сумма  безвозмездных поступлений составила 85 234,18604 тыс. рублей (уд. вес 56,16%).</w:t>
      </w:r>
    </w:p>
    <w:p w:rsidR="004431DB" w:rsidRPr="00152FDD" w:rsidRDefault="004431DB" w:rsidP="00AF4EE7">
      <w:pPr>
        <w:pStyle w:val="13"/>
        <w:ind w:firstLine="540"/>
        <w:jc w:val="both"/>
        <w:rPr>
          <w:rFonts w:ascii="Times New Roman" w:hAnsi="Times New Roman" w:cs="Times New Roman"/>
          <w:sz w:val="24"/>
          <w:szCs w:val="24"/>
        </w:rPr>
      </w:pPr>
      <w:r w:rsidRPr="00152FDD">
        <w:rPr>
          <w:rFonts w:ascii="Times New Roman" w:hAnsi="Times New Roman" w:cs="Times New Roman"/>
          <w:sz w:val="24"/>
          <w:szCs w:val="24"/>
        </w:rPr>
        <w:t>Основными бюджетообразующими источниками являются налог на доходы физических лиц,</w:t>
      </w:r>
      <w:r w:rsidR="00B8200B" w:rsidRPr="00152FDD">
        <w:rPr>
          <w:rFonts w:ascii="Times New Roman" w:hAnsi="Times New Roman" w:cs="Times New Roman"/>
          <w:sz w:val="24"/>
          <w:szCs w:val="24"/>
        </w:rPr>
        <w:t xml:space="preserve"> </w:t>
      </w:r>
      <w:r w:rsidRPr="00152FDD">
        <w:rPr>
          <w:rFonts w:ascii="Times New Roman" w:hAnsi="Times New Roman" w:cs="Times New Roman"/>
          <w:sz w:val="24"/>
          <w:szCs w:val="24"/>
        </w:rPr>
        <w:t xml:space="preserve">земельный налог и доходы от использования имущества, находящегося в муниципальной собственности. Большую долю в структуре налоговых доходов занимает НДФЛ – </w:t>
      </w:r>
      <w:r w:rsidR="00B8200B" w:rsidRPr="00152FDD">
        <w:rPr>
          <w:rFonts w:ascii="Times New Roman" w:hAnsi="Times New Roman" w:cs="Times New Roman"/>
          <w:sz w:val="24"/>
          <w:szCs w:val="24"/>
        </w:rPr>
        <w:t>6</w:t>
      </w:r>
      <w:r w:rsidR="00AF4EE7" w:rsidRPr="00152FDD">
        <w:rPr>
          <w:rFonts w:ascii="Times New Roman" w:hAnsi="Times New Roman" w:cs="Times New Roman"/>
          <w:sz w:val="24"/>
          <w:szCs w:val="24"/>
        </w:rPr>
        <w:t>9</w:t>
      </w:r>
      <w:r w:rsidR="00860577" w:rsidRPr="00152FDD">
        <w:rPr>
          <w:rFonts w:ascii="Times New Roman" w:hAnsi="Times New Roman" w:cs="Times New Roman"/>
          <w:sz w:val="24"/>
          <w:szCs w:val="24"/>
        </w:rPr>
        <w:t>,</w:t>
      </w:r>
      <w:r w:rsidR="00AF4EE7" w:rsidRPr="00152FDD">
        <w:rPr>
          <w:rFonts w:ascii="Times New Roman" w:hAnsi="Times New Roman" w:cs="Times New Roman"/>
          <w:sz w:val="24"/>
          <w:szCs w:val="24"/>
        </w:rPr>
        <w:t>8</w:t>
      </w:r>
      <w:r w:rsidRPr="00152FDD">
        <w:rPr>
          <w:rFonts w:ascii="Times New Roman" w:hAnsi="Times New Roman" w:cs="Times New Roman"/>
          <w:sz w:val="24"/>
          <w:szCs w:val="24"/>
        </w:rPr>
        <w:t xml:space="preserve">%, имущественные налоги – </w:t>
      </w:r>
      <w:r w:rsidR="00860577" w:rsidRPr="00152FDD">
        <w:rPr>
          <w:rFonts w:ascii="Times New Roman" w:hAnsi="Times New Roman" w:cs="Times New Roman"/>
          <w:sz w:val="24"/>
          <w:szCs w:val="24"/>
        </w:rPr>
        <w:t>2</w:t>
      </w:r>
      <w:r w:rsidR="00AF4EE7" w:rsidRPr="00152FDD">
        <w:rPr>
          <w:rFonts w:ascii="Times New Roman" w:hAnsi="Times New Roman" w:cs="Times New Roman"/>
          <w:sz w:val="24"/>
          <w:szCs w:val="24"/>
        </w:rPr>
        <w:t>2</w:t>
      </w:r>
      <w:r w:rsidR="00B8200B" w:rsidRPr="00152FDD">
        <w:rPr>
          <w:rFonts w:ascii="Times New Roman" w:hAnsi="Times New Roman" w:cs="Times New Roman"/>
          <w:sz w:val="24"/>
          <w:szCs w:val="24"/>
        </w:rPr>
        <w:t>,</w:t>
      </w:r>
      <w:r w:rsidR="00AF4EE7" w:rsidRPr="00152FDD">
        <w:rPr>
          <w:rFonts w:ascii="Times New Roman" w:hAnsi="Times New Roman" w:cs="Times New Roman"/>
          <w:sz w:val="24"/>
          <w:szCs w:val="24"/>
        </w:rPr>
        <w:t>3</w:t>
      </w:r>
      <w:r w:rsidRPr="00152FDD">
        <w:rPr>
          <w:rFonts w:ascii="Times New Roman" w:hAnsi="Times New Roman" w:cs="Times New Roman"/>
          <w:sz w:val="24"/>
          <w:szCs w:val="24"/>
        </w:rPr>
        <w:t>%.</w:t>
      </w:r>
    </w:p>
    <w:p w:rsidR="004431DB" w:rsidRPr="00152FDD" w:rsidRDefault="004431DB" w:rsidP="00AF4EE7">
      <w:pPr>
        <w:ind w:firstLine="540"/>
        <w:jc w:val="both"/>
      </w:pPr>
      <w:r w:rsidRPr="00152FDD">
        <w:t xml:space="preserve">Исполнение по расходам составило </w:t>
      </w:r>
      <w:r w:rsidR="00AF4EE7" w:rsidRPr="00152FDD">
        <w:t>153000,46934</w:t>
      </w:r>
      <w:r w:rsidRPr="00152FDD">
        <w:t xml:space="preserve"> тыс. рублей или </w:t>
      </w:r>
      <w:r w:rsidR="00B8200B" w:rsidRPr="00152FDD">
        <w:t>9</w:t>
      </w:r>
      <w:r w:rsidR="00AF4EE7" w:rsidRPr="00152FDD">
        <w:t>5</w:t>
      </w:r>
      <w:r w:rsidR="00B8200B" w:rsidRPr="00152FDD">
        <w:t>,</w:t>
      </w:r>
      <w:r w:rsidR="00AF4EE7" w:rsidRPr="00152FDD">
        <w:t>3</w:t>
      </w:r>
      <w:r w:rsidRPr="00152FDD">
        <w:t xml:space="preserve"> % от годовых назначений. </w:t>
      </w:r>
    </w:p>
    <w:p w:rsidR="008F6C21" w:rsidRPr="00152FDD" w:rsidRDefault="004431DB" w:rsidP="00860577">
      <w:pPr>
        <w:shd w:val="clear" w:color="auto" w:fill="FFFFFF"/>
        <w:ind w:firstLine="709"/>
        <w:jc w:val="both"/>
      </w:pPr>
      <w:bookmarkStart w:id="14" w:name="_Toc358723742"/>
      <w:bookmarkStart w:id="15" w:name="_Toc512502687"/>
      <w:r w:rsidRPr="00152FDD">
        <w:rPr>
          <w:rStyle w:val="20"/>
          <w:rFonts w:ascii="Times New Roman" w:hAnsi="Times New Roman" w:cs="Times New Roman"/>
          <w:sz w:val="24"/>
          <w:szCs w:val="24"/>
        </w:rPr>
        <w:t>Жилищное строительство. Жилищный фонд.</w:t>
      </w:r>
      <w:bookmarkEnd w:id="14"/>
      <w:bookmarkEnd w:id="15"/>
    </w:p>
    <w:p w:rsidR="00AF4EE7" w:rsidRPr="00152FDD" w:rsidRDefault="00AF4EE7" w:rsidP="00AF4EE7">
      <w:pPr>
        <w:ind w:firstLine="709"/>
        <w:jc w:val="both"/>
      </w:pPr>
      <w:r w:rsidRPr="00152FDD">
        <w:t xml:space="preserve">За январь-декабрь 2017 года на территории МО ГП «Город Гусиноозёрск» индивидуальными застройщиками введено жилых домов общей площадью, всего, 4417 кв.м., что меньше аналогичного периода прошлого года на 17,2%. Наблюдается сокращение объёмов строительства индивидуальных жилых домов.  </w:t>
      </w:r>
    </w:p>
    <w:p w:rsidR="002F1487" w:rsidRPr="00152FDD" w:rsidRDefault="002F1487" w:rsidP="002F1487">
      <w:pPr>
        <w:tabs>
          <w:tab w:val="left" w:pos="6096"/>
        </w:tabs>
        <w:ind w:firstLine="567"/>
        <w:jc w:val="both"/>
      </w:pPr>
      <w:r w:rsidRPr="00152FDD">
        <w:t>Общая площадь жилых помещений на конец 2017 года составила 541,91 тыс.м</w:t>
      </w:r>
      <w:r w:rsidRPr="00152FDD">
        <w:rPr>
          <w:vertAlign w:val="superscript"/>
        </w:rPr>
        <w:t>2</w:t>
      </w:r>
      <w:r w:rsidRPr="00152FDD">
        <w:t>., в том числе государственного жилого фонда 0,0 тыс.м</w:t>
      </w:r>
      <w:r w:rsidRPr="00152FDD">
        <w:rPr>
          <w:vertAlign w:val="superscript"/>
        </w:rPr>
        <w:t>2</w:t>
      </w:r>
      <w:r w:rsidRPr="00152FDD">
        <w:t>.,муниципального жилого фонда 15,29 тыс.м</w:t>
      </w:r>
      <w:r w:rsidRPr="00152FDD">
        <w:rPr>
          <w:vertAlign w:val="superscript"/>
        </w:rPr>
        <w:t>2</w:t>
      </w:r>
      <w:r w:rsidRPr="00152FDD">
        <w:t>., частного жилищного фонда 526,62 тыс.м</w:t>
      </w:r>
      <w:r w:rsidRPr="00152FDD">
        <w:rPr>
          <w:vertAlign w:val="superscript"/>
        </w:rPr>
        <w:t>2</w:t>
      </w:r>
      <w:r w:rsidRPr="00152FDD">
        <w:t xml:space="preserve">. </w:t>
      </w:r>
    </w:p>
    <w:p w:rsidR="004431DB" w:rsidRPr="00152FDD" w:rsidRDefault="004431DB" w:rsidP="002F1487">
      <w:pPr>
        <w:ind w:firstLine="720"/>
        <w:jc w:val="both"/>
      </w:pPr>
      <w:bookmarkStart w:id="16" w:name="_Toc358723743"/>
      <w:bookmarkStart w:id="17" w:name="_Toc512502688"/>
      <w:r w:rsidRPr="00152FDD">
        <w:rPr>
          <w:rStyle w:val="20"/>
          <w:rFonts w:ascii="Times New Roman" w:hAnsi="Times New Roman" w:cs="Times New Roman"/>
          <w:sz w:val="24"/>
          <w:szCs w:val="24"/>
        </w:rPr>
        <w:t>Малое предпринимательство.</w:t>
      </w:r>
      <w:bookmarkEnd w:id="16"/>
      <w:bookmarkEnd w:id="17"/>
      <w:r w:rsidR="008C26E2" w:rsidRPr="00152FDD">
        <w:rPr>
          <w:rStyle w:val="20"/>
          <w:rFonts w:ascii="Times New Roman" w:hAnsi="Times New Roman" w:cs="Times New Roman"/>
          <w:sz w:val="24"/>
          <w:szCs w:val="24"/>
        </w:rPr>
        <w:t xml:space="preserve"> </w:t>
      </w:r>
      <w:r w:rsidR="002F1487" w:rsidRPr="00152FDD">
        <w:t>На территории МО ГП «Город Гусиноозёрск» по состоянию на 31.12.2017 года зарегистрировано 551 хозяйствующих субъекта, в т.ч. 388 индивидуальных предпринимателей и КФХ</w:t>
      </w:r>
      <w:r w:rsidR="00491C03" w:rsidRPr="00152FDD">
        <w:t>, которые</w:t>
      </w:r>
      <w:r w:rsidRPr="00152FDD">
        <w:t xml:space="preserve"> осуществляют деятельность в сфере торговли, общественного питания, производства продуктов питания, </w:t>
      </w:r>
      <w:r w:rsidR="00491C03" w:rsidRPr="00152FDD">
        <w:t xml:space="preserve">продукции сельхозназначения, </w:t>
      </w:r>
      <w:r w:rsidRPr="00152FDD">
        <w:t xml:space="preserve">бытового обслуживания, оказания транспортных и консультационных услуг и </w:t>
      </w:r>
      <w:r w:rsidR="002F1487" w:rsidRPr="00152FDD">
        <w:t>163</w:t>
      </w:r>
      <w:r w:rsidRPr="00152FDD">
        <w:t xml:space="preserve"> – юридических лиц. </w:t>
      </w:r>
    </w:p>
    <w:p w:rsidR="002F1487" w:rsidRPr="00152FDD" w:rsidRDefault="002F1487" w:rsidP="002F1487">
      <w:pPr>
        <w:shd w:val="clear" w:color="auto" w:fill="FFFFFF"/>
        <w:ind w:firstLine="567"/>
        <w:jc w:val="both"/>
      </w:pPr>
      <w:r w:rsidRPr="00152FDD">
        <w:t>Малый бизнес охватывает практически все виды экономической деятельности МО ГП «Город Гусиноозёрск» (металлургическое производство и производство готовых металлических изделий</w:t>
      </w:r>
      <w:r w:rsidRPr="00152FDD">
        <w:rPr>
          <w:rFonts w:eastAsia="MS Mincho"/>
          <w:i/>
        </w:rPr>
        <w:t xml:space="preserve">, </w:t>
      </w:r>
      <w:r w:rsidRPr="00152FDD">
        <w:t xml:space="preserve">пищевая и перерабатывающая,  деревообрабатывающая, промышленность строительных материалов, торговля и другие виды услуг). </w:t>
      </w:r>
    </w:p>
    <w:p w:rsidR="002F1487" w:rsidRPr="00152FDD" w:rsidRDefault="002F1487" w:rsidP="002F1487">
      <w:pPr>
        <w:pStyle w:val="13"/>
        <w:ind w:firstLine="708"/>
        <w:jc w:val="both"/>
        <w:rPr>
          <w:rFonts w:ascii="Times New Roman" w:hAnsi="Times New Roman" w:cs="Times New Roman"/>
          <w:iCs/>
          <w:sz w:val="24"/>
          <w:szCs w:val="24"/>
        </w:rPr>
      </w:pPr>
      <w:r w:rsidRPr="00152FDD">
        <w:rPr>
          <w:rFonts w:ascii="Times New Roman" w:hAnsi="Times New Roman" w:cs="Times New Roman"/>
          <w:sz w:val="24"/>
          <w:szCs w:val="24"/>
        </w:rPr>
        <w:t>Развитие малого и среднего предпринимательства на территории муниципального образования является важным фактором, способным обеспечить экономический рост и занятость населения</w:t>
      </w:r>
      <w:r w:rsidRPr="00152FDD">
        <w:rPr>
          <w:rFonts w:ascii="Times New Roman" w:hAnsi="Times New Roman" w:cs="Times New Roman"/>
          <w:iCs/>
          <w:sz w:val="24"/>
          <w:szCs w:val="24"/>
        </w:rPr>
        <w:t xml:space="preserve">. </w:t>
      </w:r>
    </w:p>
    <w:p w:rsidR="007140FA" w:rsidRPr="00152FDD" w:rsidRDefault="007140FA" w:rsidP="004740C6">
      <w:pPr>
        <w:ind w:firstLine="720"/>
        <w:jc w:val="both"/>
      </w:pPr>
      <w:r w:rsidRPr="00152FDD">
        <w:lastRenderedPageBreak/>
        <w:t>Подробная информация о развитии малого и среднего предпринимательства в МО ГП «Город Гусиноозёрск» приводится в описании полномочия «Содействие в развитии сельскохозяйственного производства, создание условий для развития малого и среднего предпринимательства».</w:t>
      </w:r>
    </w:p>
    <w:p w:rsidR="00CB56EF" w:rsidRPr="00152FDD" w:rsidRDefault="004431DB" w:rsidP="00491C03">
      <w:pPr>
        <w:ind w:firstLine="720"/>
        <w:jc w:val="both"/>
      </w:pPr>
      <w:bookmarkStart w:id="18" w:name="_Toc358723744"/>
      <w:bookmarkStart w:id="19" w:name="_Toc512502689"/>
      <w:r w:rsidRPr="00152FDD">
        <w:rPr>
          <w:rStyle w:val="20"/>
          <w:rFonts w:ascii="Times New Roman" w:hAnsi="Times New Roman" w:cs="Times New Roman"/>
          <w:sz w:val="24"/>
          <w:szCs w:val="24"/>
        </w:rPr>
        <w:t>Потребительский рынок.</w:t>
      </w:r>
      <w:bookmarkEnd w:id="18"/>
      <w:bookmarkEnd w:id="19"/>
    </w:p>
    <w:p w:rsidR="002F1487" w:rsidRPr="00152FDD" w:rsidRDefault="002F1487" w:rsidP="002F1487">
      <w:pPr>
        <w:ind w:firstLine="720"/>
        <w:jc w:val="both"/>
      </w:pPr>
      <w:bookmarkStart w:id="20" w:name="_Toc358723745"/>
      <w:r w:rsidRPr="00152FDD">
        <w:t xml:space="preserve">На территории МО ГП «Город Гусиноозёрск» по состоянию на 31.12.2017 года действуют 388 индивидуальных предпринимателей и КФХ, осуществляющие деятельность в сфере торговли, общественного питания, производства продуктов питания, бытового обслуживания, оказания транспортных и консультационных услуг и др. </w:t>
      </w:r>
    </w:p>
    <w:p w:rsidR="002F1487" w:rsidRPr="00152FDD" w:rsidRDefault="002F1487" w:rsidP="002F1487">
      <w:pPr>
        <w:ind w:firstLine="720"/>
        <w:jc w:val="both"/>
      </w:pPr>
      <w:r w:rsidRPr="00152FDD">
        <w:t xml:space="preserve">В сфере бытового обслуживания города работают 57 индивидуальных предпринимателей, из них 18 предоставляют услуги парикмахерских, 11 по ремонту и строительству жилья, 5 ритуальные услуги, 4 по ремонту, окраске и пошиву обуви, 5 по ремонту и пошиву швейных изделий, 4 по техническому обслуживанию и ремонту транспортных средств и др. </w:t>
      </w:r>
    </w:p>
    <w:p w:rsidR="002F1487" w:rsidRPr="00152FDD" w:rsidRDefault="002F1487" w:rsidP="002F1487">
      <w:pPr>
        <w:ind w:firstLine="720"/>
        <w:jc w:val="both"/>
        <w:rPr>
          <w:lang w:eastAsia="en-US"/>
        </w:rPr>
      </w:pPr>
      <w:r w:rsidRPr="00152FDD">
        <w:rPr>
          <w:lang w:eastAsia="en-US"/>
        </w:rPr>
        <w:t>Всего, в МО ГП «Город Гусиноозёрск» в сфере общественного питания осуществляют деятельность 25 организаций: 11 кафе, бары на 3300 посадочных мест и 14 общедоступных столовых, закусочных на 343 посадочных мест. Обеспеченность населения услугами общественного питания по МО ГП «Город Гусиноозёрск» составляет 148 посадочных места на 1000 чел., тогда как в среднем по Республике Бурятия этот показатель составил 88 посадочных мест, по РФ – 40.</w:t>
      </w:r>
    </w:p>
    <w:p w:rsidR="002F1487" w:rsidRPr="00152FDD" w:rsidRDefault="004431DB" w:rsidP="002F1487">
      <w:pPr>
        <w:pStyle w:val="af6"/>
        <w:ind w:firstLine="540"/>
        <w:jc w:val="both"/>
        <w:rPr>
          <w:rFonts w:ascii="Times New Roman" w:hAnsi="Times New Roman"/>
          <w:sz w:val="24"/>
          <w:szCs w:val="24"/>
        </w:rPr>
      </w:pPr>
      <w:bookmarkStart w:id="21" w:name="_Toc512502690"/>
      <w:r w:rsidRPr="00152FDD">
        <w:rPr>
          <w:rStyle w:val="20"/>
          <w:rFonts w:ascii="Times New Roman" w:hAnsi="Times New Roman" w:cs="Times New Roman"/>
          <w:sz w:val="24"/>
          <w:szCs w:val="24"/>
        </w:rPr>
        <w:t>Сельское хозяйство.</w:t>
      </w:r>
      <w:bookmarkEnd w:id="20"/>
      <w:bookmarkEnd w:id="21"/>
      <w:r w:rsidR="00BB4F8F" w:rsidRPr="00152FDD">
        <w:rPr>
          <w:rStyle w:val="20"/>
          <w:rFonts w:ascii="Times New Roman" w:hAnsi="Times New Roman" w:cs="Times New Roman"/>
          <w:sz w:val="24"/>
          <w:szCs w:val="24"/>
        </w:rPr>
        <w:t xml:space="preserve"> </w:t>
      </w:r>
      <w:bookmarkStart w:id="22" w:name="_Toc358723746"/>
      <w:r w:rsidR="002F1487" w:rsidRPr="00152FDD">
        <w:rPr>
          <w:rFonts w:ascii="Times New Roman" w:hAnsi="Times New Roman"/>
          <w:sz w:val="24"/>
          <w:szCs w:val="24"/>
        </w:rPr>
        <w:t>На территории муниципального образования сельскохозяйственную продукцию производят, в основном, личные подворные хозяйства (ЛПХ), а также население, имеющее частные дома с приусадебными участками.</w:t>
      </w:r>
    </w:p>
    <w:p w:rsidR="002F1487" w:rsidRPr="00152FDD" w:rsidRDefault="002F1487" w:rsidP="002F1487">
      <w:pPr>
        <w:pStyle w:val="af6"/>
        <w:ind w:firstLine="540"/>
        <w:jc w:val="both"/>
        <w:rPr>
          <w:rFonts w:ascii="Times New Roman" w:hAnsi="Times New Roman"/>
          <w:sz w:val="24"/>
          <w:szCs w:val="24"/>
        </w:rPr>
      </w:pPr>
      <w:r w:rsidRPr="00152FDD">
        <w:rPr>
          <w:rFonts w:ascii="Times New Roman" w:hAnsi="Times New Roman"/>
          <w:sz w:val="24"/>
          <w:szCs w:val="24"/>
        </w:rPr>
        <w:t xml:space="preserve">В МО ГП «Город Гусиноозёрск» количество частных домов с приусадебными участками составляет 3497 домов (из них город Гусиноозёрск – 3445, ст. Загустай – 52). Из общего количества домов с приусадебными участками 265 домов занимаются ведением личного подсобного хозяйства. В основном, это содержание животных, разведение овощных культур, выращивание декоративных растений и т.д. </w:t>
      </w:r>
    </w:p>
    <w:p w:rsidR="002F1487" w:rsidRPr="00152FDD" w:rsidRDefault="002F1487" w:rsidP="002F1487">
      <w:pPr>
        <w:ind w:firstLine="567"/>
        <w:jc w:val="both"/>
      </w:pPr>
      <w:r w:rsidRPr="00152FDD">
        <w:t>Количество крестьянско-фермерских хозяйств (КФХ), зарегистрированных на территории муниципального образования, по состоянию на 31.12.2017 года составляет 10. Основными видами деятельности КФХ, осуществляющих деятельность на территории муниципального образования, являются производство и переработка сельскохозяйственной продукции и продукции животноводства (разведение скота, птицы, пчеловодство, овощеводство, растениеводство, производство продуктов из собственного натурального сырья).</w:t>
      </w:r>
    </w:p>
    <w:p w:rsidR="002F1487" w:rsidRPr="00152FDD" w:rsidRDefault="002F1487" w:rsidP="002F1487">
      <w:pPr>
        <w:pStyle w:val="af6"/>
        <w:ind w:firstLine="540"/>
        <w:jc w:val="both"/>
        <w:rPr>
          <w:rFonts w:ascii="Times New Roman" w:hAnsi="Times New Roman"/>
          <w:sz w:val="24"/>
          <w:szCs w:val="24"/>
        </w:rPr>
      </w:pPr>
      <w:r w:rsidRPr="00152FDD">
        <w:rPr>
          <w:rFonts w:ascii="Times New Roman" w:hAnsi="Times New Roman"/>
          <w:sz w:val="24"/>
          <w:szCs w:val="24"/>
        </w:rPr>
        <w:t>За январь-декабрь 2017 года по городу Гусиноозёрск и сельским населённым пунктам указанными выше хозяйствами произведено 250 тонн молока, 128 тонн мяса и 400 тыс. штук яиц. Численность поголовья скота на 31.12.2017 года составила:</w:t>
      </w:r>
    </w:p>
    <w:p w:rsidR="002F1487" w:rsidRPr="00152FDD" w:rsidRDefault="002F1487" w:rsidP="002F1487">
      <w:pPr>
        <w:numPr>
          <w:ilvl w:val="0"/>
          <w:numId w:val="8"/>
        </w:numPr>
        <w:jc w:val="both"/>
      </w:pPr>
      <w:r w:rsidRPr="00152FDD">
        <w:t>- Крупный рогатый скот – 249 голов или 91,9% к уровню 2016 года (меньше на 22 головы);</w:t>
      </w:r>
    </w:p>
    <w:p w:rsidR="002F1487" w:rsidRPr="00152FDD" w:rsidRDefault="002F1487" w:rsidP="002F1487">
      <w:pPr>
        <w:numPr>
          <w:ilvl w:val="0"/>
          <w:numId w:val="8"/>
        </w:numPr>
        <w:jc w:val="both"/>
      </w:pPr>
      <w:r w:rsidRPr="00152FDD">
        <w:t>- овец и коз – 630 головы или 119,1% к уровню 2016 года (больше на 101 голову);</w:t>
      </w:r>
    </w:p>
    <w:p w:rsidR="002F1487" w:rsidRPr="00152FDD" w:rsidRDefault="002F1487" w:rsidP="002F1487">
      <w:pPr>
        <w:numPr>
          <w:ilvl w:val="0"/>
          <w:numId w:val="8"/>
        </w:numPr>
        <w:jc w:val="both"/>
      </w:pPr>
      <w:r w:rsidRPr="00152FDD">
        <w:t>- свиней – 127 голов или 90,7 к уровню 2016 года (меньше на 13 голов);</w:t>
      </w:r>
    </w:p>
    <w:p w:rsidR="002F1487" w:rsidRPr="00152FDD" w:rsidRDefault="002F1487" w:rsidP="002F1487">
      <w:pPr>
        <w:numPr>
          <w:ilvl w:val="0"/>
          <w:numId w:val="8"/>
        </w:numPr>
        <w:jc w:val="both"/>
      </w:pPr>
      <w:r w:rsidRPr="00152FDD">
        <w:t>- лошадей – 29 голов или 87,9% к уровню 2016 года (меньше на 4 головы);</w:t>
      </w:r>
    </w:p>
    <w:p w:rsidR="002F1487" w:rsidRPr="00152FDD" w:rsidRDefault="002F1487" w:rsidP="002F1487">
      <w:pPr>
        <w:numPr>
          <w:ilvl w:val="0"/>
          <w:numId w:val="8"/>
        </w:numPr>
        <w:jc w:val="both"/>
      </w:pPr>
      <w:r w:rsidRPr="00152FDD">
        <w:t>- птицы – 2595 голов или 100,1% к уровню 2016 года (больше на 2 головы).</w:t>
      </w:r>
    </w:p>
    <w:p w:rsidR="002F1487" w:rsidRPr="00152FDD" w:rsidRDefault="002F1487" w:rsidP="002F1487">
      <w:pPr>
        <w:ind w:firstLine="567"/>
        <w:jc w:val="both"/>
      </w:pPr>
      <w:r w:rsidRPr="00152FDD">
        <w:t>За анализируемый период получен приплод в следующем количестве:</w:t>
      </w:r>
    </w:p>
    <w:p w:rsidR="002F1487" w:rsidRPr="00152FDD" w:rsidRDefault="002F1487" w:rsidP="002F1487">
      <w:pPr>
        <w:numPr>
          <w:ilvl w:val="0"/>
          <w:numId w:val="8"/>
        </w:numPr>
        <w:jc w:val="both"/>
      </w:pPr>
      <w:r w:rsidRPr="00152FDD">
        <w:t>- телят – 77 голов или 76,2% к уровню 2016 года (меньше на 24 головы);</w:t>
      </w:r>
    </w:p>
    <w:p w:rsidR="002F1487" w:rsidRPr="00152FDD" w:rsidRDefault="002F1487" w:rsidP="002F1487">
      <w:pPr>
        <w:numPr>
          <w:ilvl w:val="0"/>
          <w:numId w:val="8"/>
        </w:numPr>
        <w:jc w:val="both"/>
      </w:pPr>
      <w:r w:rsidRPr="00152FDD">
        <w:t>- поросят – 82 головы или 89,1% к уровню 2016 года (меньше на 10 голов);</w:t>
      </w:r>
    </w:p>
    <w:p w:rsidR="002F1487" w:rsidRPr="00152FDD" w:rsidRDefault="002F1487" w:rsidP="002F1487">
      <w:pPr>
        <w:numPr>
          <w:ilvl w:val="0"/>
          <w:numId w:val="8"/>
        </w:numPr>
        <w:jc w:val="both"/>
      </w:pPr>
      <w:r w:rsidRPr="00152FDD">
        <w:t xml:space="preserve">- ягнят – 269 голов или 107,6% к уровню 2016 года (меньше на 19 голов). </w:t>
      </w:r>
    </w:p>
    <w:p w:rsidR="002F1487" w:rsidRPr="00152FDD" w:rsidRDefault="002F1487" w:rsidP="002F1487">
      <w:pPr>
        <w:ind w:firstLine="567"/>
        <w:jc w:val="both"/>
      </w:pPr>
      <w:r w:rsidRPr="00152FDD">
        <w:t xml:space="preserve">Вновь зарегистрированным на территории МО ГП «Город Гусиноозёрск» крестьянско-фермерским хозяйствам, как начинающим предпринимателям, региональными и местными </w:t>
      </w:r>
      <w:r w:rsidRPr="00152FDD">
        <w:lastRenderedPageBreak/>
        <w:t>органами власти может быть оказана финансовая помощь в виде субсидий на развитие бизнеса и другие меры поддержки.</w:t>
      </w:r>
    </w:p>
    <w:p w:rsidR="002F1487" w:rsidRPr="00152FDD" w:rsidRDefault="002F1487" w:rsidP="002F1487">
      <w:pPr>
        <w:ind w:firstLine="540"/>
        <w:jc w:val="both"/>
      </w:pPr>
      <w:r w:rsidRPr="00152FDD">
        <w:t>Одной из мер поддержки является предоставление вновь образованным КФХ на безвозмездной основе субсидии на открытие собственного дела. Субсидия предоставляется  через гусиноозёрский центр занятости населения в рамках программы снижения напряжённости на рынке труда. Получателями субсидии стали 4 главы КФХ.</w:t>
      </w:r>
    </w:p>
    <w:p w:rsidR="002F1487" w:rsidRPr="00152FDD" w:rsidRDefault="002F1487" w:rsidP="002F1487">
      <w:pPr>
        <w:ind w:firstLine="567"/>
        <w:jc w:val="both"/>
      </w:pPr>
      <w:r w:rsidRPr="00152FDD">
        <w:t xml:space="preserve">Другой мерой поддержки в развитии бизнеса КФХ в муниципальном образовании является предоставление кредитов гражданам на ведение личного подсобного хозяйства, которое осуществляет сельскохозяйственный потребительский кооператив «Весна» города Гусиноозёрск. В течение января–декабря 2017 года кооперативом было предоставлено 7 займов на общую сумму 475,0000 тыс.руб. Средства займов были направлены гражданами на приобретение крупного рогатого скота, строительство свинарника и прочие потребительские цели. </w:t>
      </w:r>
    </w:p>
    <w:p w:rsidR="008F265E" w:rsidRPr="00152FDD" w:rsidRDefault="004431DB" w:rsidP="002F1487">
      <w:pPr>
        <w:ind w:firstLine="540"/>
        <w:jc w:val="both"/>
        <w:rPr>
          <w:rStyle w:val="FontStyle25"/>
          <w:b w:val="0"/>
          <w:bCs/>
          <w:sz w:val="24"/>
        </w:rPr>
      </w:pPr>
      <w:bookmarkStart w:id="23" w:name="_Toc512502691"/>
      <w:r w:rsidRPr="00152FDD">
        <w:rPr>
          <w:rStyle w:val="20"/>
          <w:rFonts w:ascii="Times New Roman" w:hAnsi="Times New Roman" w:cs="Times New Roman"/>
          <w:sz w:val="24"/>
          <w:szCs w:val="24"/>
        </w:rPr>
        <w:t>Развитие социальной сферы.</w:t>
      </w:r>
      <w:bookmarkEnd w:id="22"/>
      <w:bookmarkEnd w:id="23"/>
      <w:r w:rsidR="00203B92" w:rsidRPr="00152FDD">
        <w:rPr>
          <w:rStyle w:val="20"/>
          <w:rFonts w:ascii="Times New Roman" w:hAnsi="Times New Roman" w:cs="Times New Roman"/>
          <w:sz w:val="24"/>
          <w:szCs w:val="24"/>
        </w:rPr>
        <w:t xml:space="preserve"> </w:t>
      </w:r>
      <w:r w:rsidR="008F265E" w:rsidRPr="00152FDD">
        <w:rPr>
          <w:rStyle w:val="FontStyle25"/>
          <w:b w:val="0"/>
          <w:bCs/>
          <w:sz w:val="24"/>
        </w:rPr>
        <w:t>Социальная сфера МО ГП «Город Гусиноозёрск» представлена учреждениями образования, здравоохранения, культуры, спорта и искусства, организациями торговли, общественного питания и бытового обслуживания, гостиничным комплексом, ЖКХ, транспорта и связи.</w:t>
      </w:r>
    </w:p>
    <w:p w:rsidR="008F265E" w:rsidRPr="00152FDD" w:rsidRDefault="008F265E" w:rsidP="008F265E">
      <w:pPr>
        <w:pStyle w:val="Style8"/>
        <w:widowControl/>
        <w:shd w:val="clear" w:color="auto" w:fill="FFFFFF"/>
        <w:ind w:firstLine="540"/>
        <w:jc w:val="both"/>
        <w:rPr>
          <w:rStyle w:val="FontStyle25"/>
          <w:b w:val="0"/>
          <w:bCs/>
          <w:sz w:val="24"/>
        </w:rPr>
      </w:pPr>
      <w:r w:rsidRPr="00152FDD">
        <w:rPr>
          <w:rStyle w:val="FontStyle25"/>
          <w:b w:val="0"/>
          <w:bCs/>
          <w:sz w:val="24"/>
        </w:rPr>
        <w:t>На сегодняшний день, в муниципальном образовании городское поселение «Город Гусиноозёрск» система образования представлена государственным бюджетным профессиональным образовательным учреждением «Гусиноозёрский энергетический техникум», 7 государственными дневными общеобразовательными школами, вечерней общеобразовательной школой, 10 общеобразовательными дошкольными учреждениями. Количество детей на 01.01.201</w:t>
      </w:r>
      <w:r w:rsidR="00EA6A16" w:rsidRPr="00152FDD">
        <w:rPr>
          <w:rStyle w:val="FontStyle25"/>
          <w:b w:val="0"/>
          <w:bCs/>
          <w:sz w:val="24"/>
        </w:rPr>
        <w:t>8</w:t>
      </w:r>
      <w:r w:rsidRPr="00152FDD">
        <w:rPr>
          <w:rStyle w:val="FontStyle25"/>
          <w:b w:val="0"/>
          <w:bCs/>
          <w:sz w:val="24"/>
        </w:rPr>
        <w:t xml:space="preserve"> года в дошкольных учреждениях </w:t>
      </w:r>
      <w:r w:rsidR="00EA6A16" w:rsidRPr="00152FDD">
        <w:rPr>
          <w:rStyle w:val="FontStyle25"/>
          <w:b w:val="0"/>
          <w:bCs/>
          <w:sz w:val="24"/>
        </w:rPr>
        <w:t>1946</w:t>
      </w:r>
      <w:r w:rsidRPr="00152FDD">
        <w:rPr>
          <w:rStyle w:val="FontStyle25"/>
          <w:b w:val="0"/>
          <w:bCs/>
          <w:sz w:val="24"/>
        </w:rPr>
        <w:t xml:space="preserve"> человек, обучающихся в общеобразовательных школах </w:t>
      </w:r>
      <w:r w:rsidR="0097539D" w:rsidRPr="00152FDD">
        <w:rPr>
          <w:rStyle w:val="FontStyle25"/>
          <w:b w:val="0"/>
          <w:bCs/>
          <w:sz w:val="24"/>
        </w:rPr>
        <w:t>34</w:t>
      </w:r>
      <w:r w:rsidR="00EA6A16" w:rsidRPr="00152FDD">
        <w:rPr>
          <w:rStyle w:val="FontStyle25"/>
          <w:b w:val="0"/>
          <w:bCs/>
          <w:sz w:val="24"/>
        </w:rPr>
        <w:t>82</w:t>
      </w:r>
      <w:r w:rsidRPr="00152FDD">
        <w:rPr>
          <w:rStyle w:val="FontStyle25"/>
          <w:b w:val="0"/>
          <w:bCs/>
          <w:sz w:val="24"/>
        </w:rPr>
        <w:t xml:space="preserve"> человек.</w:t>
      </w:r>
    </w:p>
    <w:p w:rsidR="008F265E" w:rsidRPr="00152FDD" w:rsidRDefault="008F265E" w:rsidP="008F265E">
      <w:pPr>
        <w:pStyle w:val="Style8"/>
        <w:widowControl/>
        <w:shd w:val="clear" w:color="auto" w:fill="FFFFFF"/>
        <w:ind w:firstLine="540"/>
        <w:jc w:val="both"/>
        <w:rPr>
          <w:rStyle w:val="FontStyle25"/>
          <w:b w:val="0"/>
          <w:bCs/>
          <w:sz w:val="24"/>
        </w:rPr>
      </w:pPr>
      <w:r w:rsidRPr="00152FDD">
        <w:rPr>
          <w:rStyle w:val="FontStyle25"/>
          <w:b w:val="0"/>
          <w:bCs/>
          <w:sz w:val="24"/>
        </w:rPr>
        <w:t xml:space="preserve">Система здравоохранения включает центральную районную больницу (с поликлиническими отделениями), взрослую поликлинику, </w:t>
      </w:r>
      <w:r w:rsidR="00EA6A16" w:rsidRPr="00152FDD">
        <w:rPr>
          <w:rStyle w:val="FontStyle25"/>
          <w:b w:val="0"/>
          <w:bCs/>
          <w:sz w:val="24"/>
        </w:rPr>
        <w:t>детскую</w:t>
      </w:r>
      <w:r w:rsidRPr="00152FDD">
        <w:rPr>
          <w:rStyle w:val="FontStyle25"/>
          <w:b w:val="0"/>
          <w:bCs/>
          <w:sz w:val="24"/>
        </w:rPr>
        <w:t xml:space="preserve"> поликлиник</w:t>
      </w:r>
      <w:r w:rsidR="00EA6A16" w:rsidRPr="00152FDD">
        <w:rPr>
          <w:rStyle w:val="FontStyle25"/>
          <w:b w:val="0"/>
          <w:bCs/>
          <w:sz w:val="24"/>
        </w:rPr>
        <w:t>у</w:t>
      </w:r>
      <w:r w:rsidRPr="00152FDD">
        <w:rPr>
          <w:rStyle w:val="FontStyle25"/>
          <w:b w:val="0"/>
          <w:bCs/>
          <w:sz w:val="24"/>
        </w:rPr>
        <w:t xml:space="preserve">, </w:t>
      </w:r>
      <w:r w:rsidR="00EA6A16" w:rsidRPr="00152FDD">
        <w:rPr>
          <w:rStyle w:val="FontStyle25"/>
          <w:b w:val="0"/>
          <w:bCs/>
          <w:sz w:val="24"/>
        </w:rPr>
        <w:t xml:space="preserve">женскую консультацию, </w:t>
      </w:r>
      <w:r w:rsidRPr="00152FDD">
        <w:rPr>
          <w:rStyle w:val="FontStyle25"/>
          <w:b w:val="0"/>
          <w:bCs/>
          <w:sz w:val="24"/>
        </w:rPr>
        <w:t xml:space="preserve">2 стоматологических поликлиники, </w:t>
      </w:r>
      <w:r w:rsidR="002278F6" w:rsidRPr="00152FDD">
        <w:rPr>
          <w:rStyle w:val="FontStyle25"/>
          <w:b w:val="0"/>
          <w:bCs/>
          <w:sz w:val="24"/>
        </w:rPr>
        <w:t xml:space="preserve">отделение скорой </w:t>
      </w:r>
      <w:r w:rsidR="00EA6A16" w:rsidRPr="00152FDD">
        <w:rPr>
          <w:rStyle w:val="FontStyle25"/>
          <w:b w:val="0"/>
          <w:bCs/>
          <w:sz w:val="24"/>
        </w:rPr>
        <w:t xml:space="preserve">медицинской </w:t>
      </w:r>
      <w:r w:rsidR="002278F6" w:rsidRPr="00152FDD">
        <w:rPr>
          <w:rStyle w:val="FontStyle25"/>
          <w:b w:val="0"/>
          <w:bCs/>
          <w:sz w:val="24"/>
        </w:rPr>
        <w:t>помощи,</w:t>
      </w:r>
      <w:r w:rsidR="0097539D" w:rsidRPr="00152FDD">
        <w:rPr>
          <w:rStyle w:val="FontStyle25"/>
          <w:b w:val="0"/>
          <w:bCs/>
          <w:sz w:val="24"/>
        </w:rPr>
        <w:t xml:space="preserve"> </w:t>
      </w:r>
      <w:r w:rsidR="002278F6" w:rsidRPr="00152FDD">
        <w:rPr>
          <w:rStyle w:val="FontStyle25"/>
          <w:b w:val="0"/>
          <w:bCs/>
          <w:sz w:val="24"/>
        </w:rPr>
        <w:t>Сосудистое отделение,</w:t>
      </w:r>
      <w:r w:rsidR="0097539D" w:rsidRPr="00152FDD">
        <w:rPr>
          <w:rStyle w:val="FontStyle25"/>
          <w:b w:val="0"/>
          <w:bCs/>
          <w:sz w:val="24"/>
        </w:rPr>
        <w:t xml:space="preserve"> </w:t>
      </w:r>
      <w:r w:rsidR="002278F6" w:rsidRPr="00152FDD">
        <w:t>филиал КДЦ «РИТМ» - ЦОП-1</w:t>
      </w:r>
      <w:r w:rsidR="002278F6" w:rsidRPr="00152FDD">
        <w:rPr>
          <w:rStyle w:val="FontStyle25"/>
          <w:b w:val="0"/>
          <w:bCs/>
          <w:sz w:val="24"/>
        </w:rPr>
        <w:t>,</w:t>
      </w:r>
      <w:r w:rsidR="0057749B" w:rsidRPr="00152FDD">
        <w:rPr>
          <w:rStyle w:val="FontStyle25"/>
          <w:b w:val="0"/>
          <w:bCs/>
          <w:sz w:val="24"/>
        </w:rPr>
        <w:t xml:space="preserve"> жен</w:t>
      </w:r>
      <w:r w:rsidR="002278F6" w:rsidRPr="00152FDD">
        <w:rPr>
          <w:rStyle w:val="FontStyle25"/>
          <w:b w:val="0"/>
          <w:bCs/>
          <w:sz w:val="24"/>
        </w:rPr>
        <w:t>скую консультацию «Диметра».</w:t>
      </w:r>
    </w:p>
    <w:p w:rsidR="008F265E" w:rsidRPr="00152FDD" w:rsidRDefault="008F265E" w:rsidP="008F265E">
      <w:pPr>
        <w:pStyle w:val="Style8"/>
        <w:widowControl/>
        <w:shd w:val="clear" w:color="auto" w:fill="FFFFFF"/>
        <w:ind w:firstLine="540"/>
        <w:jc w:val="both"/>
        <w:rPr>
          <w:rStyle w:val="FontStyle25"/>
          <w:b w:val="0"/>
          <w:bCs/>
          <w:sz w:val="24"/>
        </w:rPr>
      </w:pPr>
      <w:r w:rsidRPr="00152FDD">
        <w:rPr>
          <w:rStyle w:val="FontStyle25"/>
          <w:b w:val="0"/>
          <w:bCs/>
          <w:sz w:val="24"/>
        </w:rPr>
        <w:t>Объекты культуры, спорта и искусства:</w:t>
      </w:r>
    </w:p>
    <w:p w:rsidR="008F265E" w:rsidRPr="00152FDD" w:rsidRDefault="008F265E" w:rsidP="008F265E">
      <w:pPr>
        <w:shd w:val="clear" w:color="auto" w:fill="FFFFFF"/>
        <w:ind w:firstLine="540"/>
        <w:jc w:val="both"/>
      </w:pPr>
      <w:r w:rsidRPr="00152FDD">
        <w:t>- Центр досуга «Россия» с кинозалом на 100 мест, хореографическим залом, кафе, пиццерией,  бильярдным залом;</w:t>
      </w:r>
    </w:p>
    <w:p w:rsidR="008F265E" w:rsidRPr="00152FDD" w:rsidRDefault="008F265E" w:rsidP="008F265E">
      <w:pPr>
        <w:shd w:val="clear" w:color="auto" w:fill="FFFFFF"/>
        <w:ind w:firstLine="540"/>
        <w:jc w:val="both"/>
      </w:pPr>
      <w:r w:rsidRPr="00152FDD">
        <w:t xml:space="preserve">- Районный Дом культуры «Шахтер» со зрительным залом на 289 мест, хореографическим залом, зрительным залом театра кукол «Родничок» на 100 мест, межпоселенческой централизованной библиотекой; </w:t>
      </w:r>
    </w:p>
    <w:p w:rsidR="008F265E" w:rsidRPr="00152FDD" w:rsidRDefault="008F265E" w:rsidP="008F265E">
      <w:pPr>
        <w:shd w:val="clear" w:color="auto" w:fill="FFFFFF"/>
        <w:ind w:firstLine="540"/>
        <w:jc w:val="both"/>
      </w:pPr>
      <w:r w:rsidRPr="00152FDD">
        <w:t xml:space="preserve">-  Детская школа искусств с  отделениями: </w:t>
      </w:r>
      <w:r w:rsidR="000035B9" w:rsidRPr="00152FDD">
        <w:t>фортепианное</w:t>
      </w:r>
      <w:r w:rsidRPr="00152FDD">
        <w:t xml:space="preserve">, вокальное, народное, художественное, хореографическое;  </w:t>
      </w:r>
    </w:p>
    <w:p w:rsidR="008F265E" w:rsidRPr="00152FDD" w:rsidRDefault="008F265E" w:rsidP="008F265E">
      <w:pPr>
        <w:pStyle w:val="Style8"/>
        <w:widowControl/>
        <w:shd w:val="clear" w:color="auto" w:fill="FFFFFF"/>
        <w:ind w:firstLine="540"/>
        <w:jc w:val="both"/>
        <w:rPr>
          <w:rStyle w:val="FontStyle25"/>
          <w:b w:val="0"/>
          <w:bCs/>
          <w:sz w:val="24"/>
        </w:rPr>
      </w:pPr>
      <w:r w:rsidRPr="00152FDD">
        <w:rPr>
          <w:rStyle w:val="FontStyle25"/>
          <w:b w:val="0"/>
          <w:bCs/>
          <w:sz w:val="24"/>
        </w:rPr>
        <w:t>- Спортивный комплекс;</w:t>
      </w:r>
    </w:p>
    <w:p w:rsidR="008F265E" w:rsidRPr="00152FDD" w:rsidRDefault="008F265E" w:rsidP="008F265E">
      <w:pPr>
        <w:pStyle w:val="Style8"/>
        <w:widowControl/>
        <w:shd w:val="clear" w:color="auto" w:fill="FFFFFF"/>
        <w:ind w:firstLine="540"/>
        <w:jc w:val="both"/>
        <w:rPr>
          <w:rStyle w:val="FontStyle25"/>
          <w:b w:val="0"/>
          <w:bCs/>
          <w:sz w:val="24"/>
        </w:rPr>
      </w:pPr>
      <w:r w:rsidRPr="00152FDD">
        <w:rPr>
          <w:rStyle w:val="FontStyle25"/>
          <w:b w:val="0"/>
          <w:bCs/>
          <w:sz w:val="24"/>
        </w:rPr>
        <w:t>- Спортивный центр с универсальным игровым залом, плавательным бассейном;</w:t>
      </w:r>
    </w:p>
    <w:p w:rsidR="008F265E" w:rsidRPr="00152FDD" w:rsidRDefault="008F265E" w:rsidP="008F265E">
      <w:pPr>
        <w:pStyle w:val="Style8"/>
        <w:widowControl/>
        <w:shd w:val="clear" w:color="auto" w:fill="FFFFFF"/>
        <w:ind w:firstLine="540"/>
        <w:jc w:val="both"/>
        <w:rPr>
          <w:rStyle w:val="FontStyle25"/>
          <w:b w:val="0"/>
          <w:bCs/>
          <w:sz w:val="24"/>
        </w:rPr>
      </w:pPr>
      <w:r w:rsidRPr="00152FDD">
        <w:rPr>
          <w:rStyle w:val="FontStyle25"/>
          <w:b w:val="0"/>
          <w:bCs/>
          <w:sz w:val="24"/>
        </w:rPr>
        <w:t xml:space="preserve">- Стадион «Шахтёр»; </w:t>
      </w:r>
    </w:p>
    <w:p w:rsidR="008F265E" w:rsidRPr="00152FDD" w:rsidRDefault="008F265E" w:rsidP="008F265E">
      <w:pPr>
        <w:pStyle w:val="Style8"/>
        <w:widowControl/>
        <w:shd w:val="clear" w:color="auto" w:fill="FFFFFF"/>
        <w:ind w:firstLine="540"/>
        <w:jc w:val="both"/>
        <w:rPr>
          <w:rStyle w:val="FontStyle25"/>
          <w:b w:val="0"/>
          <w:bCs/>
          <w:sz w:val="24"/>
        </w:rPr>
      </w:pPr>
      <w:r w:rsidRPr="00152FDD">
        <w:rPr>
          <w:rStyle w:val="FontStyle25"/>
          <w:b w:val="0"/>
          <w:bCs/>
          <w:sz w:val="24"/>
        </w:rPr>
        <w:t>- Лыжная база</w:t>
      </w:r>
      <w:r w:rsidRPr="00152FDD">
        <w:t xml:space="preserve"> и расположенной на её территории лыжероллерной трассы</w:t>
      </w:r>
      <w:r w:rsidRPr="00152FDD">
        <w:rPr>
          <w:rStyle w:val="FontStyle25"/>
          <w:b w:val="0"/>
          <w:bCs/>
          <w:sz w:val="24"/>
        </w:rPr>
        <w:t>;</w:t>
      </w:r>
    </w:p>
    <w:p w:rsidR="008F265E" w:rsidRPr="00152FDD" w:rsidRDefault="000035B9" w:rsidP="008F265E">
      <w:pPr>
        <w:pStyle w:val="Style8"/>
        <w:widowControl/>
        <w:shd w:val="clear" w:color="auto" w:fill="FFFFFF"/>
        <w:ind w:firstLine="540"/>
        <w:jc w:val="both"/>
        <w:rPr>
          <w:rStyle w:val="FontStyle25"/>
          <w:b w:val="0"/>
          <w:bCs/>
          <w:sz w:val="24"/>
        </w:rPr>
      </w:pPr>
      <w:r w:rsidRPr="00152FDD">
        <w:rPr>
          <w:rStyle w:val="FontStyle25"/>
          <w:b w:val="0"/>
          <w:bCs/>
          <w:sz w:val="24"/>
        </w:rPr>
        <w:t xml:space="preserve">- </w:t>
      </w:r>
      <w:r w:rsidR="008F265E" w:rsidRPr="00152FDD">
        <w:rPr>
          <w:rStyle w:val="FontStyle25"/>
          <w:b w:val="0"/>
          <w:bCs/>
          <w:sz w:val="24"/>
        </w:rPr>
        <w:t>детско-юношеск</w:t>
      </w:r>
      <w:r w:rsidRPr="00152FDD">
        <w:rPr>
          <w:rStyle w:val="FontStyle25"/>
          <w:b w:val="0"/>
          <w:bCs/>
          <w:sz w:val="24"/>
        </w:rPr>
        <w:t>ой спортивной</w:t>
      </w:r>
      <w:r w:rsidR="008F265E" w:rsidRPr="00152FDD">
        <w:rPr>
          <w:rStyle w:val="FontStyle25"/>
          <w:b w:val="0"/>
          <w:bCs/>
          <w:sz w:val="24"/>
        </w:rPr>
        <w:t xml:space="preserve"> школ</w:t>
      </w:r>
      <w:r w:rsidRPr="00152FDD">
        <w:rPr>
          <w:rStyle w:val="FontStyle25"/>
          <w:b w:val="0"/>
          <w:bCs/>
          <w:sz w:val="24"/>
        </w:rPr>
        <w:t>ой</w:t>
      </w:r>
      <w:r w:rsidR="008F265E" w:rsidRPr="00152FDD">
        <w:rPr>
          <w:rStyle w:val="FontStyle25"/>
          <w:b w:val="0"/>
          <w:bCs/>
          <w:sz w:val="24"/>
        </w:rPr>
        <w:t xml:space="preserve"> с численностью з</w:t>
      </w:r>
      <w:r w:rsidR="0057749B" w:rsidRPr="00152FDD">
        <w:rPr>
          <w:rStyle w:val="FontStyle25"/>
          <w:b w:val="0"/>
          <w:bCs/>
          <w:sz w:val="24"/>
        </w:rPr>
        <w:t xml:space="preserve">анимающихся в </w:t>
      </w:r>
      <w:r w:rsidRPr="00152FDD">
        <w:rPr>
          <w:rStyle w:val="FontStyle25"/>
          <w:b w:val="0"/>
          <w:bCs/>
          <w:sz w:val="24"/>
        </w:rPr>
        <w:t>ней</w:t>
      </w:r>
      <w:r w:rsidR="0057749B" w:rsidRPr="00152FDD">
        <w:rPr>
          <w:rStyle w:val="FontStyle25"/>
          <w:b w:val="0"/>
          <w:bCs/>
          <w:sz w:val="24"/>
        </w:rPr>
        <w:t xml:space="preserve"> 1270 человек;</w:t>
      </w:r>
    </w:p>
    <w:p w:rsidR="008F265E" w:rsidRPr="00152FDD" w:rsidRDefault="008F265E" w:rsidP="008F265E">
      <w:pPr>
        <w:pStyle w:val="Style8"/>
        <w:widowControl/>
        <w:shd w:val="clear" w:color="auto" w:fill="FFFFFF"/>
        <w:ind w:firstLine="540"/>
        <w:jc w:val="both"/>
        <w:rPr>
          <w:rStyle w:val="FontStyle25"/>
          <w:b w:val="0"/>
          <w:bCs/>
          <w:sz w:val="24"/>
        </w:rPr>
      </w:pPr>
      <w:r w:rsidRPr="00152FDD">
        <w:rPr>
          <w:rStyle w:val="FontStyle25"/>
          <w:b w:val="0"/>
          <w:bCs/>
          <w:sz w:val="24"/>
        </w:rPr>
        <w:t>- 2 городские библиотеки</w:t>
      </w:r>
      <w:r w:rsidR="0057749B" w:rsidRPr="00152FDD">
        <w:rPr>
          <w:rStyle w:val="FontStyle25"/>
          <w:b w:val="0"/>
          <w:bCs/>
          <w:sz w:val="24"/>
        </w:rPr>
        <w:t>.</w:t>
      </w:r>
    </w:p>
    <w:p w:rsidR="008F265E" w:rsidRPr="00152FDD" w:rsidRDefault="008F265E" w:rsidP="008F265E">
      <w:pPr>
        <w:pStyle w:val="Style8"/>
        <w:widowControl/>
        <w:shd w:val="clear" w:color="auto" w:fill="FFFFFF"/>
        <w:ind w:firstLine="540"/>
        <w:jc w:val="both"/>
        <w:rPr>
          <w:rStyle w:val="FontStyle25"/>
          <w:b w:val="0"/>
          <w:bCs/>
          <w:sz w:val="24"/>
        </w:rPr>
      </w:pPr>
      <w:r w:rsidRPr="00152FDD">
        <w:rPr>
          <w:rStyle w:val="FontStyle25"/>
          <w:b w:val="0"/>
          <w:bCs/>
          <w:sz w:val="24"/>
        </w:rPr>
        <w:t>Объекты культурного наследия:</w:t>
      </w:r>
    </w:p>
    <w:p w:rsidR="008F265E" w:rsidRPr="00152FDD" w:rsidRDefault="008F265E" w:rsidP="008F265E">
      <w:pPr>
        <w:shd w:val="clear" w:color="auto" w:fill="FFFFFF"/>
        <w:ind w:firstLine="540"/>
        <w:jc w:val="both"/>
      </w:pPr>
      <w:r w:rsidRPr="00152FDD">
        <w:t>- Памятник В.И. Ленину;</w:t>
      </w:r>
    </w:p>
    <w:p w:rsidR="008F265E" w:rsidRPr="00152FDD" w:rsidRDefault="0057749B" w:rsidP="008F265E">
      <w:pPr>
        <w:shd w:val="clear" w:color="auto" w:fill="FFFFFF"/>
        <w:ind w:firstLine="540"/>
        <w:jc w:val="both"/>
      </w:pPr>
      <w:r w:rsidRPr="00152FDD">
        <w:t>- Памятник-обелиск воинам - С</w:t>
      </w:r>
      <w:r w:rsidR="008F265E" w:rsidRPr="00152FDD">
        <w:t>еленгинцам, павшим в боях за Родину;</w:t>
      </w:r>
    </w:p>
    <w:p w:rsidR="008F265E" w:rsidRPr="00152FDD" w:rsidRDefault="008F265E" w:rsidP="008F265E">
      <w:pPr>
        <w:shd w:val="clear" w:color="auto" w:fill="FFFFFF"/>
        <w:ind w:firstLine="540"/>
        <w:jc w:val="both"/>
      </w:pPr>
      <w:r w:rsidRPr="00152FDD">
        <w:t xml:space="preserve"> - Памятник увековечения  имён погибших в годы Великой Отечественной войны 1941- 1945 г.г. призванных Селенгинским РВК из  п. Шахты;</w:t>
      </w:r>
    </w:p>
    <w:p w:rsidR="008F265E" w:rsidRPr="00152FDD" w:rsidRDefault="008F265E" w:rsidP="008F265E">
      <w:pPr>
        <w:shd w:val="clear" w:color="auto" w:fill="FFFFFF"/>
        <w:ind w:firstLine="540"/>
        <w:jc w:val="both"/>
      </w:pPr>
      <w:r w:rsidRPr="00152FDD">
        <w:t xml:space="preserve"> - Стела «Трудовая доблесть»;</w:t>
      </w:r>
    </w:p>
    <w:p w:rsidR="008F265E" w:rsidRPr="00152FDD" w:rsidRDefault="008F265E" w:rsidP="008F265E">
      <w:pPr>
        <w:shd w:val="clear" w:color="auto" w:fill="FFFFFF"/>
        <w:ind w:firstLine="540"/>
        <w:jc w:val="both"/>
      </w:pPr>
      <w:r w:rsidRPr="00152FDD">
        <w:t xml:space="preserve"> - Мемориал воинам интернационалистам «Воинская слава»;</w:t>
      </w:r>
    </w:p>
    <w:p w:rsidR="008F265E" w:rsidRPr="00152FDD" w:rsidRDefault="008F265E" w:rsidP="008F265E">
      <w:pPr>
        <w:shd w:val="clear" w:color="auto" w:fill="FFFFFF"/>
        <w:ind w:firstLine="540"/>
        <w:jc w:val="both"/>
      </w:pPr>
      <w:r w:rsidRPr="00152FDD">
        <w:t xml:space="preserve"> - Памятник символу города «</w:t>
      </w:r>
      <w:r w:rsidR="001B7CAB" w:rsidRPr="00152FDD">
        <w:t>Благодатной Селенгинской земле»;</w:t>
      </w:r>
    </w:p>
    <w:p w:rsidR="001B7CAB" w:rsidRPr="00152FDD" w:rsidRDefault="001B7CAB" w:rsidP="008F265E">
      <w:pPr>
        <w:shd w:val="clear" w:color="auto" w:fill="FFFFFF"/>
        <w:ind w:firstLine="540"/>
        <w:jc w:val="both"/>
      </w:pPr>
      <w:r w:rsidRPr="00152FDD">
        <w:t>- п</w:t>
      </w:r>
      <w:r w:rsidRPr="00152FDD">
        <w:rPr>
          <w:rStyle w:val="extended-textshort"/>
          <w:bCs/>
        </w:rPr>
        <w:t>амятник</w:t>
      </w:r>
      <w:r w:rsidRPr="00152FDD">
        <w:rPr>
          <w:rStyle w:val="extended-textshort"/>
        </w:rPr>
        <w:t>-</w:t>
      </w:r>
      <w:r w:rsidRPr="00152FDD">
        <w:rPr>
          <w:rStyle w:val="extended-textshort"/>
          <w:bCs/>
        </w:rPr>
        <w:t>бюст</w:t>
      </w:r>
      <w:r w:rsidRPr="00152FDD">
        <w:rPr>
          <w:rStyle w:val="extended-textshort"/>
        </w:rPr>
        <w:t xml:space="preserve"> </w:t>
      </w:r>
      <w:r w:rsidRPr="00152FDD">
        <w:rPr>
          <w:rStyle w:val="extended-textshort"/>
          <w:bCs/>
        </w:rPr>
        <w:t>полному</w:t>
      </w:r>
      <w:r w:rsidRPr="00152FDD">
        <w:rPr>
          <w:rStyle w:val="extended-textshort"/>
        </w:rPr>
        <w:t xml:space="preserve"> </w:t>
      </w:r>
      <w:r w:rsidRPr="00152FDD">
        <w:rPr>
          <w:rStyle w:val="extended-textshort"/>
          <w:bCs/>
        </w:rPr>
        <w:t>кавалеру</w:t>
      </w:r>
      <w:r w:rsidRPr="00152FDD">
        <w:rPr>
          <w:rStyle w:val="extended-textshort"/>
        </w:rPr>
        <w:t xml:space="preserve"> </w:t>
      </w:r>
      <w:r w:rsidRPr="00152FDD">
        <w:rPr>
          <w:rStyle w:val="extended-textshort"/>
          <w:bCs/>
        </w:rPr>
        <w:t>ордена</w:t>
      </w:r>
      <w:r w:rsidRPr="00152FDD">
        <w:rPr>
          <w:rStyle w:val="extended-textshort"/>
        </w:rPr>
        <w:t xml:space="preserve"> </w:t>
      </w:r>
      <w:r w:rsidRPr="00152FDD">
        <w:rPr>
          <w:rStyle w:val="extended-textshort"/>
          <w:bCs/>
        </w:rPr>
        <w:t>Славы</w:t>
      </w:r>
      <w:r w:rsidRPr="00152FDD">
        <w:rPr>
          <w:rStyle w:val="extended-textshort"/>
        </w:rPr>
        <w:t xml:space="preserve"> Гур-Доржи </w:t>
      </w:r>
      <w:r w:rsidRPr="00152FDD">
        <w:rPr>
          <w:rStyle w:val="extended-textshort"/>
          <w:bCs/>
        </w:rPr>
        <w:t>Шарапову.</w:t>
      </w:r>
    </w:p>
    <w:p w:rsidR="008F265E" w:rsidRPr="00152FDD" w:rsidRDefault="008F265E" w:rsidP="008F265E">
      <w:pPr>
        <w:pStyle w:val="Style8"/>
        <w:widowControl/>
        <w:shd w:val="clear" w:color="auto" w:fill="FFFFFF"/>
        <w:ind w:firstLine="540"/>
        <w:jc w:val="both"/>
        <w:rPr>
          <w:rStyle w:val="FontStyle25"/>
          <w:b w:val="0"/>
          <w:bCs/>
          <w:sz w:val="24"/>
        </w:rPr>
      </w:pPr>
      <w:r w:rsidRPr="00152FDD">
        <w:rPr>
          <w:rStyle w:val="FontStyle25"/>
          <w:b w:val="0"/>
          <w:bCs/>
          <w:sz w:val="24"/>
        </w:rPr>
        <w:lastRenderedPageBreak/>
        <w:t xml:space="preserve">В течение последних </w:t>
      </w:r>
      <w:r w:rsidR="001B7CAB" w:rsidRPr="00152FDD">
        <w:rPr>
          <w:rStyle w:val="FontStyle25"/>
          <w:b w:val="0"/>
          <w:bCs/>
          <w:sz w:val="24"/>
        </w:rPr>
        <w:t>пяти</w:t>
      </w:r>
      <w:r w:rsidRPr="00152FDD">
        <w:rPr>
          <w:rStyle w:val="FontStyle25"/>
          <w:b w:val="0"/>
          <w:bCs/>
          <w:sz w:val="24"/>
        </w:rPr>
        <w:t xml:space="preserve"> лет на территории города Гусиноозёрск были введены в эксплуатацию следующие объекты социальной инфраструктуры:</w:t>
      </w:r>
    </w:p>
    <w:p w:rsidR="008F265E" w:rsidRPr="00152FDD" w:rsidRDefault="008F265E" w:rsidP="008F265E">
      <w:pPr>
        <w:pStyle w:val="Style8"/>
        <w:widowControl/>
        <w:shd w:val="clear" w:color="auto" w:fill="FFFFFF"/>
        <w:ind w:firstLine="540"/>
        <w:jc w:val="both"/>
        <w:rPr>
          <w:rStyle w:val="FontStyle25"/>
          <w:b w:val="0"/>
          <w:bCs/>
          <w:sz w:val="24"/>
        </w:rPr>
      </w:pPr>
      <w:r w:rsidRPr="00152FDD">
        <w:rPr>
          <w:rStyle w:val="FontStyle25"/>
          <w:b w:val="0"/>
          <w:bCs/>
          <w:sz w:val="24"/>
        </w:rPr>
        <w:t>- Детская игровая площадка на территории парка культуры и отдыха;</w:t>
      </w:r>
    </w:p>
    <w:p w:rsidR="008F265E" w:rsidRPr="00152FDD" w:rsidRDefault="008F265E" w:rsidP="008F265E">
      <w:pPr>
        <w:pStyle w:val="Style8"/>
        <w:widowControl/>
        <w:shd w:val="clear" w:color="auto" w:fill="FFFFFF"/>
        <w:ind w:firstLine="540"/>
        <w:jc w:val="both"/>
        <w:rPr>
          <w:rStyle w:val="FontStyle25"/>
          <w:b w:val="0"/>
          <w:bCs/>
          <w:sz w:val="24"/>
        </w:rPr>
      </w:pPr>
      <w:r w:rsidRPr="00152FDD">
        <w:rPr>
          <w:rStyle w:val="FontStyle25"/>
          <w:b w:val="0"/>
          <w:bCs/>
          <w:sz w:val="24"/>
        </w:rPr>
        <w:t>- Новый хирургический корпус центральной районной больницы города Гусиноозёрск;</w:t>
      </w:r>
    </w:p>
    <w:p w:rsidR="008F265E" w:rsidRPr="00152FDD" w:rsidRDefault="008F265E" w:rsidP="008F265E">
      <w:pPr>
        <w:pStyle w:val="Style8"/>
        <w:widowControl/>
        <w:shd w:val="clear" w:color="auto" w:fill="FFFFFF"/>
        <w:ind w:firstLine="540"/>
        <w:jc w:val="both"/>
        <w:rPr>
          <w:rStyle w:val="FontStyle25"/>
          <w:b w:val="0"/>
          <w:bCs/>
          <w:sz w:val="24"/>
        </w:rPr>
      </w:pPr>
      <w:r w:rsidRPr="00152FDD">
        <w:rPr>
          <w:rStyle w:val="FontStyle25"/>
          <w:b w:val="0"/>
          <w:bCs/>
          <w:sz w:val="24"/>
        </w:rPr>
        <w:t>- Сосудистое отделение центральной районной больницы города Гусиноозёрск;</w:t>
      </w:r>
    </w:p>
    <w:p w:rsidR="008F265E" w:rsidRPr="00152FDD" w:rsidRDefault="008F265E" w:rsidP="008F265E">
      <w:pPr>
        <w:pStyle w:val="Style8"/>
        <w:widowControl/>
        <w:shd w:val="clear" w:color="auto" w:fill="FFFFFF"/>
        <w:ind w:firstLine="540"/>
        <w:jc w:val="both"/>
        <w:rPr>
          <w:rStyle w:val="FontStyle25"/>
          <w:b w:val="0"/>
          <w:bCs/>
          <w:sz w:val="24"/>
        </w:rPr>
      </w:pPr>
      <w:r w:rsidRPr="00152FDD">
        <w:rPr>
          <w:rStyle w:val="FontStyle25"/>
          <w:b w:val="0"/>
          <w:bCs/>
          <w:sz w:val="24"/>
        </w:rPr>
        <w:t>- Филиал детского сада № 1 «Солнышко»;</w:t>
      </w:r>
    </w:p>
    <w:p w:rsidR="001B7CAB" w:rsidRPr="00152FDD" w:rsidRDefault="001B7CAB" w:rsidP="008F265E">
      <w:pPr>
        <w:pStyle w:val="Style8"/>
        <w:widowControl/>
        <w:shd w:val="clear" w:color="auto" w:fill="FFFFFF"/>
        <w:ind w:firstLine="540"/>
        <w:jc w:val="both"/>
        <w:rPr>
          <w:rStyle w:val="FontStyle25"/>
          <w:b w:val="0"/>
          <w:bCs/>
          <w:sz w:val="24"/>
        </w:rPr>
      </w:pPr>
      <w:r w:rsidRPr="00152FDD">
        <w:rPr>
          <w:rStyle w:val="FontStyle25"/>
          <w:b w:val="0"/>
          <w:bCs/>
          <w:sz w:val="24"/>
        </w:rPr>
        <w:t>- Спортивный центр с универсальным игровым залом, плавательным бассейном;</w:t>
      </w:r>
    </w:p>
    <w:p w:rsidR="008F265E" w:rsidRPr="00152FDD" w:rsidRDefault="008F265E" w:rsidP="008F265E">
      <w:pPr>
        <w:pStyle w:val="Style8"/>
        <w:widowControl/>
        <w:shd w:val="clear" w:color="auto" w:fill="FFFFFF"/>
        <w:ind w:firstLine="540"/>
        <w:jc w:val="both"/>
      </w:pPr>
      <w:r w:rsidRPr="00152FDD">
        <w:rPr>
          <w:rStyle w:val="FontStyle25"/>
          <w:b w:val="0"/>
          <w:bCs/>
          <w:sz w:val="24"/>
        </w:rPr>
        <w:t>- Н</w:t>
      </w:r>
      <w:r w:rsidRPr="00152FDD">
        <w:t>овый кооперативный рынок площадью 1240 квадратных метров, где ещё разместились продовольственный магазин и кафе;</w:t>
      </w:r>
    </w:p>
    <w:p w:rsidR="008F265E" w:rsidRPr="00152FDD" w:rsidRDefault="008F265E" w:rsidP="008F265E">
      <w:pPr>
        <w:pStyle w:val="Style8"/>
        <w:widowControl/>
        <w:shd w:val="clear" w:color="auto" w:fill="FFFFFF"/>
        <w:ind w:firstLine="540"/>
        <w:jc w:val="both"/>
      </w:pPr>
      <w:r w:rsidRPr="00152FDD">
        <w:t>- Филиал Многофункционального центра по предоставлению государственных и муниципальных услуг;</w:t>
      </w:r>
    </w:p>
    <w:p w:rsidR="008F265E" w:rsidRPr="00152FDD" w:rsidRDefault="008F265E" w:rsidP="008F265E">
      <w:pPr>
        <w:pStyle w:val="Style8"/>
        <w:widowControl/>
        <w:shd w:val="clear" w:color="auto" w:fill="FFFFFF"/>
        <w:ind w:firstLine="540"/>
        <w:jc w:val="both"/>
        <w:rPr>
          <w:rStyle w:val="FontStyle25"/>
          <w:b w:val="0"/>
          <w:bCs/>
          <w:sz w:val="24"/>
        </w:rPr>
      </w:pPr>
      <w:r w:rsidRPr="00152FDD">
        <w:t>- Автовокзал;</w:t>
      </w:r>
    </w:p>
    <w:p w:rsidR="008F265E" w:rsidRPr="00152FDD" w:rsidRDefault="008F265E" w:rsidP="008F265E">
      <w:pPr>
        <w:pStyle w:val="Style8"/>
        <w:widowControl/>
        <w:shd w:val="clear" w:color="auto" w:fill="FFFFFF"/>
        <w:ind w:firstLine="540"/>
        <w:jc w:val="both"/>
        <w:rPr>
          <w:rStyle w:val="FontStyle25"/>
          <w:b w:val="0"/>
          <w:bCs/>
          <w:sz w:val="24"/>
        </w:rPr>
      </w:pPr>
      <w:r w:rsidRPr="00152FDD">
        <w:rPr>
          <w:rStyle w:val="FontStyle25"/>
          <w:b w:val="0"/>
          <w:bCs/>
          <w:sz w:val="24"/>
        </w:rPr>
        <w:t>- Торговый центр «Мегадом»;</w:t>
      </w:r>
    </w:p>
    <w:p w:rsidR="008F265E" w:rsidRPr="00152FDD" w:rsidRDefault="008F265E" w:rsidP="008F265E">
      <w:pPr>
        <w:pStyle w:val="Style8"/>
        <w:widowControl/>
        <w:shd w:val="clear" w:color="auto" w:fill="FFFFFF"/>
        <w:ind w:firstLine="540"/>
        <w:jc w:val="both"/>
        <w:rPr>
          <w:rStyle w:val="FontStyle25"/>
          <w:b w:val="0"/>
          <w:bCs/>
          <w:sz w:val="24"/>
        </w:rPr>
      </w:pPr>
      <w:r w:rsidRPr="00152FDD">
        <w:rPr>
          <w:rStyle w:val="FontStyle25"/>
          <w:b w:val="0"/>
          <w:bCs/>
          <w:sz w:val="24"/>
        </w:rPr>
        <w:t>- Т</w:t>
      </w:r>
      <w:r w:rsidRPr="00152FDD">
        <w:t>орговый развлекательный центр «Замок»;</w:t>
      </w:r>
    </w:p>
    <w:p w:rsidR="008F265E" w:rsidRPr="00152FDD" w:rsidRDefault="008F265E" w:rsidP="008F265E">
      <w:pPr>
        <w:shd w:val="clear" w:color="auto" w:fill="FFFFFF"/>
        <w:ind w:firstLine="540"/>
        <w:jc w:val="both"/>
      </w:pPr>
      <w:r w:rsidRPr="00152FDD">
        <w:t>- Социальная аптека;</w:t>
      </w:r>
    </w:p>
    <w:p w:rsidR="008F265E" w:rsidRPr="00152FDD" w:rsidRDefault="008F265E" w:rsidP="008F265E">
      <w:pPr>
        <w:shd w:val="clear" w:color="auto" w:fill="FFFFFF"/>
        <w:ind w:firstLine="540"/>
        <w:jc w:val="both"/>
      </w:pPr>
      <w:r w:rsidRPr="00152FDD">
        <w:t>- Станции технического обслуживания (автомойка, С</w:t>
      </w:r>
      <w:r w:rsidR="001B7CAB" w:rsidRPr="00152FDD">
        <w:t>ТО, баня, мини-басей, мини бар);</w:t>
      </w:r>
    </w:p>
    <w:p w:rsidR="00456EA5" w:rsidRPr="00152FDD" w:rsidRDefault="00456EA5" w:rsidP="008F265E">
      <w:pPr>
        <w:shd w:val="clear" w:color="auto" w:fill="FFFFFF"/>
        <w:ind w:firstLine="540"/>
        <w:jc w:val="both"/>
      </w:pPr>
      <w:r w:rsidRPr="00152FDD">
        <w:t>- Межрайонный диализный центр;</w:t>
      </w:r>
    </w:p>
    <w:p w:rsidR="001B7CAB" w:rsidRPr="00152FDD" w:rsidRDefault="001B7CAB" w:rsidP="0026770A">
      <w:pPr>
        <w:shd w:val="clear" w:color="auto" w:fill="FFFFFF"/>
        <w:ind w:firstLine="540"/>
        <w:jc w:val="both"/>
        <w:rPr>
          <w:rStyle w:val="FontStyle25"/>
          <w:b w:val="0"/>
          <w:bCs/>
          <w:sz w:val="24"/>
        </w:rPr>
      </w:pPr>
      <w:r w:rsidRPr="00152FDD">
        <w:t xml:space="preserve">- </w:t>
      </w:r>
      <w:r w:rsidRPr="00152FDD">
        <w:rPr>
          <w:rStyle w:val="FontStyle25"/>
          <w:b w:val="0"/>
          <w:bCs/>
          <w:sz w:val="24"/>
        </w:rPr>
        <w:t>Новое здание Гусиноозёрской межрайонной прокуратуры</w:t>
      </w:r>
      <w:r w:rsidR="00253171" w:rsidRPr="00152FDD">
        <w:rPr>
          <w:rStyle w:val="FontStyle25"/>
          <w:b w:val="0"/>
          <w:bCs/>
          <w:sz w:val="24"/>
        </w:rPr>
        <w:t>;</w:t>
      </w:r>
    </w:p>
    <w:p w:rsidR="00253171" w:rsidRPr="00152FDD" w:rsidRDefault="00253171" w:rsidP="00253171">
      <w:pPr>
        <w:ind w:firstLine="567"/>
        <w:jc w:val="both"/>
      </w:pPr>
      <w:r w:rsidRPr="00152FDD">
        <w:t>- Тёплая автостоянка по ул. Железнодорожная;</w:t>
      </w:r>
    </w:p>
    <w:p w:rsidR="00253171" w:rsidRPr="00152FDD" w:rsidRDefault="00253171" w:rsidP="00253171">
      <w:pPr>
        <w:ind w:firstLine="567"/>
        <w:jc w:val="both"/>
      </w:pPr>
      <w:r w:rsidRPr="00152FDD">
        <w:t>- Магазин ритуальных услуг по ул. Коммунистическая,1А.</w:t>
      </w:r>
    </w:p>
    <w:p w:rsidR="00AF4146" w:rsidRPr="00152FDD" w:rsidRDefault="0026770A" w:rsidP="0026770A">
      <w:pPr>
        <w:ind w:firstLine="567"/>
        <w:jc w:val="both"/>
      </w:pPr>
      <w:r w:rsidRPr="00152FDD">
        <w:t>В 2017 году в рамках развития программы комплексного развития моногорода Гусиноозёрск</w:t>
      </w:r>
      <w:r w:rsidR="00AF4146" w:rsidRPr="00152FDD">
        <w:t>:</w:t>
      </w:r>
    </w:p>
    <w:p w:rsidR="00AF4146" w:rsidRPr="00152FDD" w:rsidRDefault="00AF4146" w:rsidP="0026770A">
      <w:pPr>
        <w:ind w:firstLine="567"/>
        <w:jc w:val="both"/>
      </w:pPr>
      <w:r w:rsidRPr="00152FDD">
        <w:t>-</w:t>
      </w:r>
      <w:r w:rsidR="0026770A" w:rsidRPr="00152FDD">
        <w:t xml:space="preserve"> произведён капитальный ремонт 2-х километров автомобильных дорог по ул. Ленина, ул. Почтовая, перекресток от ул. Кузнецова до федеральной трассы, благоустроены прилегающие территории (устройство парковки, уличное освещение, пешеходные тротуары, автопавильоны, примыкания к существующим дворовым территориям жилых домов и зданий)</w:t>
      </w:r>
      <w:r w:rsidRPr="00152FDD">
        <w:t>;</w:t>
      </w:r>
    </w:p>
    <w:p w:rsidR="0026770A" w:rsidRPr="00152FDD" w:rsidRDefault="00AF4146" w:rsidP="0026770A">
      <w:pPr>
        <w:ind w:firstLine="567"/>
        <w:jc w:val="both"/>
      </w:pPr>
      <w:r w:rsidRPr="00152FDD">
        <w:t>- произведён текущий ремонт зон регистрации и ожидания приема в женской поликлинике, врачебной амбулатории пос. «Энергетиков» и рабочих зон отделения Скорой медицинской помощи ГАУЗ «Гусиноозерская ЦРБ».</w:t>
      </w:r>
    </w:p>
    <w:p w:rsidR="0026770A" w:rsidRPr="00152FDD" w:rsidRDefault="0026770A" w:rsidP="0026770A">
      <w:pPr>
        <w:ind w:firstLine="567"/>
        <w:jc w:val="both"/>
      </w:pPr>
      <w:r w:rsidRPr="00152FDD">
        <w:t>В сфере развития городской среды и благоустройства (реализация программы «Формирование комфортной городской среды») в 2017 году на территории МО ГП «Город Гусиноозёрск» реализованы следующие проекты:</w:t>
      </w:r>
    </w:p>
    <w:p w:rsidR="0026770A" w:rsidRPr="00152FDD" w:rsidRDefault="0026770A" w:rsidP="0026770A">
      <w:pPr>
        <w:ind w:firstLine="567"/>
        <w:jc w:val="both"/>
      </w:pPr>
      <w:r w:rsidRPr="00152FDD">
        <w:t>- благоустройство сквера имени Гур–Доржи Султумовича Шарапова (сквер «Почтовый»);</w:t>
      </w:r>
    </w:p>
    <w:p w:rsidR="0026770A" w:rsidRPr="00152FDD" w:rsidRDefault="0026770A" w:rsidP="0026770A">
      <w:pPr>
        <w:ind w:firstLine="567"/>
        <w:jc w:val="both"/>
      </w:pPr>
      <w:r w:rsidRPr="00152FDD">
        <w:t>- проведен капитальный ремонт 11 дворовых территорий;</w:t>
      </w:r>
    </w:p>
    <w:p w:rsidR="0026770A" w:rsidRPr="00152FDD" w:rsidRDefault="0026770A" w:rsidP="0026770A">
      <w:pPr>
        <w:ind w:firstLine="567"/>
        <w:jc w:val="both"/>
      </w:pPr>
      <w:r w:rsidRPr="00152FDD">
        <w:t xml:space="preserve"> - восстановлено освещение центрального парка.</w:t>
      </w:r>
    </w:p>
    <w:p w:rsidR="0026770A" w:rsidRPr="00152FDD" w:rsidRDefault="0026770A" w:rsidP="0026770A">
      <w:pPr>
        <w:ind w:firstLine="567"/>
        <w:jc w:val="both"/>
      </w:pPr>
      <w:r w:rsidRPr="00152FDD">
        <w:t>На выигранные в республиканском конкурсе «Лучшее территориальное общественное самоуправлений» средства органов ТОС города Гусиноозёрск, в 2017 году построен фонтан в сквере «Пионерский». Торжественное открытие фонтана состоится в мае 2018 года.</w:t>
      </w:r>
    </w:p>
    <w:p w:rsidR="0026770A" w:rsidRPr="00152FDD" w:rsidRDefault="0026770A" w:rsidP="0026770A">
      <w:pPr>
        <w:ind w:firstLine="567"/>
        <w:jc w:val="both"/>
      </w:pPr>
      <w:r w:rsidRPr="00152FDD">
        <w:t xml:space="preserve">Ежегодно, </w:t>
      </w:r>
      <w:r w:rsidRPr="00152FDD">
        <w:rPr>
          <w:rStyle w:val="extended-textfull"/>
        </w:rPr>
        <w:t xml:space="preserve">на выигранные средства, ТОСами города благоустраиваются </w:t>
      </w:r>
      <w:r w:rsidRPr="00152FDD">
        <w:rPr>
          <w:rStyle w:val="extended-textfull"/>
          <w:bCs/>
        </w:rPr>
        <w:t>территории</w:t>
      </w:r>
      <w:r w:rsidR="005E62BA" w:rsidRPr="00152FDD">
        <w:rPr>
          <w:rStyle w:val="extended-textfull"/>
          <w:bCs/>
        </w:rPr>
        <w:t xml:space="preserve"> дворов, улиц, социальных объектов</w:t>
      </w:r>
      <w:r w:rsidRPr="00152FDD">
        <w:rPr>
          <w:rStyle w:val="extended-textfull"/>
        </w:rPr>
        <w:t>: озеленение, освещение, строятся детские игровые и спортивные площадки.</w:t>
      </w:r>
    </w:p>
    <w:p w:rsidR="004431DB" w:rsidRPr="00152FDD" w:rsidRDefault="004431DB" w:rsidP="004740C6">
      <w:pPr>
        <w:pStyle w:val="1"/>
        <w:jc w:val="center"/>
        <w:rPr>
          <w:rFonts w:ascii="Times New Roman" w:hAnsi="Times New Roman" w:cs="Times New Roman"/>
          <w:sz w:val="24"/>
          <w:szCs w:val="24"/>
        </w:rPr>
      </w:pPr>
      <w:bookmarkStart w:id="24" w:name="_Toc358723747"/>
      <w:bookmarkStart w:id="25" w:name="_Toc512502692"/>
      <w:r w:rsidRPr="00152FDD">
        <w:rPr>
          <w:rFonts w:ascii="Times New Roman" w:hAnsi="Times New Roman" w:cs="Times New Roman"/>
          <w:sz w:val="24"/>
          <w:szCs w:val="24"/>
        </w:rPr>
        <w:t xml:space="preserve">2. Результаты деятельности Главы МО ГП «Город Гусиноозерск» и результаты деятельности Администрации МО «Город Гусиноозёрск» по осуществлению полномочий, установленных </w:t>
      </w:r>
      <w:bookmarkEnd w:id="24"/>
      <w:r w:rsidR="00066B92" w:rsidRPr="00152FDD">
        <w:rPr>
          <w:rFonts w:ascii="Times New Roman" w:hAnsi="Times New Roman" w:cs="Times New Roman"/>
          <w:sz w:val="24"/>
          <w:szCs w:val="24"/>
        </w:rPr>
        <w:t>федеральным законом от 06.10.2003 № 131-ФЗ «Об общих принципах организации местного самоуправления в Российской Федерации»</w:t>
      </w:r>
      <w:bookmarkEnd w:id="25"/>
    </w:p>
    <w:p w:rsidR="004431DB" w:rsidRPr="00152FDD" w:rsidRDefault="004431DB" w:rsidP="004740C6">
      <w:pPr>
        <w:pStyle w:val="12"/>
        <w:jc w:val="center"/>
        <w:rPr>
          <w:b/>
          <w:sz w:val="24"/>
          <w:szCs w:val="24"/>
        </w:rPr>
      </w:pPr>
    </w:p>
    <w:p w:rsidR="00044389" w:rsidRPr="00152FDD" w:rsidRDefault="00A40C8C" w:rsidP="004740C6">
      <w:pPr>
        <w:ind w:firstLine="540"/>
        <w:jc w:val="both"/>
      </w:pPr>
      <w:r w:rsidRPr="00152FDD">
        <w:t>Статьёй 14 Федерального закона № 131-ФЗ «Об общих принципах организации местного самоуправления в Российской Федерации» для органов местного самоуправления по</w:t>
      </w:r>
      <w:r w:rsidR="00D87185" w:rsidRPr="00152FDD">
        <w:t xml:space="preserve">селения определены </w:t>
      </w:r>
      <w:r w:rsidR="005C2389" w:rsidRPr="00152FDD">
        <w:t>45 полномочий</w:t>
      </w:r>
      <w:r w:rsidRPr="00152FDD">
        <w:t xml:space="preserve"> по решению вопросов местного значения. Из них </w:t>
      </w:r>
      <w:r w:rsidR="002B16D2" w:rsidRPr="00152FDD">
        <w:t>5</w:t>
      </w:r>
      <w:r w:rsidR="00E452A0" w:rsidRPr="00152FDD">
        <w:t xml:space="preserve"> полномочий</w:t>
      </w:r>
      <w:r w:rsidRPr="00152FDD">
        <w:t xml:space="preserve"> утратили силу, 1</w:t>
      </w:r>
      <w:r w:rsidR="005C2389" w:rsidRPr="00152FDD">
        <w:t>0</w:t>
      </w:r>
      <w:r w:rsidR="00013B1D" w:rsidRPr="00152FDD">
        <w:t xml:space="preserve"> </w:t>
      </w:r>
      <w:r w:rsidRPr="00152FDD">
        <w:t xml:space="preserve">полномочий не исполняются в результате недостаточности </w:t>
      </w:r>
      <w:r w:rsidRPr="00152FDD">
        <w:lastRenderedPageBreak/>
        <w:t>средств</w:t>
      </w:r>
      <w:r w:rsidR="005C2389" w:rsidRPr="00152FDD">
        <w:t xml:space="preserve"> в</w:t>
      </w:r>
      <w:r w:rsidRPr="00152FDD">
        <w:t xml:space="preserve"> бюджет</w:t>
      </w:r>
      <w:r w:rsidR="005C2389" w:rsidRPr="00152FDD">
        <w:t>е</w:t>
      </w:r>
      <w:r w:rsidRPr="00152FDD">
        <w:t xml:space="preserve"> МО ГП «Город Гусиноозёрск»</w:t>
      </w:r>
      <w:r w:rsidR="005C2389" w:rsidRPr="00152FDD">
        <w:t xml:space="preserve">, </w:t>
      </w:r>
      <w:r w:rsidR="008F265E" w:rsidRPr="00152FDD">
        <w:t>либо исполняются частично</w:t>
      </w:r>
      <w:r w:rsidR="006405E3" w:rsidRPr="00152FDD">
        <w:t xml:space="preserve">, </w:t>
      </w:r>
      <w:r w:rsidR="005C2389" w:rsidRPr="00152FDD">
        <w:t>30</w:t>
      </w:r>
      <w:r w:rsidR="00013B1D" w:rsidRPr="00152FDD">
        <w:t xml:space="preserve"> </w:t>
      </w:r>
      <w:r w:rsidR="006405E3" w:rsidRPr="00152FDD">
        <w:t>полномочий исполняются.</w:t>
      </w:r>
    </w:p>
    <w:p w:rsidR="006405E3" w:rsidRPr="00152FDD" w:rsidRDefault="006405E3" w:rsidP="004740C6"/>
    <w:p w:rsidR="00233F68" w:rsidRPr="00152FDD" w:rsidRDefault="00233F68" w:rsidP="004740C6">
      <w:pPr>
        <w:jc w:val="center"/>
        <w:rPr>
          <w:b/>
        </w:rPr>
      </w:pPr>
    </w:p>
    <w:p w:rsidR="006405E3" w:rsidRPr="00152FDD" w:rsidRDefault="006405E3" w:rsidP="004740C6">
      <w:pPr>
        <w:jc w:val="center"/>
        <w:rPr>
          <w:b/>
        </w:rPr>
      </w:pPr>
      <w:r w:rsidRPr="00152FDD">
        <w:rPr>
          <w:b/>
        </w:rPr>
        <w:t xml:space="preserve">Полномочия, которые не исполняются </w:t>
      </w:r>
      <w:r w:rsidR="00904781" w:rsidRPr="00152FDD">
        <w:rPr>
          <w:b/>
        </w:rPr>
        <w:t xml:space="preserve">или частично исполняются </w:t>
      </w:r>
      <w:r w:rsidRPr="00152FDD">
        <w:rPr>
          <w:b/>
        </w:rPr>
        <w:t>Администрацией МО «Город Гусиноозёрск»</w:t>
      </w:r>
    </w:p>
    <w:p w:rsidR="006405E3" w:rsidRPr="00152FDD" w:rsidRDefault="006405E3" w:rsidP="004740C6">
      <w:pPr>
        <w:jc w:val="center"/>
        <w:rPr>
          <w:b/>
        </w:rPr>
      </w:pPr>
    </w:p>
    <w:p w:rsidR="00CE2A23" w:rsidRPr="00152FDD" w:rsidRDefault="00404342" w:rsidP="005C2389">
      <w:pPr>
        <w:pStyle w:val="af6"/>
        <w:ind w:firstLine="568"/>
        <w:jc w:val="both"/>
        <w:rPr>
          <w:rFonts w:ascii="Times New Roman" w:hAnsi="Times New Roman"/>
          <w:sz w:val="24"/>
          <w:szCs w:val="24"/>
        </w:rPr>
      </w:pPr>
      <w:r w:rsidRPr="00152FDD">
        <w:rPr>
          <w:rFonts w:ascii="Times New Roman" w:hAnsi="Times New Roman"/>
          <w:sz w:val="24"/>
          <w:szCs w:val="24"/>
          <w:lang w:eastAsia="ru-RU"/>
        </w:rPr>
        <w:t xml:space="preserve">1. </w:t>
      </w:r>
      <w:r w:rsidR="005C2389" w:rsidRPr="00152FDD">
        <w:rPr>
          <w:rFonts w:ascii="Times New Roman" w:hAnsi="Times New Roman"/>
          <w:sz w:val="24"/>
          <w:szCs w:val="24"/>
          <w:lang w:eastAsia="ru-RU"/>
        </w:rPr>
        <w:t>Осуществление в ценовых зонах теплоснабжения муниципального контроля за выполнением единой теплоснабжающей организацией мероприятий по строительству, реконструкции и (или) модернизации объектов теплоснабжения, необходимых для развития, повышения надёжности и энергетической эффективности системы теплоснабжения и определённых для неё в схеме теплоснабжения в пределах полномочий, установленных ФЗ «О теплоснабжении». Введён Федеральным законом от 29.07.2017 № 279-ФЗ.</w:t>
      </w:r>
    </w:p>
    <w:p w:rsidR="00404342" w:rsidRPr="00152FDD" w:rsidRDefault="00404342" w:rsidP="00404342">
      <w:pPr>
        <w:pStyle w:val="af6"/>
        <w:ind w:firstLine="568"/>
        <w:jc w:val="both"/>
        <w:rPr>
          <w:rFonts w:ascii="Times New Roman" w:hAnsi="Times New Roman"/>
          <w:sz w:val="24"/>
          <w:szCs w:val="24"/>
          <w:lang w:eastAsia="ru-RU"/>
        </w:rPr>
      </w:pPr>
      <w:r w:rsidRPr="00152FDD">
        <w:rPr>
          <w:rFonts w:ascii="Times New Roman" w:hAnsi="Times New Roman"/>
          <w:sz w:val="24"/>
          <w:szCs w:val="24"/>
          <w:lang w:eastAsia="ru-RU"/>
        </w:rPr>
        <w:t>2. Создание условий для реализации мер, направленных на укрепление межнационального и межконфессионального согласия, сохранение и развитие языков и культуры народов Российской Федерации, проживающих на территории поселения, социальную и культурную адаптацию мигрантов, профилактику межнациональных (межэтнических) конфликтов. Введен Федеральным </w:t>
      </w:r>
      <w:hyperlink r:id="rId8" w:anchor="dst100016" w:history="1">
        <w:r w:rsidRPr="00152FDD">
          <w:rPr>
            <w:rFonts w:ascii="Times New Roman" w:hAnsi="Times New Roman"/>
            <w:sz w:val="24"/>
            <w:szCs w:val="24"/>
            <w:lang w:eastAsia="ru-RU"/>
          </w:rPr>
          <w:t>законом</w:t>
        </w:r>
      </w:hyperlink>
      <w:r w:rsidRPr="00152FDD">
        <w:rPr>
          <w:rFonts w:ascii="Times New Roman" w:hAnsi="Times New Roman"/>
          <w:sz w:val="24"/>
          <w:szCs w:val="24"/>
          <w:lang w:eastAsia="ru-RU"/>
        </w:rPr>
        <w:t> от 22.10.2013 N 284-ФЗ.</w:t>
      </w:r>
    </w:p>
    <w:p w:rsidR="00186E39" w:rsidRPr="00152FDD" w:rsidRDefault="00404342" w:rsidP="00404342">
      <w:pPr>
        <w:pStyle w:val="af6"/>
        <w:ind w:firstLine="568"/>
        <w:jc w:val="both"/>
        <w:rPr>
          <w:rFonts w:ascii="Times New Roman" w:hAnsi="Times New Roman"/>
          <w:sz w:val="24"/>
          <w:szCs w:val="24"/>
          <w:lang w:eastAsia="ru-RU"/>
        </w:rPr>
      </w:pPr>
      <w:r w:rsidRPr="00152FDD">
        <w:rPr>
          <w:rFonts w:ascii="Times New Roman" w:hAnsi="Times New Roman"/>
          <w:sz w:val="24"/>
          <w:szCs w:val="24"/>
          <w:lang w:eastAsia="ru-RU"/>
        </w:rPr>
        <w:t xml:space="preserve">3. </w:t>
      </w:r>
      <w:r w:rsidR="00BC5DF5" w:rsidRPr="00152FDD">
        <w:rPr>
          <w:rFonts w:ascii="Times New Roman" w:hAnsi="Times New Roman"/>
          <w:bCs/>
          <w:sz w:val="24"/>
          <w:szCs w:val="24"/>
        </w:rPr>
        <w:t xml:space="preserve">Создание условий для обеспечения жителей поселения услугами связи, общественного питания, торговли и бытового обслуживания. </w:t>
      </w:r>
    </w:p>
    <w:p w:rsidR="005C2389" w:rsidRPr="00152FDD" w:rsidRDefault="00186E39" w:rsidP="00186E39">
      <w:pPr>
        <w:autoSpaceDE w:val="0"/>
        <w:autoSpaceDN w:val="0"/>
        <w:adjustRightInd w:val="0"/>
        <w:ind w:firstLine="567"/>
        <w:jc w:val="both"/>
        <w:rPr>
          <w:bCs/>
        </w:rPr>
      </w:pPr>
      <w:r w:rsidRPr="00152FDD">
        <w:rPr>
          <w:bCs/>
        </w:rPr>
        <w:t xml:space="preserve">Услуги мобильной связи оказывают операторы Мегафон, МТС, Билайн, </w:t>
      </w:r>
      <w:r w:rsidR="005C2389" w:rsidRPr="00152FDD">
        <w:rPr>
          <w:bCs/>
        </w:rPr>
        <w:t>Теле 2</w:t>
      </w:r>
      <w:r w:rsidRPr="00152FDD">
        <w:rPr>
          <w:bCs/>
        </w:rPr>
        <w:t xml:space="preserve">, услуги стационарной связи оказывает ОАО «Ростелеком» и услуги сети Интернет оказывают ОАО «Ростелеком» и ТТК - Байкал. </w:t>
      </w:r>
    </w:p>
    <w:p w:rsidR="00186E39" w:rsidRPr="00152FDD" w:rsidRDefault="00186E39" w:rsidP="00186E39">
      <w:pPr>
        <w:autoSpaceDE w:val="0"/>
        <w:autoSpaceDN w:val="0"/>
        <w:adjustRightInd w:val="0"/>
        <w:ind w:firstLine="567"/>
        <w:jc w:val="both"/>
        <w:rPr>
          <w:bCs/>
        </w:rPr>
      </w:pPr>
      <w:r w:rsidRPr="00152FDD">
        <w:rPr>
          <w:bCs/>
        </w:rPr>
        <w:t xml:space="preserve">Услуги связи, общественного питания, торговли и бытового обслуживания, услуги в сфере жилищно-коммунального хозяйства, здравоохранения, образования, культуры, транспортные услуги жителям городского поселения оказывают </w:t>
      </w:r>
      <w:r w:rsidR="009D1A3C" w:rsidRPr="00152FDD">
        <w:rPr>
          <w:bCs/>
        </w:rPr>
        <w:t>3</w:t>
      </w:r>
      <w:r w:rsidR="00FE46A7" w:rsidRPr="00152FDD">
        <w:rPr>
          <w:bCs/>
        </w:rPr>
        <w:t>90</w:t>
      </w:r>
      <w:r w:rsidRPr="00152FDD">
        <w:rPr>
          <w:bCs/>
        </w:rPr>
        <w:t xml:space="preserve"> индивидуальных предпринимател</w:t>
      </w:r>
      <w:r w:rsidR="009D1A3C" w:rsidRPr="00152FDD">
        <w:rPr>
          <w:bCs/>
        </w:rPr>
        <w:t>ей</w:t>
      </w:r>
      <w:r w:rsidR="00FE46A7" w:rsidRPr="00152FDD">
        <w:rPr>
          <w:bCs/>
        </w:rPr>
        <w:t xml:space="preserve"> и</w:t>
      </w:r>
      <w:r w:rsidRPr="00152FDD">
        <w:rPr>
          <w:bCs/>
        </w:rPr>
        <w:t xml:space="preserve"> </w:t>
      </w:r>
      <w:r w:rsidR="00FE46A7" w:rsidRPr="00152FDD">
        <w:rPr>
          <w:bCs/>
        </w:rPr>
        <w:t>122</w:t>
      </w:r>
      <w:r w:rsidRPr="00152FDD">
        <w:rPr>
          <w:bCs/>
        </w:rPr>
        <w:t xml:space="preserve"> юридических лиц. </w:t>
      </w:r>
    </w:p>
    <w:p w:rsidR="00443149" w:rsidRPr="00152FDD" w:rsidRDefault="00BC5DF5" w:rsidP="00382D07">
      <w:pPr>
        <w:autoSpaceDE w:val="0"/>
        <w:autoSpaceDN w:val="0"/>
        <w:adjustRightInd w:val="0"/>
        <w:ind w:firstLine="567"/>
        <w:jc w:val="both"/>
        <w:rPr>
          <w:bCs/>
        </w:rPr>
      </w:pPr>
      <w:r w:rsidRPr="00152FDD">
        <w:rPr>
          <w:bCs/>
        </w:rPr>
        <w:t>Данное полномочие исполняется</w:t>
      </w:r>
      <w:r w:rsidR="00186E39" w:rsidRPr="00152FDD">
        <w:rPr>
          <w:bCs/>
        </w:rPr>
        <w:t xml:space="preserve"> в полном объёме только</w:t>
      </w:r>
      <w:r w:rsidRPr="00152FDD">
        <w:rPr>
          <w:bCs/>
        </w:rPr>
        <w:t xml:space="preserve"> на территории города Гусиноозерск</w:t>
      </w:r>
      <w:r w:rsidR="00186E39" w:rsidRPr="00152FDD">
        <w:rPr>
          <w:bCs/>
        </w:rPr>
        <w:t>.</w:t>
      </w:r>
      <w:r w:rsidRPr="00152FDD">
        <w:rPr>
          <w:bCs/>
        </w:rPr>
        <w:t xml:space="preserve"> Проблемой в 100%</w:t>
      </w:r>
      <w:r w:rsidR="00186E39" w:rsidRPr="00152FDD">
        <w:rPr>
          <w:bCs/>
        </w:rPr>
        <w:t>-ом</w:t>
      </w:r>
      <w:r w:rsidRPr="00152FDD">
        <w:rPr>
          <w:bCs/>
        </w:rPr>
        <w:t xml:space="preserve"> исполнении указанного полномочия, является </w:t>
      </w:r>
      <w:r w:rsidR="00FE46A7" w:rsidRPr="00152FDD">
        <w:rPr>
          <w:bCs/>
        </w:rPr>
        <w:t xml:space="preserve">невозможность </w:t>
      </w:r>
      <w:r w:rsidRPr="00152FDD">
        <w:rPr>
          <w:bCs/>
        </w:rPr>
        <w:t>обеспечени</w:t>
      </w:r>
      <w:r w:rsidR="00FE46A7" w:rsidRPr="00152FDD">
        <w:rPr>
          <w:bCs/>
        </w:rPr>
        <w:t>я</w:t>
      </w:r>
      <w:r w:rsidRPr="00152FDD">
        <w:rPr>
          <w:bCs/>
        </w:rPr>
        <w:t xml:space="preserve"> населения ст. Загустай услугами </w:t>
      </w:r>
      <w:r w:rsidR="00FE46A7" w:rsidRPr="00152FDD">
        <w:rPr>
          <w:bCs/>
        </w:rPr>
        <w:t xml:space="preserve">розничной </w:t>
      </w:r>
      <w:r w:rsidRPr="00152FDD">
        <w:rPr>
          <w:bCs/>
        </w:rPr>
        <w:t>торговли</w:t>
      </w:r>
      <w:r w:rsidR="00FE46A7" w:rsidRPr="00152FDD">
        <w:rPr>
          <w:bCs/>
        </w:rPr>
        <w:t xml:space="preserve"> (нежелание городских предпринимателей открыть торговую точку на ст. Загустай для осуществления торгового обслуживания сельского населения</w:t>
      </w:r>
      <w:r w:rsidR="00443149" w:rsidRPr="00152FDD">
        <w:rPr>
          <w:bCs/>
        </w:rPr>
        <w:t>).</w:t>
      </w:r>
    </w:p>
    <w:p w:rsidR="00382D07" w:rsidRPr="00152FDD" w:rsidRDefault="00BC5DF5" w:rsidP="00382D07">
      <w:pPr>
        <w:autoSpaceDE w:val="0"/>
        <w:autoSpaceDN w:val="0"/>
        <w:adjustRightInd w:val="0"/>
        <w:ind w:firstLine="567"/>
        <w:jc w:val="both"/>
        <w:rPr>
          <w:bCs/>
        </w:rPr>
      </w:pPr>
      <w:r w:rsidRPr="00152FDD">
        <w:rPr>
          <w:bCs/>
        </w:rPr>
        <w:t xml:space="preserve">В целях решения указанной проблемы </w:t>
      </w:r>
      <w:r w:rsidR="00443149" w:rsidRPr="00152FDD">
        <w:rPr>
          <w:bCs/>
        </w:rPr>
        <w:t xml:space="preserve">администрацией города </w:t>
      </w:r>
      <w:r w:rsidRPr="00152FDD">
        <w:rPr>
          <w:bCs/>
        </w:rPr>
        <w:t xml:space="preserve">направлены </w:t>
      </w:r>
      <w:r w:rsidR="00443149" w:rsidRPr="00152FDD">
        <w:rPr>
          <w:bCs/>
        </w:rPr>
        <w:t>п</w:t>
      </w:r>
      <w:r w:rsidRPr="00152FDD">
        <w:rPr>
          <w:bCs/>
        </w:rPr>
        <w:t>редложения действующим предпринимат</w:t>
      </w:r>
      <w:r w:rsidR="00443149" w:rsidRPr="00152FDD">
        <w:rPr>
          <w:bCs/>
        </w:rPr>
        <w:t>елям об открытии торговых точек в указанном населённом пункте.</w:t>
      </w:r>
    </w:p>
    <w:p w:rsidR="008A6151" w:rsidRPr="00152FDD" w:rsidRDefault="00B35075" w:rsidP="00F80939">
      <w:pPr>
        <w:autoSpaceDE w:val="0"/>
        <w:autoSpaceDN w:val="0"/>
        <w:adjustRightInd w:val="0"/>
        <w:ind w:firstLine="567"/>
        <w:jc w:val="both"/>
        <w:rPr>
          <w:bCs/>
        </w:rPr>
      </w:pPr>
      <w:r w:rsidRPr="00152FDD">
        <w:rPr>
          <w:bCs/>
        </w:rPr>
        <w:t>4</w:t>
      </w:r>
      <w:r w:rsidR="00F80939" w:rsidRPr="00152FDD">
        <w:rPr>
          <w:bCs/>
        </w:rPr>
        <w:t xml:space="preserve">. </w:t>
      </w:r>
      <w:r w:rsidR="002D4F4C" w:rsidRPr="00152FDD">
        <w:rPr>
          <w:bCs/>
        </w:rPr>
        <w:t>Формирова</w:t>
      </w:r>
      <w:r w:rsidR="00904781" w:rsidRPr="00152FDD">
        <w:rPr>
          <w:bCs/>
        </w:rPr>
        <w:t xml:space="preserve">ние архивных фондов поселения. </w:t>
      </w:r>
    </w:p>
    <w:p w:rsidR="00F80939" w:rsidRPr="00152FDD" w:rsidRDefault="00904781" w:rsidP="00F80939">
      <w:pPr>
        <w:autoSpaceDE w:val="0"/>
        <w:autoSpaceDN w:val="0"/>
        <w:adjustRightInd w:val="0"/>
        <w:ind w:firstLine="567"/>
        <w:jc w:val="both"/>
        <w:rPr>
          <w:bCs/>
        </w:rPr>
      </w:pPr>
      <w:r w:rsidRPr="00152FDD">
        <w:rPr>
          <w:bCs/>
        </w:rPr>
        <w:t>Д</w:t>
      </w:r>
      <w:r w:rsidR="002D4F4C" w:rsidRPr="00152FDD">
        <w:rPr>
          <w:bCs/>
        </w:rPr>
        <w:t>анное полномочие не исполняется по причине того, что архив создан и работает на уровне МО «Селенгинский район».</w:t>
      </w:r>
    </w:p>
    <w:p w:rsidR="008A6151" w:rsidRPr="00152FDD" w:rsidRDefault="00B35075" w:rsidP="00F80939">
      <w:pPr>
        <w:autoSpaceDE w:val="0"/>
        <w:autoSpaceDN w:val="0"/>
        <w:adjustRightInd w:val="0"/>
        <w:ind w:firstLine="567"/>
        <w:jc w:val="both"/>
        <w:rPr>
          <w:bCs/>
        </w:rPr>
      </w:pPr>
      <w:bookmarkStart w:id="26" w:name="OLE_LINK18"/>
      <w:bookmarkStart w:id="27" w:name="OLE_LINK19"/>
      <w:r w:rsidRPr="00152FDD">
        <w:rPr>
          <w:bCs/>
        </w:rPr>
        <w:t>5</w:t>
      </w:r>
      <w:r w:rsidR="00F80939" w:rsidRPr="00152FDD">
        <w:rPr>
          <w:bCs/>
        </w:rPr>
        <w:t xml:space="preserve">. </w:t>
      </w:r>
      <w:bookmarkEnd w:id="26"/>
      <w:bookmarkEnd w:id="27"/>
      <w:r w:rsidR="002D4F4C" w:rsidRPr="00152FDD">
        <w:rPr>
          <w:bCs/>
        </w:rPr>
        <w:t>Создание, развитие и обеспечение охраны лечебно-оздоровительных местностей и курортов местного значения на территории поселения, а также осуществление муниципального контроля в области использования и охраны особо охраняемых природных территорий местного значения</w:t>
      </w:r>
      <w:r w:rsidR="00904781" w:rsidRPr="00152FDD">
        <w:rPr>
          <w:bCs/>
        </w:rPr>
        <w:t xml:space="preserve">. </w:t>
      </w:r>
    </w:p>
    <w:p w:rsidR="00F80939" w:rsidRPr="00152FDD" w:rsidRDefault="00904781" w:rsidP="00F80939">
      <w:pPr>
        <w:autoSpaceDE w:val="0"/>
        <w:autoSpaceDN w:val="0"/>
        <w:adjustRightInd w:val="0"/>
        <w:ind w:firstLine="567"/>
        <w:jc w:val="both"/>
        <w:rPr>
          <w:bCs/>
        </w:rPr>
      </w:pPr>
      <w:r w:rsidRPr="00152FDD">
        <w:rPr>
          <w:bCs/>
        </w:rPr>
        <w:t>Д</w:t>
      </w:r>
      <w:r w:rsidR="002D4F4C" w:rsidRPr="00152FDD">
        <w:rPr>
          <w:bCs/>
        </w:rPr>
        <w:t>анное полномочие не исполняется по причине того, что лечебно-оздоровительных местностей и курортов местного значения на территории поселения нет</w:t>
      </w:r>
      <w:r w:rsidR="00A52315" w:rsidRPr="00152FDD">
        <w:rPr>
          <w:bCs/>
        </w:rPr>
        <w:t>.</w:t>
      </w:r>
    </w:p>
    <w:p w:rsidR="008A6151" w:rsidRPr="00152FDD" w:rsidRDefault="00443149" w:rsidP="00F80939">
      <w:pPr>
        <w:autoSpaceDE w:val="0"/>
        <w:autoSpaceDN w:val="0"/>
        <w:adjustRightInd w:val="0"/>
        <w:ind w:firstLine="567"/>
        <w:jc w:val="both"/>
        <w:rPr>
          <w:bCs/>
        </w:rPr>
      </w:pPr>
      <w:r w:rsidRPr="00152FDD">
        <w:rPr>
          <w:bCs/>
        </w:rPr>
        <w:t>6</w:t>
      </w:r>
      <w:r w:rsidR="00F80939" w:rsidRPr="00152FDD">
        <w:rPr>
          <w:bCs/>
        </w:rPr>
        <w:t xml:space="preserve">. </w:t>
      </w:r>
      <w:r w:rsidR="006F4747" w:rsidRPr="00152FDD">
        <w:rPr>
          <w:bCs/>
        </w:rPr>
        <w:t xml:space="preserve">Осуществление в пределах, установленных водным </w:t>
      </w:r>
      <w:hyperlink r:id="rId9" w:history="1">
        <w:r w:rsidR="006F4747" w:rsidRPr="00152FDD">
          <w:rPr>
            <w:bCs/>
          </w:rPr>
          <w:t>законодательством</w:t>
        </w:r>
      </w:hyperlink>
      <w:r w:rsidR="006F4747" w:rsidRPr="00152FDD">
        <w:rPr>
          <w:bCs/>
        </w:rPr>
        <w:t xml:space="preserve"> Российской Федерации, полномочий собственника водных объектов, информирование населения об ограничениях их использования.</w:t>
      </w:r>
    </w:p>
    <w:p w:rsidR="00F80939" w:rsidRPr="00152FDD" w:rsidRDefault="00904781" w:rsidP="00F80939">
      <w:pPr>
        <w:autoSpaceDE w:val="0"/>
        <w:autoSpaceDN w:val="0"/>
        <w:adjustRightInd w:val="0"/>
        <w:ind w:firstLine="567"/>
        <w:jc w:val="both"/>
        <w:rPr>
          <w:bCs/>
        </w:rPr>
      </w:pPr>
      <w:r w:rsidRPr="00152FDD">
        <w:rPr>
          <w:bCs/>
        </w:rPr>
        <w:t>Д</w:t>
      </w:r>
      <w:r w:rsidR="007124BB" w:rsidRPr="00152FDD">
        <w:rPr>
          <w:bCs/>
        </w:rPr>
        <w:t>анное полномочие частично не исполняется по причине того, что МО ГП «Город Гусиноозёрск» не имеет в</w:t>
      </w:r>
      <w:r w:rsidR="00115B99" w:rsidRPr="00152FDD">
        <w:rPr>
          <w:bCs/>
        </w:rPr>
        <w:t xml:space="preserve"> собственности водных объектов (п</w:t>
      </w:r>
      <w:r w:rsidR="007124BB" w:rsidRPr="00152FDD">
        <w:rPr>
          <w:bCs/>
        </w:rPr>
        <w:t>о вопросам информирования населения об ограничениях использования водных объектов</w:t>
      </w:r>
      <w:r w:rsidRPr="00152FDD">
        <w:rPr>
          <w:bCs/>
        </w:rPr>
        <w:t xml:space="preserve"> работа </w:t>
      </w:r>
      <w:r w:rsidR="007124BB" w:rsidRPr="00152FDD">
        <w:rPr>
          <w:bCs/>
        </w:rPr>
        <w:t>ведётся, более подробная информация представлена в описании полномочия «Осуществление мероприятий по обеспечению безопасности людей на водных объектах, охране их жизни и здоровья»).</w:t>
      </w:r>
    </w:p>
    <w:p w:rsidR="00F80939" w:rsidRPr="00152FDD" w:rsidRDefault="00443149" w:rsidP="00F80939">
      <w:pPr>
        <w:autoSpaceDE w:val="0"/>
        <w:autoSpaceDN w:val="0"/>
        <w:adjustRightInd w:val="0"/>
        <w:ind w:firstLine="567"/>
        <w:jc w:val="both"/>
        <w:rPr>
          <w:bCs/>
        </w:rPr>
      </w:pPr>
      <w:r w:rsidRPr="00152FDD">
        <w:rPr>
          <w:bCs/>
        </w:rPr>
        <w:t>7</w:t>
      </w:r>
      <w:r w:rsidR="00F80939" w:rsidRPr="00152FDD">
        <w:rPr>
          <w:bCs/>
        </w:rPr>
        <w:t xml:space="preserve">. </w:t>
      </w:r>
      <w:r w:rsidR="006F4747" w:rsidRPr="00152FDD">
        <w:rPr>
          <w:bCs/>
        </w:rPr>
        <w:t>Осуществление муниципального лесного контроля.</w:t>
      </w:r>
    </w:p>
    <w:p w:rsidR="00F80939" w:rsidRPr="00152FDD" w:rsidRDefault="00443149" w:rsidP="00F80939">
      <w:pPr>
        <w:autoSpaceDE w:val="0"/>
        <w:autoSpaceDN w:val="0"/>
        <w:adjustRightInd w:val="0"/>
        <w:ind w:firstLine="567"/>
        <w:jc w:val="both"/>
        <w:rPr>
          <w:bCs/>
        </w:rPr>
      </w:pPr>
      <w:r w:rsidRPr="00152FDD">
        <w:rPr>
          <w:bCs/>
        </w:rPr>
        <w:lastRenderedPageBreak/>
        <w:t>8</w:t>
      </w:r>
      <w:r w:rsidR="00F80939" w:rsidRPr="00152FDD">
        <w:rPr>
          <w:bCs/>
        </w:rPr>
        <w:t xml:space="preserve">. </w:t>
      </w:r>
      <w:r w:rsidR="006F4747" w:rsidRPr="00152FDD">
        <w:rPr>
          <w:bCs/>
        </w:rPr>
        <w:t xml:space="preserve">Оказание поддержки социально ориентированным некоммерческим организациям в пределах полномочий, установленных </w:t>
      </w:r>
      <w:hyperlink r:id="rId10" w:history="1">
        <w:r w:rsidR="006F4747" w:rsidRPr="00152FDD">
          <w:rPr>
            <w:bCs/>
          </w:rPr>
          <w:t>статьями 31.1</w:t>
        </w:r>
      </w:hyperlink>
      <w:r w:rsidR="006F4747" w:rsidRPr="00152FDD">
        <w:rPr>
          <w:bCs/>
        </w:rPr>
        <w:t xml:space="preserve"> и </w:t>
      </w:r>
      <w:hyperlink r:id="rId11" w:history="1">
        <w:r w:rsidR="006F4747" w:rsidRPr="00152FDD">
          <w:rPr>
            <w:bCs/>
          </w:rPr>
          <w:t>31.3</w:t>
        </w:r>
      </w:hyperlink>
      <w:r w:rsidR="006F4747" w:rsidRPr="00152FDD">
        <w:rPr>
          <w:bCs/>
        </w:rPr>
        <w:t xml:space="preserve"> Федерального закона от 12 января 1996 года № 7-ФЗ «О некоммерческих организациях».</w:t>
      </w:r>
    </w:p>
    <w:p w:rsidR="00F80939" w:rsidRPr="00152FDD" w:rsidRDefault="00443149" w:rsidP="00F80939">
      <w:pPr>
        <w:autoSpaceDE w:val="0"/>
        <w:autoSpaceDN w:val="0"/>
        <w:adjustRightInd w:val="0"/>
        <w:ind w:firstLine="567"/>
        <w:jc w:val="both"/>
        <w:rPr>
          <w:bCs/>
        </w:rPr>
      </w:pPr>
      <w:r w:rsidRPr="00152FDD">
        <w:rPr>
          <w:bCs/>
        </w:rPr>
        <w:t>9</w:t>
      </w:r>
      <w:r w:rsidR="00F80939" w:rsidRPr="00152FDD">
        <w:rPr>
          <w:bCs/>
        </w:rPr>
        <w:t xml:space="preserve">. </w:t>
      </w:r>
      <w:r w:rsidR="00115B99" w:rsidRPr="00152FDD">
        <w:rPr>
          <w:bCs/>
        </w:rPr>
        <w:t xml:space="preserve">Обеспечение выполнения работ, необходимых для создания искусственных земельных участков для нужд поселения, проведение открытого аукциона на право заключить договор о создании искусственного земельного участка в соответствии с федеральным </w:t>
      </w:r>
      <w:hyperlink r:id="rId12" w:history="1">
        <w:r w:rsidR="00115B99" w:rsidRPr="00152FDD">
          <w:rPr>
            <w:bCs/>
          </w:rPr>
          <w:t>законом</w:t>
        </w:r>
      </w:hyperlink>
      <w:r w:rsidR="00115B99" w:rsidRPr="00152FDD">
        <w:rPr>
          <w:bCs/>
        </w:rPr>
        <w:t>.</w:t>
      </w:r>
    </w:p>
    <w:p w:rsidR="008A6151" w:rsidRPr="00152FDD" w:rsidRDefault="00B35075" w:rsidP="00F80939">
      <w:pPr>
        <w:autoSpaceDE w:val="0"/>
        <w:autoSpaceDN w:val="0"/>
        <w:adjustRightInd w:val="0"/>
        <w:ind w:firstLine="567"/>
        <w:jc w:val="both"/>
        <w:rPr>
          <w:bCs/>
        </w:rPr>
      </w:pPr>
      <w:r w:rsidRPr="00152FDD">
        <w:rPr>
          <w:bCs/>
        </w:rPr>
        <w:t>1</w:t>
      </w:r>
      <w:r w:rsidR="00443149" w:rsidRPr="00152FDD">
        <w:rPr>
          <w:bCs/>
        </w:rPr>
        <w:t>0</w:t>
      </w:r>
      <w:r w:rsidR="00F80939" w:rsidRPr="00152FDD">
        <w:rPr>
          <w:bCs/>
        </w:rPr>
        <w:t xml:space="preserve">. </w:t>
      </w:r>
      <w:r w:rsidR="00E452A0" w:rsidRPr="00152FDD">
        <w:rPr>
          <w:bCs/>
        </w:rPr>
        <w:t>Участие в соответствии с Федеральным законом от 24.07.2007 № 221-ФЗ «О госу</w:t>
      </w:r>
      <w:r w:rsidR="00B8410A" w:rsidRPr="00152FDD">
        <w:rPr>
          <w:bCs/>
        </w:rPr>
        <w:t xml:space="preserve">дарственном кадастре недвижимости» в выполнении комплексных кадастровых работ. </w:t>
      </w:r>
    </w:p>
    <w:p w:rsidR="00BC5DF5" w:rsidRPr="00152FDD" w:rsidRDefault="00B8410A" w:rsidP="00C77CBE">
      <w:pPr>
        <w:autoSpaceDE w:val="0"/>
        <w:autoSpaceDN w:val="0"/>
        <w:adjustRightInd w:val="0"/>
        <w:ind w:firstLine="567"/>
        <w:jc w:val="both"/>
        <w:rPr>
          <w:bCs/>
        </w:rPr>
      </w:pPr>
      <w:r w:rsidRPr="00152FDD">
        <w:rPr>
          <w:bCs/>
        </w:rPr>
        <w:t>Данное полномочие не исполнялось в связи с тем, что комплексные кадастровые работы в городском поселении в 201</w:t>
      </w:r>
      <w:r w:rsidR="00443149" w:rsidRPr="00152FDD">
        <w:rPr>
          <w:bCs/>
        </w:rPr>
        <w:t>7</w:t>
      </w:r>
      <w:r w:rsidRPr="00152FDD">
        <w:rPr>
          <w:bCs/>
        </w:rPr>
        <w:t xml:space="preserve"> году не проводились.</w:t>
      </w:r>
    </w:p>
    <w:p w:rsidR="00233F68" w:rsidRPr="00152FDD" w:rsidRDefault="00233F68" w:rsidP="00BC5DF5">
      <w:pPr>
        <w:autoSpaceDE w:val="0"/>
        <w:autoSpaceDN w:val="0"/>
        <w:adjustRightInd w:val="0"/>
        <w:ind w:left="540"/>
        <w:jc w:val="both"/>
        <w:rPr>
          <w:bCs/>
        </w:rPr>
      </w:pPr>
    </w:p>
    <w:p w:rsidR="006F4747" w:rsidRPr="00152FDD" w:rsidRDefault="006F4747" w:rsidP="004740C6">
      <w:pPr>
        <w:autoSpaceDE w:val="0"/>
        <w:autoSpaceDN w:val="0"/>
        <w:adjustRightInd w:val="0"/>
        <w:ind w:left="540"/>
        <w:jc w:val="both"/>
        <w:rPr>
          <w:bCs/>
        </w:rPr>
      </w:pPr>
    </w:p>
    <w:p w:rsidR="004E2532" w:rsidRPr="00152FDD" w:rsidRDefault="004E2532" w:rsidP="004740C6">
      <w:pPr>
        <w:jc w:val="center"/>
        <w:rPr>
          <w:b/>
        </w:rPr>
      </w:pPr>
      <w:bookmarkStart w:id="28" w:name="_Toc358723748"/>
      <w:r w:rsidRPr="00152FDD">
        <w:rPr>
          <w:b/>
        </w:rPr>
        <w:t xml:space="preserve">Полномочия, которые исполняются </w:t>
      </w:r>
    </w:p>
    <w:p w:rsidR="004E2532" w:rsidRPr="00152FDD" w:rsidRDefault="004E2532" w:rsidP="004740C6">
      <w:pPr>
        <w:jc w:val="center"/>
        <w:rPr>
          <w:b/>
        </w:rPr>
      </w:pPr>
      <w:r w:rsidRPr="00152FDD">
        <w:rPr>
          <w:b/>
        </w:rPr>
        <w:t>Администрацией МО «Город Гусиноозёрск»</w:t>
      </w:r>
    </w:p>
    <w:p w:rsidR="00233F68" w:rsidRPr="00152FDD" w:rsidRDefault="00233F68" w:rsidP="004740C6">
      <w:pPr>
        <w:jc w:val="center"/>
        <w:rPr>
          <w:b/>
        </w:rPr>
      </w:pPr>
    </w:p>
    <w:p w:rsidR="0092143A" w:rsidRPr="00152FDD" w:rsidRDefault="004431DB" w:rsidP="004740C6">
      <w:pPr>
        <w:pStyle w:val="2"/>
        <w:jc w:val="center"/>
        <w:rPr>
          <w:rFonts w:ascii="Times New Roman" w:hAnsi="Times New Roman" w:cs="Times New Roman"/>
          <w:i w:val="0"/>
          <w:sz w:val="24"/>
          <w:szCs w:val="24"/>
        </w:rPr>
      </w:pPr>
      <w:bookmarkStart w:id="29" w:name="_Toc512502693"/>
      <w:r w:rsidRPr="00152FDD">
        <w:rPr>
          <w:rFonts w:ascii="Times New Roman" w:hAnsi="Times New Roman" w:cs="Times New Roman"/>
          <w:i w:val="0"/>
          <w:sz w:val="24"/>
          <w:szCs w:val="24"/>
        </w:rPr>
        <w:t>2.1. Полномочие «</w:t>
      </w:r>
      <w:r w:rsidR="0055390C" w:rsidRPr="00152FDD">
        <w:rPr>
          <w:rFonts w:ascii="Times New Roman" w:hAnsi="Times New Roman" w:cs="Times New Roman"/>
          <w:i w:val="0"/>
          <w:sz w:val="24"/>
          <w:szCs w:val="24"/>
        </w:rPr>
        <w:t>Составление и рассмотрение проекта бюджета поселения,</w:t>
      </w:r>
      <w:r w:rsidRPr="00152FDD">
        <w:rPr>
          <w:rFonts w:ascii="Times New Roman" w:hAnsi="Times New Roman" w:cs="Times New Roman"/>
          <w:i w:val="0"/>
          <w:sz w:val="24"/>
          <w:szCs w:val="24"/>
        </w:rPr>
        <w:t xml:space="preserve"> утверждение</w:t>
      </w:r>
      <w:r w:rsidR="0055390C" w:rsidRPr="00152FDD">
        <w:rPr>
          <w:rFonts w:ascii="Times New Roman" w:hAnsi="Times New Roman" w:cs="Times New Roman"/>
          <w:i w:val="0"/>
          <w:sz w:val="24"/>
          <w:szCs w:val="24"/>
        </w:rPr>
        <w:t xml:space="preserve"> и</w:t>
      </w:r>
      <w:r w:rsidRPr="00152FDD">
        <w:rPr>
          <w:rFonts w:ascii="Times New Roman" w:hAnsi="Times New Roman" w:cs="Times New Roman"/>
          <w:i w:val="0"/>
          <w:sz w:val="24"/>
          <w:szCs w:val="24"/>
        </w:rPr>
        <w:t xml:space="preserve"> исполнение</w:t>
      </w:r>
      <w:r w:rsidR="0055390C" w:rsidRPr="00152FDD">
        <w:rPr>
          <w:rFonts w:ascii="Times New Roman" w:hAnsi="Times New Roman" w:cs="Times New Roman"/>
          <w:i w:val="0"/>
          <w:sz w:val="24"/>
          <w:szCs w:val="24"/>
        </w:rPr>
        <w:t xml:space="preserve"> бюджета поселения, осуществление </w:t>
      </w:r>
      <w:r w:rsidRPr="00152FDD">
        <w:rPr>
          <w:rFonts w:ascii="Times New Roman" w:hAnsi="Times New Roman" w:cs="Times New Roman"/>
          <w:i w:val="0"/>
          <w:sz w:val="24"/>
          <w:szCs w:val="24"/>
        </w:rPr>
        <w:t>контрол</w:t>
      </w:r>
      <w:r w:rsidR="0055390C" w:rsidRPr="00152FDD">
        <w:rPr>
          <w:rFonts w:ascii="Times New Roman" w:hAnsi="Times New Roman" w:cs="Times New Roman"/>
          <w:i w:val="0"/>
          <w:sz w:val="24"/>
          <w:szCs w:val="24"/>
        </w:rPr>
        <w:t>я</w:t>
      </w:r>
      <w:r w:rsidRPr="00152FDD">
        <w:rPr>
          <w:rFonts w:ascii="Times New Roman" w:hAnsi="Times New Roman" w:cs="Times New Roman"/>
          <w:i w:val="0"/>
          <w:sz w:val="24"/>
          <w:szCs w:val="24"/>
        </w:rPr>
        <w:t xml:space="preserve"> за</w:t>
      </w:r>
      <w:r w:rsidR="0055390C" w:rsidRPr="00152FDD">
        <w:rPr>
          <w:rFonts w:ascii="Times New Roman" w:hAnsi="Times New Roman" w:cs="Times New Roman"/>
          <w:i w:val="0"/>
          <w:sz w:val="24"/>
          <w:szCs w:val="24"/>
        </w:rPr>
        <w:t xml:space="preserve"> его </w:t>
      </w:r>
      <w:r w:rsidRPr="00152FDD">
        <w:rPr>
          <w:rFonts w:ascii="Times New Roman" w:hAnsi="Times New Roman" w:cs="Times New Roman"/>
          <w:i w:val="0"/>
          <w:sz w:val="24"/>
          <w:szCs w:val="24"/>
        </w:rPr>
        <w:t>исполнением</w:t>
      </w:r>
      <w:r w:rsidR="0055390C" w:rsidRPr="00152FDD">
        <w:rPr>
          <w:rFonts w:ascii="Times New Roman" w:hAnsi="Times New Roman" w:cs="Times New Roman"/>
          <w:i w:val="0"/>
          <w:sz w:val="24"/>
          <w:szCs w:val="24"/>
        </w:rPr>
        <w:t>, составление и утверждение отчёта об исполнении бюджета поселения</w:t>
      </w:r>
      <w:bookmarkEnd w:id="28"/>
      <w:r w:rsidR="0055390C" w:rsidRPr="00152FDD">
        <w:rPr>
          <w:rFonts w:ascii="Times New Roman" w:hAnsi="Times New Roman" w:cs="Times New Roman"/>
          <w:i w:val="0"/>
          <w:sz w:val="24"/>
          <w:szCs w:val="24"/>
        </w:rPr>
        <w:t>»</w:t>
      </w:r>
      <w:bookmarkEnd w:id="29"/>
    </w:p>
    <w:p w:rsidR="00106238" w:rsidRPr="00152FDD" w:rsidRDefault="00106238" w:rsidP="00106238"/>
    <w:p w:rsidR="004431DB" w:rsidRPr="00152FDD" w:rsidRDefault="004431DB" w:rsidP="001371B3">
      <w:pPr>
        <w:pStyle w:val="12"/>
        <w:ind w:firstLine="540"/>
        <w:jc w:val="both"/>
        <w:rPr>
          <w:sz w:val="24"/>
          <w:szCs w:val="24"/>
        </w:rPr>
      </w:pPr>
      <w:r w:rsidRPr="00152FDD">
        <w:rPr>
          <w:sz w:val="24"/>
          <w:szCs w:val="24"/>
        </w:rPr>
        <w:t>Администрация муниципального образования, являясь исполнительно-распорядительным органом местного самоуправления, осуществляет решение вопросов местного значения в рамках федерального закона №131-ФЗ «Об общих принципах организации местного самоуправления в Российской Федерации». С целью реализации бюджетной политики</w:t>
      </w:r>
      <w:r w:rsidR="00152B03" w:rsidRPr="00152FDD">
        <w:rPr>
          <w:sz w:val="24"/>
          <w:szCs w:val="24"/>
        </w:rPr>
        <w:t>,</w:t>
      </w:r>
      <w:r w:rsidR="0086273F" w:rsidRPr="00152FDD">
        <w:rPr>
          <w:sz w:val="24"/>
          <w:szCs w:val="24"/>
        </w:rPr>
        <w:t xml:space="preserve"> </w:t>
      </w:r>
      <w:r w:rsidRPr="00152FDD">
        <w:rPr>
          <w:sz w:val="24"/>
          <w:szCs w:val="24"/>
        </w:rPr>
        <w:t xml:space="preserve">формирование, изменение и исполнение местного бюджета осуществляется на основании решений Совета депутатов муниципального образования. </w:t>
      </w:r>
    </w:p>
    <w:p w:rsidR="00A8511C" w:rsidRPr="00152FDD" w:rsidRDefault="00A8511C" w:rsidP="00CB47F9">
      <w:pPr>
        <w:ind w:firstLine="567"/>
        <w:jc w:val="both"/>
      </w:pPr>
      <w:r w:rsidRPr="00152FDD">
        <w:t>Бюджет городского поселения на 2017 год был принят 23 декабря 2016 года решением тридцать девятой очередной сессии Совета депутатов МО ГП «Город Гусиноозерск» «О бюджете муниципального образования городское поселение «Город Гусиноозерск» на 2017 год и на плановый период 2018 и 2019 годы » №220.</w:t>
      </w:r>
    </w:p>
    <w:p w:rsidR="00A8511C" w:rsidRPr="00152FDD" w:rsidRDefault="00A8511C" w:rsidP="00CB47F9">
      <w:pPr>
        <w:ind w:firstLine="567"/>
        <w:jc w:val="both"/>
      </w:pPr>
      <w:r w:rsidRPr="00152FDD">
        <w:t>Согласно принятому решению, общий объем расходов на 2017 год утвержден в сумме 57 877,09 тыс. рублей, исходя из общего объема доходов в сумме 57 877,09 тыс. рублей, профицит бюджета МО ГП «Город Гусиноозерск» составил 0,00000 тыс. рублей.</w:t>
      </w:r>
    </w:p>
    <w:p w:rsidR="00A8511C" w:rsidRPr="00152FDD" w:rsidRDefault="00A8511C" w:rsidP="00CB47F9">
      <w:pPr>
        <w:autoSpaceDE w:val="0"/>
        <w:autoSpaceDN w:val="0"/>
        <w:adjustRightInd w:val="0"/>
        <w:ind w:firstLine="567"/>
        <w:jc w:val="both"/>
        <w:rPr>
          <w:i/>
        </w:rPr>
      </w:pPr>
      <w:r w:rsidRPr="00152FDD">
        <w:t>В течение отчетного периода были внесены изменения и дополнения в Решение Совета депутатов МО ГП «Город Гусиноозерск» «О бюджете муниципального образования городское поселение «Город Гусиноозерск» на 2017 год и на плановый период 2018 и 201</w:t>
      </w:r>
      <w:r w:rsidR="00CB47F9" w:rsidRPr="00152FDD">
        <w:t xml:space="preserve">9 годы» от 23.12.2016г. №220 </w:t>
      </w:r>
      <w:r w:rsidR="00CB47F9" w:rsidRPr="00152FDD">
        <w:rPr>
          <w:i/>
        </w:rPr>
        <w:t>(</w:t>
      </w:r>
      <w:r w:rsidRPr="00152FDD">
        <w:rPr>
          <w:i/>
        </w:rPr>
        <w:t>последн</w:t>
      </w:r>
      <w:r w:rsidR="00CB47F9" w:rsidRPr="00152FDD">
        <w:rPr>
          <w:i/>
        </w:rPr>
        <w:t>яя</w:t>
      </w:r>
      <w:r w:rsidRPr="00152FDD">
        <w:rPr>
          <w:i/>
        </w:rPr>
        <w:t xml:space="preserve"> редакци</w:t>
      </w:r>
      <w:r w:rsidR="00CB47F9" w:rsidRPr="00152FDD">
        <w:rPr>
          <w:i/>
        </w:rPr>
        <w:t>я</w:t>
      </w:r>
      <w:r w:rsidRPr="00152FDD">
        <w:rPr>
          <w:i/>
        </w:rPr>
        <w:t xml:space="preserve"> от 21.12.2017г. №267).</w:t>
      </w:r>
    </w:p>
    <w:p w:rsidR="00A8511C" w:rsidRPr="00152FDD" w:rsidRDefault="00A8511C" w:rsidP="00CB47F9">
      <w:pPr>
        <w:autoSpaceDE w:val="0"/>
        <w:autoSpaceDN w:val="0"/>
        <w:adjustRightInd w:val="0"/>
        <w:ind w:firstLine="567"/>
        <w:jc w:val="both"/>
      </w:pPr>
      <w:r w:rsidRPr="00152FDD">
        <w:t>Утвержденная сумма доходов бюджета МО ГП «Город Гусиноозерск», согласно Решению Совета депутатов МО ГП «Город Гусиноозерск» «О бюджете муниципального образования городское поселение «Город Гусиноозерск» на 2017 год и на плановый период 2018 и 2019 годы» от 23.12.2016г. №220 (</w:t>
      </w:r>
      <w:r w:rsidRPr="00152FDD">
        <w:rPr>
          <w:i/>
        </w:rPr>
        <w:t>в редакции от 21.12.2017г. №267)</w:t>
      </w:r>
      <w:r w:rsidRPr="00152FDD">
        <w:t xml:space="preserve"> составила 153 762,14392 тыс. рублей.</w:t>
      </w:r>
    </w:p>
    <w:p w:rsidR="00DD32DF" w:rsidRPr="00152FDD" w:rsidRDefault="00DD32DF" w:rsidP="00CB47F9">
      <w:pPr>
        <w:ind w:firstLine="540"/>
        <w:jc w:val="both"/>
        <w:rPr>
          <w:b/>
        </w:rPr>
      </w:pPr>
      <w:r w:rsidRPr="00152FDD">
        <w:rPr>
          <w:b/>
        </w:rPr>
        <w:t>Доходы бюджета</w:t>
      </w:r>
      <w:r w:rsidR="0048733D" w:rsidRPr="00152FDD">
        <w:rPr>
          <w:b/>
        </w:rPr>
        <w:t>:</w:t>
      </w:r>
    </w:p>
    <w:p w:rsidR="00A8511C" w:rsidRPr="00152FDD" w:rsidRDefault="00A8511C" w:rsidP="00CB47F9">
      <w:pPr>
        <w:ind w:firstLine="708"/>
        <w:jc w:val="both"/>
      </w:pPr>
      <w:bookmarkStart w:id="30" w:name="OLE_LINK9"/>
      <w:bookmarkStart w:id="31" w:name="OLE_LINK10"/>
      <w:r w:rsidRPr="00152FDD">
        <w:t>По итогам 2017 года фактическое поступление доходов в бюджет МО ГП «Город Гусиноозерск» составило 151 768,64482 тыс. руб., что составило 98,7% от утвержденных годовых плановых назначений.</w:t>
      </w:r>
    </w:p>
    <w:p w:rsidR="00A8511C" w:rsidRPr="00152FDD" w:rsidRDefault="00A8511C" w:rsidP="00CB47F9">
      <w:pPr>
        <w:ind w:firstLine="708"/>
        <w:jc w:val="both"/>
      </w:pPr>
      <w:r w:rsidRPr="00152FDD">
        <w:t>В структуре общих доходов бюджета поселения налоговые и неналоговые доходы поступили в объеме 66 534,45878 тыс. рублей (уд. вес 43,84%), в том числе  налоговые доходы – 40 560,30213 тыс. руб.; неналоговые доходы – 25 974,15665 тыс. рублей. Сумма  безвозмездных поступлений составила 85 234,18604 тыс. рублей (уд. вес 56,16%).</w:t>
      </w:r>
    </w:p>
    <w:p w:rsidR="0048733D" w:rsidRPr="00152FDD" w:rsidRDefault="0048733D" w:rsidP="00CB47F9">
      <w:pPr>
        <w:ind w:firstLine="540"/>
        <w:jc w:val="both"/>
        <w:rPr>
          <w:i/>
        </w:rPr>
      </w:pPr>
      <w:r w:rsidRPr="00152FDD">
        <w:rPr>
          <w:i/>
        </w:rPr>
        <w:lastRenderedPageBreak/>
        <w:t>Более подробная информация по доходной части бюджета представлена к решению сессии Совета депутатов МО ГП «Город Гусиноозерск» «Об исполнении бюджета муниципального образования городского  поселения  «Город  Гусиноозерск» за 201</w:t>
      </w:r>
      <w:r w:rsidR="00A8511C" w:rsidRPr="00152FDD">
        <w:rPr>
          <w:i/>
        </w:rPr>
        <w:t>7</w:t>
      </w:r>
      <w:r w:rsidRPr="00152FDD">
        <w:rPr>
          <w:i/>
        </w:rPr>
        <w:t xml:space="preserve"> год».</w:t>
      </w:r>
    </w:p>
    <w:bookmarkEnd w:id="30"/>
    <w:bookmarkEnd w:id="31"/>
    <w:p w:rsidR="004431DB" w:rsidRPr="00152FDD" w:rsidRDefault="0048733D" w:rsidP="00CB47F9">
      <w:pPr>
        <w:widowControl w:val="0"/>
        <w:ind w:firstLine="567"/>
        <w:jc w:val="both"/>
        <w:rPr>
          <w:b/>
        </w:rPr>
      </w:pPr>
      <w:r w:rsidRPr="00152FDD">
        <w:rPr>
          <w:b/>
        </w:rPr>
        <w:t>Расходы бюджета:</w:t>
      </w:r>
    </w:p>
    <w:p w:rsidR="00DA4E0D" w:rsidRPr="009F559B" w:rsidRDefault="00DA4E0D" w:rsidP="00CB47F9">
      <w:pPr>
        <w:autoSpaceDE w:val="0"/>
        <w:autoSpaceDN w:val="0"/>
        <w:adjustRightInd w:val="0"/>
        <w:ind w:firstLine="540"/>
        <w:jc w:val="both"/>
      </w:pPr>
      <w:r w:rsidRPr="00152FDD">
        <w:t xml:space="preserve">Утвержденная сумма </w:t>
      </w:r>
      <w:r w:rsidR="00A8511C" w:rsidRPr="00152FDD">
        <w:t>рас</w:t>
      </w:r>
      <w:r w:rsidRPr="00152FDD">
        <w:t xml:space="preserve">ходов бюджета МО ГП «Город Гусиноозерск», </w:t>
      </w:r>
      <w:r w:rsidR="00A8511C" w:rsidRPr="00152FDD">
        <w:t xml:space="preserve">согласно Решению Совета депутатов МО ГП «Город Гусиноозерск» «О бюджете муниципального образования городское поселение «Город Гусиноозерск» на 2017 год и на плановый период 2018 и 2019 годы» от 23.12.2016г. №220 </w:t>
      </w:r>
      <w:r w:rsidR="00A8511C" w:rsidRPr="00152FDD">
        <w:rPr>
          <w:i/>
        </w:rPr>
        <w:t>(в редакции от 21.12.2017г. №267)</w:t>
      </w:r>
      <w:r w:rsidR="00A8511C" w:rsidRPr="00152FDD">
        <w:t xml:space="preserve"> </w:t>
      </w:r>
      <w:r w:rsidRPr="00152FDD">
        <w:t>состав</w:t>
      </w:r>
      <w:r w:rsidR="00A8511C" w:rsidRPr="00152FDD">
        <w:t>ила</w:t>
      </w:r>
      <w:r w:rsidRPr="00152FDD">
        <w:t xml:space="preserve"> </w:t>
      </w:r>
      <w:r w:rsidR="00A8511C" w:rsidRPr="009F559B">
        <w:t>160 491,35976</w:t>
      </w:r>
      <w:r w:rsidRPr="009F559B">
        <w:t xml:space="preserve"> тыс. рублей.</w:t>
      </w:r>
    </w:p>
    <w:p w:rsidR="007F0F10" w:rsidRPr="009F559B" w:rsidRDefault="007F0F10" w:rsidP="00CB47F9">
      <w:pPr>
        <w:widowControl w:val="0"/>
        <w:ind w:firstLine="567"/>
        <w:jc w:val="both"/>
      </w:pPr>
      <w:r w:rsidRPr="009F559B">
        <w:t xml:space="preserve">Исполнение расходной части бюджета МО ГП «Город Гусиноозёрск» за 2017 год составило 153 000,46934 тыс. рублей, что составляет 95,3 % от годовых показателей. </w:t>
      </w:r>
    </w:p>
    <w:p w:rsidR="007F0F10" w:rsidRPr="009F559B" w:rsidRDefault="007F0F10" w:rsidP="00CB47F9">
      <w:pPr>
        <w:ind w:firstLine="567"/>
        <w:jc w:val="both"/>
      </w:pPr>
      <w:r w:rsidRPr="009F559B">
        <w:t>Структуру расходной части бюджета городского поселения составляют:</w:t>
      </w:r>
    </w:p>
    <w:p w:rsidR="007F0F10" w:rsidRPr="009F559B" w:rsidRDefault="007F0F10" w:rsidP="00CB47F9">
      <w:pPr>
        <w:autoSpaceDE w:val="0"/>
        <w:autoSpaceDN w:val="0"/>
        <w:adjustRightInd w:val="0"/>
        <w:ind w:firstLine="567"/>
        <w:jc w:val="both"/>
        <w:rPr>
          <w:rStyle w:val="FontStyle20"/>
          <w:sz w:val="24"/>
          <w:szCs w:val="24"/>
        </w:rPr>
      </w:pPr>
      <w:r w:rsidRPr="009F559B">
        <w:t xml:space="preserve">- </w:t>
      </w:r>
      <w:r w:rsidRPr="009F559B">
        <w:rPr>
          <w:rStyle w:val="FontStyle20"/>
          <w:sz w:val="24"/>
          <w:szCs w:val="24"/>
        </w:rPr>
        <w:t xml:space="preserve"> общегосударственные вопросы;</w:t>
      </w:r>
    </w:p>
    <w:p w:rsidR="007F0F10" w:rsidRPr="009F559B" w:rsidRDefault="007F0F10" w:rsidP="00CB47F9">
      <w:pPr>
        <w:autoSpaceDE w:val="0"/>
        <w:autoSpaceDN w:val="0"/>
        <w:adjustRightInd w:val="0"/>
        <w:ind w:firstLine="567"/>
        <w:jc w:val="both"/>
        <w:rPr>
          <w:rStyle w:val="FontStyle20"/>
          <w:sz w:val="24"/>
          <w:szCs w:val="24"/>
        </w:rPr>
      </w:pPr>
      <w:r w:rsidRPr="009F559B">
        <w:rPr>
          <w:rStyle w:val="FontStyle20"/>
          <w:sz w:val="24"/>
          <w:szCs w:val="24"/>
        </w:rPr>
        <w:t>- национальная безопасность и правоохранительная деятельность;</w:t>
      </w:r>
    </w:p>
    <w:p w:rsidR="007F0F10" w:rsidRPr="009F559B" w:rsidRDefault="007F0F10" w:rsidP="00CB47F9">
      <w:pPr>
        <w:autoSpaceDE w:val="0"/>
        <w:autoSpaceDN w:val="0"/>
        <w:adjustRightInd w:val="0"/>
        <w:ind w:firstLine="567"/>
        <w:jc w:val="both"/>
        <w:rPr>
          <w:rStyle w:val="FontStyle20"/>
          <w:sz w:val="24"/>
          <w:szCs w:val="24"/>
        </w:rPr>
      </w:pPr>
      <w:r w:rsidRPr="009F559B">
        <w:rPr>
          <w:rStyle w:val="FontStyle20"/>
          <w:sz w:val="24"/>
          <w:szCs w:val="24"/>
        </w:rPr>
        <w:t>- национальная экономика;</w:t>
      </w:r>
    </w:p>
    <w:p w:rsidR="007F0F10" w:rsidRPr="009F559B" w:rsidRDefault="007F0F10" w:rsidP="00CB47F9">
      <w:pPr>
        <w:autoSpaceDE w:val="0"/>
        <w:autoSpaceDN w:val="0"/>
        <w:adjustRightInd w:val="0"/>
        <w:ind w:firstLine="567"/>
        <w:jc w:val="both"/>
        <w:rPr>
          <w:rStyle w:val="FontStyle20"/>
          <w:sz w:val="24"/>
          <w:szCs w:val="24"/>
        </w:rPr>
      </w:pPr>
      <w:r w:rsidRPr="009F559B">
        <w:rPr>
          <w:rStyle w:val="FontStyle20"/>
          <w:sz w:val="24"/>
          <w:szCs w:val="24"/>
        </w:rPr>
        <w:t>- жилищно-коммунальное хозяйство;</w:t>
      </w:r>
    </w:p>
    <w:p w:rsidR="007F0F10" w:rsidRPr="009F559B" w:rsidRDefault="007F0F10" w:rsidP="00CB47F9">
      <w:pPr>
        <w:autoSpaceDE w:val="0"/>
        <w:autoSpaceDN w:val="0"/>
        <w:adjustRightInd w:val="0"/>
        <w:ind w:firstLine="567"/>
        <w:jc w:val="both"/>
        <w:rPr>
          <w:rStyle w:val="FontStyle20"/>
          <w:sz w:val="24"/>
          <w:szCs w:val="24"/>
        </w:rPr>
      </w:pPr>
      <w:r w:rsidRPr="009F559B">
        <w:rPr>
          <w:rStyle w:val="FontStyle20"/>
          <w:sz w:val="24"/>
          <w:szCs w:val="24"/>
        </w:rPr>
        <w:t>- культура, кинемотография;</w:t>
      </w:r>
    </w:p>
    <w:p w:rsidR="007F0F10" w:rsidRPr="009F559B" w:rsidRDefault="007F0F10" w:rsidP="00CB47F9">
      <w:pPr>
        <w:autoSpaceDE w:val="0"/>
        <w:autoSpaceDN w:val="0"/>
        <w:adjustRightInd w:val="0"/>
        <w:ind w:firstLine="567"/>
        <w:jc w:val="both"/>
        <w:rPr>
          <w:rStyle w:val="FontStyle20"/>
          <w:sz w:val="24"/>
          <w:szCs w:val="24"/>
        </w:rPr>
      </w:pPr>
      <w:r w:rsidRPr="009F559B">
        <w:rPr>
          <w:rStyle w:val="FontStyle20"/>
          <w:sz w:val="24"/>
          <w:szCs w:val="24"/>
        </w:rPr>
        <w:t>- физическая культура и спорт;</w:t>
      </w:r>
    </w:p>
    <w:p w:rsidR="007F0F10" w:rsidRPr="009F559B" w:rsidRDefault="007F0F10" w:rsidP="00CB47F9">
      <w:pPr>
        <w:widowControl w:val="0"/>
        <w:ind w:firstLine="567"/>
        <w:jc w:val="both"/>
      </w:pPr>
      <w:r w:rsidRPr="009F559B">
        <w:rPr>
          <w:rStyle w:val="FontStyle20"/>
          <w:sz w:val="24"/>
          <w:szCs w:val="24"/>
        </w:rPr>
        <w:t>- социальная политика.</w:t>
      </w:r>
      <w:r w:rsidRPr="009F559B">
        <w:t xml:space="preserve"> </w:t>
      </w:r>
    </w:p>
    <w:p w:rsidR="00DA4E0D" w:rsidRPr="009F559B" w:rsidRDefault="00DA4E0D" w:rsidP="00CB47F9">
      <w:pPr>
        <w:widowControl w:val="0"/>
        <w:ind w:firstLine="567"/>
        <w:jc w:val="both"/>
      </w:pPr>
      <w:r w:rsidRPr="009F559B">
        <w:t xml:space="preserve">По разделу 0100 «Общегосударственные вопросы» кассовое исполнение составило </w:t>
      </w:r>
      <w:r w:rsidR="00793807" w:rsidRPr="009F559B">
        <w:t>19746,09000</w:t>
      </w:r>
      <w:r w:rsidRPr="009F559B">
        <w:t xml:space="preserve"> тыс. рублей,  исполнение годовых назначений </w:t>
      </w:r>
      <w:r w:rsidR="00793807" w:rsidRPr="009F559B">
        <w:t>98,7</w:t>
      </w:r>
      <w:r w:rsidRPr="009F559B">
        <w:t xml:space="preserve"> %. </w:t>
      </w:r>
    </w:p>
    <w:p w:rsidR="00DA4E0D" w:rsidRPr="009F559B" w:rsidRDefault="00DA4E0D" w:rsidP="00CB47F9">
      <w:pPr>
        <w:widowControl w:val="0"/>
        <w:ind w:firstLine="567"/>
        <w:jc w:val="both"/>
      </w:pPr>
      <w:r w:rsidRPr="009F559B">
        <w:t xml:space="preserve">По разделу 0300 «Национальная безопасность и правоохранительная деятельность» кассовое исполнение составило </w:t>
      </w:r>
      <w:r w:rsidR="000D4298" w:rsidRPr="009F559B">
        <w:t>69,54800</w:t>
      </w:r>
      <w:r w:rsidRPr="009F559B">
        <w:t xml:space="preserve"> тыс. рублей,  исполнение годовых назначений 100 %. </w:t>
      </w:r>
    </w:p>
    <w:p w:rsidR="00DA4E0D" w:rsidRPr="009F559B" w:rsidRDefault="00DA4E0D" w:rsidP="00CB47F9">
      <w:pPr>
        <w:widowControl w:val="0"/>
        <w:ind w:firstLine="567"/>
        <w:jc w:val="both"/>
      </w:pPr>
      <w:r w:rsidRPr="009F559B">
        <w:t>По разделу 0400 «</w:t>
      </w:r>
      <w:r w:rsidR="000D4298" w:rsidRPr="009F559B">
        <w:t>Национальная экономика</w:t>
      </w:r>
      <w:r w:rsidRPr="009F559B">
        <w:t>»</w:t>
      </w:r>
      <w:r w:rsidR="000D4298" w:rsidRPr="009F559B">
        <w:t xml:space="preserve"> (дорожное хозяйство, другие вопросы в области национальной экономики)</w:t>
      </w:r>
      <w:r w:rsidRPr="009F559B">
        <w:t xml:space="preserve"> кассовое исполнение состав</w:t>
      </w:r>
      <w:r w:rsidR="000D4298" w:rsidRPr="009F559B">
        <w:t>ило</w:t>
      </w:r>
      <w:r w:rsidRPr="009F559B">
        <w:t xml:space="preserve"> </w:t>
      </w:r>
      <w:r w:rsidR="000D4298" w:rsidRPr="009F559B">
        <w:t>61236,19137</w:t>
      </w:r>
      <w:r w:rsidRPr="009F559B">
        <w:t xml:space="preserve"> тыс. рублей,  исполнение годовых назначений </w:t>
      </w:r>
      <w:r w:rsidR="000D4298" w:rsidRPr="009F559B">
        <w:t>94,6</w:t>
      </w:r>
      <w:r w:rsidRPr="009F559B">
        <w:t xml:space="preserve">%. </w:t>
      </w:r>
    </w:p>
    <w:p w:rsidR="00DA4E0D" w:rsidRPr="009F559B" w:rsidRDefault="00DA4E0D" w:rsidP="00CB47F9">
      <w:pPr>
        <w:widowControl w:val="0"/>
        <w:ind w:firstLine="567"/>
        <w:jc w:val="both"/>
      </w:pPr>
      <w:r w:rsidRPr="009F559B">
        <w:t>По разделу 0500 «Жилищно-коммунальное хозяйство» кассовое исполнение состав</w:t>
      </w:r>
      <w:r w:rsidR="000D4298" w:rsidRPr="009F559B">
        <w:t>ило</w:t>
      </w:r>
      <w:r w:rsidRPr="009F559B">
        <w:t xml:space="preserve"> </w:t>
      </w:r>
      <w:r w:rsidR="000D4298" w:rsidRPr="009F559B">
        <w:t>61553,86839</w:t>
      </w:r>
      <w:r w:rsidRPr="009F559B">
        <w:t xml:space="preserve"> тыс. рублей,  исполнение годовых назначений 9</w:t>
      </w:r>
      <w:r w:rsidR="000D4298" w:rsidRPr="009F559B">
        <w:t>4</w:t>
      </w:r>
      <w:r w:rsidRPr="009F559B">
        <w:t xml:space="preserve">,3%. </w:t>
      </w:r>
    </w:p>
    <w:p w:rsidR="000D4298" w:rsidRPr="009F559B" w:rsidRDefault="000D4298" w:rsidP="00CB47F9">
      <w:pPr>
        <w:widowControl w:val="0"/>
        <w:ind w:firstLine="567"/>
        <w:jc w:val="both"/>
      </w:pPr>
      <w:r w:rsidRPr="009F559B">
        <w:t xml:space="preserve">По разделу 0700 «Образование» кассовое исполнение составило 354,16990 тыс.руб., исполнение годовых назначений 100 %. </w:t>
      </w:r>
    </w:p>
    <w:p w:rsidR="00DA4E0D" w:rsidRPr="009F559B" w:rsidRDefault="00DA4E0D" w:rsidP="00CB47F9">
      <w:pPr>
        <w:widowControl w:val="0"/>
        <w:ind w:firstLine="567"/>
        <w:jc w:val="both"/>
      </w:pPr>
      <w:r w:rsidRPr="009F559B">
        <w:t>По разделу</w:t>
      </w:r>
      <w:r w:rsidR="000D4298" w:rsidRPr="009F559B">
        <w:t xml:space="preserve"> 0800 «Культура, кинематография»</w:t>
      </w:r>
      <w:r w:rsidRPr="009F559B">
        <w:t xml:space="preserve"> кассовое исполнение составило </w:t>
      </w:r>
      <w:r w:rsidR="000D4298" w:rsidRPr="009F559B">
        <w:t>9567,09168</w:t>
      </w:r>
      <w:r w:rsidRPr="009F559B">
        <w:t xml:space="preserve"> тыс. рублей,  исполнение годовых назначений 100 %. </w:t>
      </w:r>
    </w:p>
    <w:p w:rsidR="00DA4E0D" w:rsidRPr="009F559B" w:rsidRDefault="00DA4E0D" w:rsidP="00CB47F9">
      <w:pPr>
        <w:widowControl w:val="0"/>
        <w:ind w:firstLine="567"/>
        <w:jc w:val="both"/>
      </w:pPr>
      <w:r w:rsidRPr="009F559B">
        <w:t xml:space="preserve">По разделу 1000 «Социальная политика» кассовое исполнение составило </w:t>
      </w:r>
      <w:r w:rsidR="000D4298" w:rsidRPr="009F559B">
        <w:t>28</w:t>
      </w:r>
      <w:r w:rsidRPr="009F559B">
        <w:t>,00000 тыс. рублей,  исполнение годовых назначений 100,0 %.</w:t>
      </w:r>
    </w:p>
    <w:p w:rsidR="00DA4E0D" w:rsidRPr="009F559B" w:rsidRDefault="00DA4E0D" w:rsidP="00CB47F9">
      <w:pPr>
        <w:widowControl w:val="0"/>
        <w:ind w:firstLine="567"/>
        <w:jc w:val="both"/>
      </w:pPr>
      <w:r w:rsidRPr="009F559B">
        <w:t>По разделу 1100 «Физическая культура и спорт» кассовое исполнение составило 4</w:t>
      </w:r>
      <w:r w:rsidR="005C6AE4" w:rsidRPr="009F559B">
        <w:t>45</w:t>
      </w:r>
      <w:r w:rsidRPr="009F559B">
        <w:t>,</w:t>
      </w:r>
      <w:r w:rsidR="005C6AE4" w:rsidRPr="009F559B">
        <w:t>51000</w:t>
      </w:r>
      <w:r w:rsidRPr="009F559B">
        <w:t xml:space="preserve"> тыс. рублей,  исполнение годовых назначений 100,0 %.</w:t>
      </w:r>
    </w:p>
    <w:p w:rsidR="0048733D" w:rsidRPr="009F559B" w:rsidRDefault="0048733D" w:rsidP="00CB47F9">
      <w:pPr>
        <w:ind w:firstLine="540"/>
        <w:jc w:val="both"/>
        <w:rPr>
          <w:i/>
        </w:rPr>
      </w:pPr>
      <w:r w:rsidRPr="009F559B">
        <w:rPr>
          <w:i/>
        </w:rPr>
        <w:t>Более подробная информация по расходной части бюджета представлена к решению сессии Совета депутатов МО ГП «Город Гусиноозерск» «Об исполнении бюджета муниципального образования городского  поселения  «Город  Гусиноозерск» за 201</w:t>
      </w:r>
      <w:r w:rsidR="00CB47F9" w:rsidRPr="009F559B">
        <w:rPr>
          <w:i/>
        </w:rPr>
        <w:t>7</w:t>
      </w:r>
      <w:r w:rsidRPr="009F559B">
        <w:rPr>
          <w:i/>
        </w:rPr>
        <w:t xml:space="preserve"> год».</w:t>
      </w:r>
    </w:p>
    <w:p w:rsidR="00A70C40" w:rsidRPr="009F559B" w:rsidRDefault="00A70C40" w:rsidP="004740C6">
      <w:pPr>
        <w:pStyle w:val="2"/>
        <w:jc w:val="center"/>
        <w:rPr>
          <w:rFonts w:ascii="Times New Roman" w:hAnsi="Times New Roman" w:cs="Times New Roman"/>
          <w:i w:val="0"/>
          <w:sz w:val="24"/>
          <w:szCs w:val="24"/>
        </w:rPr>
      </w:pPr>
      <w:bookmarkStart w:id="32" w:name="_Toc358723749"/>
      <w:bookmarkStart w:id="33" w:name="_Toc512502694"/>
      <w:r w:rsidRPr="009F559B">
        <w:rPr>
          <w:rFonts w:ascii="Times New Roman" w:hAnsi="Times New Roman" w:cs="Times New Roman"/>
          <w:i w:val="0"/>
          <w:sz w:val="24"/>
          <w:szCs w:val="24"/>
        </w:rPr>
        <w:t>2.2.  Полномочие «Установление, изменение и отмена местных налогов и сборов поселения»</w:t>
      </w:r>
      <w:bookmarkEnd w:id="32"/>
      <w:bookmarkEnd w:id="33"/>
    </w:p>
    <w:p w:rsidR="00A33F9E" w:rsidRPr="009F559B" w:rsidRDefault="00A33F9E" w:rsidP="004740C6"/>
    <w:p w:rsidR="00E0451B" w:rsidRPr="009F559B" w:rsidRDefault="00E0451B" w:rsidP="00E0451B">
      <w:pPr>
        <w:ind w:firstLine="567"/>
        <w:jc w:val="both"/>
      </w:pPr>
      <w:r w:rsidRPr="009F559B">
        <w:t xml:space="preserve">Во исполнение протеста Гусиноозерской межрайонной Прокуратуры от 04.04.2017г. №15-271в-2017 на решение Совета депутатов МО ГП «Город Гусиноозерск» №186 от 24.05.2016г. «О внесении изменений в Положение «О земельном налоге на территории МО ГП «Город Гусиноозерск», Решением сорок второй очередной сессии Совета депутатов от 22.06.2017г. №245 внесены изменения в пункт 12 раздела </w:t>
      </w:r>
      <w:r w:rsidRPr="009F559B">
        <w:rPr>
          <w:lang w:val="en-US"/>
        </w:rPr>
        <w:t>V</w:t>
      </w:r>
      <w:r w:rsidRPr="009F559B">
        <w:t xml:space="preserve"> Положения «О земельном налоге на территории муниципального образования городское поселение «Город Гусиноозерск», утвержденное решением Совета депутатов Муниципального образования городское поселение «Город Гусиноозерск» от 21.11.2008 № 8 «Об установлении земельного налога на территории муниципального образования городское поселение «Город Гусиноозерск» (в </w:t>
      </w:r>
      <w:r w:rsidRPr="009F559B">
        <w:lastRenderedPageBreak/>
        <w:t xml:space="preserve">редакции решений: от 26.10.2010 № 109, от 23.11.2010 №117, от 24.11.2011 № 168, от 20.11.2012 № 206, от 16.04.2013 № 230;  от 21.12.13 № 22; от 22.07.14 № 53; 20.11.2014 № 77; 10.11.2015 № 144; 01.03.2016г. № 166; 24.05.2016г. № 186) в части отмены льгот по земельному налогу организациям, финансируемым из бюджетов муниципальных  образований. </w:t>
      </w:r>
    </w:p>
    <w:p w:rsidR="00E0451B" w:rsidRPr="009F559B" w:rsidRDefault="00E0451B" w:rsidP="00E0451B">
      <w:pPr>
        <w:ind w:firstLine="567"/>
        <w:jc w:val="both"/>
      </w:pPr>
      <w:r w:rsidRPr="009F559B">
        <w:t xml:space="preserve">Учитывая, что земельный налог является одним из основных источников формирования доходной базы бюджета городского поселения было принято решение об отмене налоговых льгот по земельному налогу для учреждений и организаций, финансируемых из местных бюджетов. </w:t>
      </w:r>
    </w:p>
    <w:p w:rsidR="00A70C40" w:rsidRPr="009F559B" w:rsidRDefault="00A70C40" w:rsidP="004740C6">
      <w:pPr>
        <w:widowControl w:val="0"/>
        <w:tabs>
          <w:tab w:val="num" w:pos="2220"/>
        </w:tabs>
        <w:autoSpaceDE w:val="0"/>
        <w:autoSpaceDN w:val="0"/>
        <w:adjustRightInd w:val="0"/>
        <w:jc w:val="both"/>
      </w:pPr>
    </w:p>
    <w:p w:rsidR="004431DB" w:rsidRPr="00152FDD" w:rsidRDefault="004431DB" w:rsidP="004740C6">
      <w:pPr>
        <w:pStyle w:val="2"/>
        <w:jc w:val="center"/>
        <w:rPr>
          <w:rFonts w:ascii="Times New Roman" w:hAnsi="Times New Roman" w:cs="Times New Roman"/>
          <w:i w:val="0"/>
          <w:sz w:val="24"/>
          <w:szCs w:val="24"/>
        </w:rPr>
      </w:pPr>
      <w:bookmarkStart w:id="34" w:name="_Toc358723750"/>
      <w:bookmarkStart w:id="35" w:name="_Toc512502695"/>
      <w:r w:rsidRPr="009F559B">
        <w:rPr>
          <w:rFonts w:ascii="Times New Roman" w:hAnsi="Times New Roman" w:cs="Times New Roman"/>
          <w:i w:val="0"/>
          <w:sz w:val="24"/>
          <w:szCs w:val="24"/>
        </w:rPr>
        <w:t>2.</w:t>
      </w:r>
      <w:r w:rsidR="0092143A" w:rsidRPr="009F559B">
        <w:rPr>
          <w:rFonts w:ascii="Times New Roman" w:hAnsi="Times New Roman" w:cs="Times New Roman"/>
          <w:i w:val="0"/>
          <w:sz w:val="24"/>
          <w:szCs w:val="24"/>
        </w:rPr>
        <w:t>3</w:t>
      </w:r>
      <w:r w:rsidRPr="009F559B">
        <w:rPr>
          <w:rFonts w:ascii="Times New Roman" w:hAnsi="Times New Roman" w:cs="Times New Roman"/>
          <w:i w:val="0"/>
          <w:sz w:val="24"/>
          <w:szCs w:val="24"/>
        </w:rPr>
        <w:t>. Полномочие «Владение, пользование и распоряжение имуществом, находящимся в муниципальной собственности поселения»</w:t>
      </w:r>
      <w:bookmarkEnd w:id="34"/>
      <w:bookmarkEnd w:id="35"/>
    </w:p>
    <w:p w:rsidR="00A70C40" w:rsidRPr="00152FDD" w:rsidRDefault="00A70C40" w:rsidP="004740C6"/>
    <w:p w:rsidR="00D53C06" w:rsidRPr="00152FDD" w:rsidRDefault="00D53C06" w:rsidP="00D53C06">
      <w:pPr>
        <w:ind w:right="-143" w:firstLine="567"/>
        <w:jc w:val="both"/>
      </w:pPr>
      <w:bookmarkStart w:id="36" w:name="_Toc358723751"/>
      <w:r w:rsidRPr="00152FDD">
        <w:t xml:space="preserve">Специалистами имущественного отдела постоянно проводится агитационная и разъяснительная работа с горожанами по реализации их прав на приватизацию муниципального жилого фонда. </w:t>
      </w:r>
    </w:p>
    <w:p w:rsidR="00D53C06" w:rsidRPr="00152FDD" w:rsidRDefault="00D53C06" w:rsidP="00D53C06">
      <w:pPr>
        <w:ind w:right="-1" w:firstLine="567"/>
        <w:jc w:val="both"/>
      </w:pPr>
      <w:r w:rsidRPr="00152FDD">
        <w:t xml:space="preserve">За 2017 год обратились с заявлениями об оказании муниципальной услуги приватизации жилых помещений муниципального жилищного фонда -  38 граждан. </w:t>
      </w:r>
    </w:p>
    <w:p w:rsidR="00D53C06" w:rsidRPr="00152FDD" w:rsidRDefault="00D53C06" w:rsidP="00D53C06">
      <w:pPr>
        <w:ind w:right="-1" w:firstLine="567"/>
        <w:jc w:val="both"/>
      </w:pPr>
      <w:r w:rsidRPr="00152FDD">
        <w:t>Н</w:t>
      </w:r>
      <w:r w:rsidRPr="00152FDD">
        <w:rPr>
          <w:spacing w:val="-4"/>
        </w:rPr>
        <w:t>а основании закона «</w:t>
      </w:r>
      <w:r w:rsidRPr="00152FDD">
        <w:rPr>
          <w:spacing w:val="-6"/>
        </w:rPr>
        <w:t>О приватизации жилищного фонда в РФ» указанные граждане</w:t>
      </w:r>
      <w:r w:rsidRPr="00152FDD">
        <w:t xml:space="preserve"> получили договора на </w:t>
      </w:r>
      <w:r w:rsidRPr="00152FDD">
        <w:rPr>
          <w:spacing w:val="-4"/>
        </w:rPr>
        <w:t xml:space="preserve">передачу квартир в собственность. </w:t>
      </w:r>
      <w:r w:rsidRPr="00152FDD">
        <w:t>Общая площадь приватизированных жилых помещений составила 1625,3 кв.м.</w:t>
      </w:r>
    </w:p>
    <w:p w:rsidR="00D53C06" w:rsidRPr="00152FDD" w:rsidRDefault="00D53C06" w:rsidP="00D53C06">
      <w:pPr>
        <w:ind w:firstLine="567"/>
        <w:jc w:val="both"/>
      </w:pPr>
      <w:r w:rsidRPr="00152FDD">
        <w:t xml:space="preserve">При приватизации муниципального жилищного фонда существует проблема в том, что граждане, обратившиеся с заявлениями о приватизации жилых помещений, либо не получают документы на приватизацию, либо получают и не регистрируют их в Росреестре. В связи с чем, по истечении 6 месяцев обращаются повторно. </w:t>
      </w:r>
    </w:p>
    <w:p w:rsidR="00D53C06" w:rsidRPr="00152FDD" w:rsidRDefault="00D53C06" w:rsidP="00D53C06">
      <w:pPr>
        <w:ind w:firstLine="567"/>
        <w:jc w:val="both"/>
      </w:pPr>
      <w:r w:rsidRPr="00152FDD">
        <w:t>Согласно Реестра муниципальных жилых помещений (имущества), находящихся в собственности МО ГП «Город Гусиноозёрск» по состоянию на 31.12.2017 года количество квартир (жилых помещений) муниципального жилищного фонда составляет 581 жилых помещения, специализированного жилищного фонда – 80 жилых помещений.</w:t>
      </w:r>
    </w:p>
    <w:p w:rsidR="00D53C06" w:rsidRPr="00152FDD" w:rsidRDefault="00D53C06" w:rsidP="00D53C06">
      <w:pPr>
        <w:pStyle w:val="26"/>
        <w:ind w:firstLine="567"/>
        <w:jc w:val="both"/>
        <w:rPr>
          <w:sz w:val="24"/>
          <w:szCs w:val="24"/>
        </w:rPr>
      </w:pPr>
      <w:r w:rsidRPr="00152FDD">
        <w:rPr>
          <w:sz w:val="24"/>
          <w:szCs w:val="24"/>
        </w:rPr>
        <w:t xml:space="preserve">За отчётный год было оформлено и переоформлено 27 договоров социального найма (причины переоформления: перезаключение, обмен ордера, изменение состава семьи, изменение нанимателя и т.д.), заключено 15 дополнительных соглашений к договорам социального найма,  проведено 580 комиссионных  обследований муниципального  и частного жилого фонда по запросам суда граждан, по итогам проведения которых были составлены соответствующие акты. </w:t>
      </w:r>
    </w:p>
    <w:p w:rsidR="00D53C06" w:rsidRPr="00152FDD" w:rsidRDefault="00D53C06" w:rsidP="00D53C06">
      <w:pPr>
        <w:ind w:firstLine="567"/>
        <w:jc w:val="both"/>
      </w:pPr>
      <w:r w:rsidRPr="00152FDD">
        <w:t>С гражданами, у которых изменился состав семьи или наниматель, проводится разъяснительная работа по необходимости перезаключить договора социального найма и вручаются уведомления, также проводятся консультации по жилищным вопросам, доводится до граждан перечень необходимых документов для заключения договора социального найма.</w:t>
      </w:r>
    </w:p>
    <w:p w:rsidR="00D53C06" w:rsidRPr="00152FDD" w:rsidRDefault="00D53C06" w:rsidP="00D53C06">
      <w:pPr>
        <w:ind w:left="6" w:firstLine="567"/>
        <w:jc w:val="both"/>
      </w:pPr>
      <w:r w:rsidRPr="00152FDD">
        <w:t>В целях обеспечения поступления платежей от граждан арендаторов,  нанимателей и  совершенствования порядка учета поступлений, ведется учет и контроль по сбору денежных средств от использования муниципального имущества, ежеквартально проводятся акты сверок по арендуемому муниципальному имуществу, в частности арендуемым нежилым  помещениям. Проводится анализ задолженности, индивидуальная работа с должниками по взысканию задолженности, осуществляется взыскание задолженности в судебном порядке</w:t>
      </w:r>
    </w:p>
    <w:p w:rsidR="00D53C06" w:rsidRPr="00152FDD" w:rsidRDefault="00D53C06" w:rsidP="00D53C06">
      <w:pPr>
        <w:ind w:firstLine="567"/>
        <w:jc w:val="both"/>
      </w:pPr>
      <w:r w:rsidRPr="00152FDD">
        <w:t>По взысканию задолженности по договорам социального найма и договорам аренды ведется следующая работа:</w:t>
      </w:r>
    </w:p>
    <w:p w:rsidR="00D53C06" w:rsidRPr="00152FDD" w:rsidRDefault="00D53C06" w:rsidP="00D53C06">
      <w:pPr>
        <w:ind w:firstLine="567"/>
        <w:jc w:val="both"/>
      </w:pPr>
      <w:r w:rsidRPr="00152FDD">
        <w:t>- по договорам социального найма, нанимателям направляются уведомления о сумме задолженности и требования о погашении задолженности, подаются заявления о выдаче судебных приказов о взыскании задолженности в судебном порядке;</w:t>
      </w:r>
    </w:p>
    <w:p w:rsidR="00D53C06" w:rsidRPr="00152FDD" w:rsidRDefault="00D53C06" w:rsidP="00D53C06">
      <w:pPr>
        <w:ind w:firstLine="567"/>
        <w:jc w:val="both"/>
      </w:pPr>
      <w:r w:rsidRPr="00152FDD">
        <w:t xml:space="preserve">- по договорам аренды муниципального имущества ежемесячно готовятся акты сверок по оплате, в случае образования задолженности, арендатору направляется уведомление о </w:t>
      </w:r>
      <w:r w:rsidRPr="00152FDD">
        <w:lastRenderedPageBreak/>
        <w:t xml:space="preserve">наличии задолженности и требования о ее погашении. В случае допущения арендатором просрочки платежа, по договору аренды ведется претензионно-исковая работа о её взыскании. </w:t>
      </w:r>
    </w:p>
    <w:p w:rsidR="00D53C06" w:rsidRPr="00152FDD" w:rsidRDefault="00D53C06" w:rsidP="00D53C06">
      <w:pPr>
        <w:ind w:left="6" w:firstLine="567"/>
        <w:jc w:val="both"/>
      </w:pPr>
      <w:r w:rsidRPr="00152FDD">
        <w:t xml:space="preserve"> Количество поданных исковых заявлений о взыскании задолженности оплаты по договорам найма жилых помещений за 2017 год составило 70 заявлений о выдаче судебных приказов (исковых заявлений) на общую сумму 638,50752 тыс. рублей, из них по 51 заявлению на сумму 419,54108 тыс. рублей получены исполнительные документы, переданы к взысканию. Взыскано – 83,31038 тыс. рублей.</w:t>
      </w:r>
    </w:p>
    <w:p w:rsidR="00D53C06" w:rsidRPr="00152FDD" w:rsidRDefault="00D53C06" w:rsidP="00D53C06">
      <w:pPr>
        <w:pStyle w:val="13"/>
        <w:ind w:firstLine="709"/>
        <w:jc w:val="both"/>
        <w:rPr>
          <w:rFonts w:ascii="Times New Roman" w:hAnsi="Times New Roman" w:cs="Times New Roman"/>
          <w:sz w:val="24"/>
          <w:szCs w:val="24"/>
        </w:rPr>
      </w:pPr>
      <w:r w:rsidRPr="00152FDD">
        <w:rPr>
          <w:rFonts w:ascii="Times New Roman" w:hAnsi="Times New Roman" w:cs="Times New Roman"/>
          <w:sz w:val="24"/>
          <w:szCs w:val="24"/>
        </w:rPr>
        <w:t>На 31.12.2017 г. заключены следующие концессионные соглашения и договора аренды:</w:t>
      </w:r>
    </w:p>
    <w:p w:rsidR="00D53C06" w:rsidRPr="00152FDD" w:rsidRDefault="00D53C06" w:rsidP="00D53C06">
      <w:pPr>
        <w:pStyle w:val="13"/>
        <w:numPr>
          <w:ilvl w:val="0"/>
          <w:numId w:val="5"/>
        </w:numPr>
        <w:ind w:left="0" w:firstLine="567"/>
        <w:jc w:val="both"/>
        <w:rPr>
          <w:rFonts w:ascii="Times New Roman" w:hAnsi="Times New Roman" w:cs="Times New Roman"/>
          <w:sz w:val="24"/>
          <w:szCs w:val="24"/>
        </w:rPr>
      </w:pPr>
      <w:r w:rsidRPr="00152FDD">
        <w:rPr>
          <w:rFonts w:ascii="Times New Roman" w:hAnsi="Times New Roman" w:cs="Times New Roman"/>
          <w:sz w:val="24"/>
          <w:szCs w:val="24"/>
        </w:rPr>
        <w:t>2 концессионных соглашения:</w:t>
      </w:r>
    </w:p>
    <w:p w:rsidR="00D53C06" w:rsidRPr="00152FDD" w:rsidRDefault="00D53C06" w:rsidP="00D53C06">
      <w:pPr>
        <w:pStyle w:val="13"/>
        <w:ind w:firstLine="567"/>
        <w:jc w:val="both"/>
        <w:rPr>
          <w:rFonts w:ascii="Times New Roman" w:hAnsi="Times New Roman" w:cs="Times New Roman"/>
          <w:sz w:val="24"/>
          <w:szCs w:val="24"/>
        </w:rPr>
      </w:pPr>
      <w:r w:rsidRPr="00152FDD">
        <w:rPr>
          <w:rFonts w:ascii="Times New Roman" w:hAnsi="Times New Roman" w:cs="Times New Roman"/>
          <w:sz w:val="24"/>
          <w:szCs w:val="24"/>
        </w:rPr>
        <w:t>- ООО «Премьер»;</w:t>
      </w:r>
    </w:p>
    <w:p w:rsidR="00D53C06" w:rsidRPr="00152FDD" w:rsidRDefault="00D53C06" w:rsidP="00D53C06">
      <w:pPr>
        <w:pStyle w:val="13"/>
        <w:ind w:firstLine="567"/>
        <w:jc w:val="both"/>
        <w:rPr>
          <w:rFonts w:ascii="Times New Roman" w:hAnsi="Times New Roman" w:cs="Times New Roman"/>
          <w:sz w:val="24"/>
          <w:szCs w:val="24"/>
        </w:rPr>
      </w:pPr>
      <w:r w:rsidRPr="00152FDD">
        <w:rPr>
          <w:rFonts w:ascii="Times New Roman" w:hAnsi="Times New Roman" w:cs="Times New Roman"/>
          <w:sz w:val="24"/>
          <w:szCs w:val="24"/>
        </w:rPr>
        <w:t>- ООО «Горводоканал».</w:t>
      </w:r>
    </w:p>
    <w:p w:rsidR="00D53C06" w:rsidRPr="00152FDD" w:rsidRDefault="00D53C06" w:rsidP="00D53C06">
      <w:pPr>
        <w:pStyle w:val="13"/>
        <w:numPr>
          <w:ilvl w:val="0"/>
          <w:numId w:val="6"/>
        </w:numPr>
        <w:ind w:left="0" w:firstLine="567"/>
        <w:jc w:val="both"/>
        <w:rPr>
          <w:rFonts w:ascii="Times New Roman" w:hAnsi="Times New Roman" w:cs="Times New Roman"/>
          <w:sz w:val="24"/>
          <w:szCs w:val="24"/>
        </w:rPr>
      </w:pPr>
      <w:r w:rsidRPr="00152FDD">
        <w:rPr>
          <w:rFonts w:ascii="Times New Roman" w:hAnsi="Times New Roman" w:cs="Times New Roman"/>
          <w:sz w:val="24"/>
          <w:szCs w:val="24"/>
        </w:rPr>
        <w:t>9 договоров аренды:</w:t>
      </w:r>
    </w:p>
    <w:p w:rsidR="00D53C06" w:rsidRPr="00152FDD" w:rsidRDefault="00D53C06" w:rsidP="00D53C06">
      <w:pPr>
        <w:pStyle w:val="13"/>
        <w:ind w:firstLine="567"/>
        <w:jc w:val="both"/>
        <w:rPr>
          <w:rFonts w:ascii="Times New Roman" w:hAnsi="Times New Roman" w:cs="Times New Roman"/>
          <w:sz w:val="24"/>
          <w:szCs w:val="24"/>
        </w:rPr>
      </w:pPr>
      <w:r w:rsidRPr="00152FDD">
        <w:rPr>
          <w:rFonts w:ascii="Times New Roman" w:hAnsi="Times New Roman" w:cs="Times New Roman"/>
          <w:sz w:val="24"/>
          <w:szCs w:val="24"/>
        </w:rPr>
        <w:t xml:space="preserve">- нежилое помещение (г. Гусиноозерск, 6 микрорайон, дом 5, корпус 1, помещение </w:t>
      </w:r>
      <w:r w:rsidRPr="00152FDD">
        <w:rPr>
          <w:rFonts w:ascii="Times New Roman" w:hAnsi="Times New Roman" w:cs="Times New Roman"/>
          <w:sz w:val="24"/>
          <w:szCs w:val="24"/>
          <w:lang w:val="en-US"/>
        </w:rPr>
        <w:t>II</w:t>
      </w:r>
      <w:r w:rsidRPr="00152FDD">
        <w:rPr>
          <w:rFonts w:ascii="Times New Roman" w:hAnsi="Times New Roman" w:cs="Times New Roman"/>
          <w:sz w:val="24"/>
          <w:szCs w:val="24"/>
        </w:rPr>
        <w:t>, арендатор ИП Жарников В.С.);</w:t>
      </w:r>
    </w:p>
    <w:p w:rsidR="00D53C06" w:rsidRPr="00152FDD" w:rsidRDefault="00D53C06" w:rsidP="00D53C06">
      <w:pPr>
        <w:pStyle w:val="13"/>
        <w:ind w:firstLine="567"/>
        <w:jc w:val="both"/>
        <w:rPr>
          <w:rFonts w:ascii="Times New Roman" w:hAnsi="Times New Roman" w:cs="Times New Roman"/>
          <w:sz w:val="24"/>
          <w:szCs w:val="24"/>
        </w:rPr>
      </w:pPr>
      <w:r w:rsidRPr="00152FDD">
        <w:rPr>
          <w:rFonts w:ascii="Times New Roman" w:hAnsi="Times New Roman" w:cs="Times New Roman"/>
          <w:sz w:val="24"/>
          <w:szCs w:val="24"/>
        </w:rPr>
        <w:t>- нежилое помещение (г. Гусиноозерск, пос. Энергетиков, дом 28, корп. 3., пом.</w:t>
      </w:r>
      <w:r w:rsidRPr="00152FDD">
        <w:rPr>
          <w:rFonts w:ascii="Times New Roman" w:hAnsi="Times New Roman" w:cs="Times New Roman"/>
          <w:sz w:val="24"/>
          <w:szCs w:val="24"/>
          <w:lang w:val="en-US"/>
        </w:rPr>
        <w:t>III</w:t>
      </w:r>
      <w:r w:rsidRPr="00152FDD">
        <w:rPr>
          <w:rFonts w:ascii="Times New Roman" w:hAnsi="Times New Roman" w:cs="Times New Roman"/>
          <w:sz w:val="24"/>
          <w:szCs w:val="24"/>
        </w:rPr>
        <w:t>, арендатор ИП Проскурина В.Г.);</w:t>
      </w:r>
    </w:p>
    <w:p w:rsidR="00D53C06" w:rsidRPr="00152FDD" w:rsidRDefault="00D53C06" w:rsidP="00D53C06">
      <w:pPr>
        <w:pStyle w:val="13"/>
        <w:ind w:firstLine="567"/>
        <w:jc w:val="both"/>
        <w:rPr>
          <w:rFonts w:ascii="Times New Roman" w:hAnsi="Times New Roman" w:cs="Times New Roman"/>
          <w:sz w:val="24"/>
          <w:szCs w:val="24"/>
        </w:rPr>
      </w:pPr>
      <w:r w:rsidRPr="00152FDD">
        <w:rPr>
          <w:rFonts w:ascii="Times New Roman" w:hAnsi="Times New Roman" w:cs="Times New Roman"/>
          <w:sz w:val="24"/>
          <w:szCs w:val="24"/>
        </w:rPr>
        <w:t>- сооружение водозаборное (скважина артезианская с колодцем при водокачке, арендатор ООО «Байкальские воды»);</w:t>
      </w:r>
    </w:p>
    <w:p w:rsidR="00D53C06" w:rsidRPr="00152FDD" w:rsidRDefault="00D53C06" w:rsidP="00D53C06">
      <w:pPr>
        <w:pStyle w:val="13"/>
        <w:ind w:firstLine="567"/>
        <w:jc w:val="both"/>
        <w:rPr>
          <w:rFonts w:ascii="Times New Roman" w:hAnsi="Times New Roman" w:cs="Times New Roman"/>
          <w:sz w:val="24"/>
          <w:szCs w:val="24"/>
        </w:rPr>
      </w:pPr>
      <w:r w:rsidRPr="00152FDD">
        <w:rPr>
          <w:rFonts w:ascii="Times New Roman" w:hAnsi="Times New Roman" w:cs="Times New Roman"/>
          <w:sz w:val="24"/>
          <w:szCs w:val="24"/>
        </w:rPr>
        <w:t>- нежилое помещение (г.Гусиноозерск, пос. Энергетиков 28, корпус 2, арендатор Сокольников Г.И.);</w:t>
      </w:r>
    </w:p>
    <w:p w:rsidR="00D53C06" w:rsidRPr="00152FDD" w:rsidRDefault="00D53C06" w:rsidP="00D53C06">
      <w:pPr>
        <w:pStyle w:val="13"/>
        <w:ind w:firstLine="567"/>
        <w:jc w:val="both"/>
        <w:rPr>
          <w:rFonts w:ascii="Times New Roman" w:hAnsi="Times New Roman" w:cs="Times New Roman"/>
          <w:sz w:val="24"/>
          <w:szCs w:val="24"/>
        </w:rPr>
      </w:pPr>
      <w:r w:rsidRPr="00152FDD">
        <w:rPr>
          <w:rFonts w:ascii="Times New Roman" w:hAnsi="Times New Roman" w:cs="Times New Roman"/>
          <w:sz w:val="24"/>
          <w:szCs w:val="24"/>
        </w:rPr>
        <w:t>- имущество теплового комплекса (филиал «Гусиноозёрская ГРЭС» АО ИНТЕР-РАО Электрогенерация»);</w:t>
      </w:r>
    </w:p>
    <w:p w:rsidR="00D53C06" w:rsidRPr="00152FDD" w:rsidRDefault="00D53C06" w:rsidP="00D53C06">
      <w:pPr>
        <w:pStyle w:val="13"/>
        <w:ind w:firstLine="567"/>
        <w:jc w:val="both"/>
        <w:rPr>
          <w:rFonts w:ascii="Times New Roman" w:hAnsi="Times New Roman" w:cs="Times New Roman"/>
          <w:sz w:val="24"/>
          <w:szCs w:val="24"/>
        </w:rPr>
      </w:pPr>
      <w:r w:rsidRPr="00152FDD">
        <w:rPr>
          <w:rFonts w:ascii="Times New Roman" w:hAnsi="Times New Roman" w:cs="Times New Roman"/>
          <w:sz w:val="24"/>
          <w:szCs w:val="24"/>
        </w:rPr>
        <w:t>- имущество электросетевого комплекса (ПАО «МРСК-Сибири»);</w:t>
      </w:r>
    </w:p>
    <w:p w:rsidR="00D53C06" w:rsidRPr="00152FDD" w:rsidRDefault="00D53C06" w:rsidP="00D53C06">
      <w:pPr>
        <w:pStyle w:val="13"/>
        <w:ind w:firstLine="567"/>
        <w:jc w:val="both"/>
        <w:rPr>
          <w:rFonts w:ascii="Times New Roman" w:hAnsi="Times New Roman" w:cs="Times New Roman"/>
          <w:sz w:val="24"/>
          <w:szCs w:val="24"/>
        </w:rPr>
      </w:pPr>
      <w:r w:rsidRPr="00152FDD">
        <w:rPr>
          <w:rFonts w:ascii="Times New Roman" w:hAnsi="Times New Roman" w:cs="Times New Roman"/>
          <w:sz w:val="24"/>
          <w:szCs w:val="24"/>
        </w:rPr>
        <w:t>- база (г.Гусиноозерск, ул. Шоферская, д. 5, арендатор ИП Будожапова Д.Б.);</w:t>
      </w:r>
    </w:p>
    <w:p w:rsidR="00D53C06" w:rsidRPr="00152FDD" w:rsidRDefault="00D53C06" w:rsidP="00D53C06">
      <w:pPr>
        <w:pStyle w:val="13"/>
        <w:ind w:firstLine="567"/>
        <w:jc w:val="both"/>
        <w:rPr>
          <w:rFonts w:ascii="Times New Roman" w:hAnsi="Times New Roman" w:cs="Times New Roman"/>
          <w:sz w:val="24"/>
          <w:szCs w:val="24"/>
        </w:rPr>
      </w:pPr>
      <w:r w:rsidRPr="00152FDD">
        <w:rPr>
          <w:rFonts w:ascii="Times New Roman" w:hAnsi="Times New Roman" w:cs="Times New Roman"/>
          <w:sz w:val="24"/>
          <w:szCs w:val="24"/>
        </w:rPr>
        <w:t>- контейнера ТБО (арендатор ООО «Управляющая организация номер 1»);</w:t>
      </w:r>
    </w:p>
    <w:p w:rsidR="00D53C06" w:rsidRPr="00152FDD" w:rsidRDefault="00D53C06" w:rsidP="00D53C06">
      <w:pPr>
        <w:pStyle w:val="13"/>
        <w:ind w:firstLine="567"/>
        <w:jc w:val="both"/>
        <w:rPr>
          <w:rFonts w:ascii="Times New Roman" w:hAnsi="Times New Roman" w:cs="Times New Roman"/>
          <w:sz w:val="24"/>
          <w:szCs w:val="24"/>
        </w:rPr>
      </w:pPr>
      <w:r w:rsidRPr="00152FDD">
        <w:rPr>
          <w:rFonts w:ascii="Times New Roman" w:hAnsi="Times New Roman" w:cs="Times New Roman"/>
          <w:sz w:val="24"/>
          <w:szCs w:val="24"/>
        </w:rPr>
        <w:t>- конте</w:t>
      </w:r>
      <w:r w:rsidR="00C27EFD" w:rsidRPr="00152FDD">
        <w:rPr>
          <w:rFonts w:ascii="Times New Roman" w:hAnsi="Times New Roman" w:cs="Times New Roman"/>
          <w:sz w:val="24"/>
          <w:szCs w:val="24"/>
        </w:rPr>
        <w:t>йнера ТБО (арендатор ТСЖ «Уют»).</w:t>
      </w:r>
    </w:p>
    <w:p w:rsidR="00D53C06" w:rsidRPr="00152FDD" w:rsidRDefault="00D53C06" w:rsidP="00D53C06">
      <w:pPr>
        <w:pStyle w:val="13"/>
        <w:numPr>
          <w:ilvl w:val="0"/>
          <w:numId w:val="6"/>
        </w:numPr>
        <w:ind w:left="0" w:firstLine="567"/>
        <w:jc w:val="both"/>
        <w:rPr>
          <w:rFonts w:ascii="Times New Roman" w:hAnsi="Times New Roman" w:cs="Times New Roman"/>
          <w:sz w:val="24"/>
          <w:szCs w:val="24"/>
        </w:rPr>
      </w:pPr>
      <w:r w:rsidRPr="00152FDD">
        <w:rPr>
          <w:rFonts w:ascii="Times New Roman" w:hAnsi="Times New Roman" w:cs="Times New Roman"/>
          <w:sz w:val="24"/>
          <w:szCs w:val="24"/>
        </w:rPr>
        <w:t>6 договоров аренды земельных участков:</w:t>
      </w:r>
    </w:p>
    <w:p w:rsidR="00D53C06" w:rsidRPr="00152FDD" w:rsidRDefault="00D53C06" w:rsidP="00D53C06">
      <w:pPr>
        <w:pStyle w:val="13"/>
        <w:ind w:firstLine="567"/>
        <w:jc w:val="both"/>
        <w:rPr>
          <w:rFonts w:ascii="Times New Roman" w:hAnsi="Times New Roman" w:cs="Times New Roman"/>
          <w:sz w:val="24"/>
          <w:szCs w:val="24"/>
        </w:rPr>
      </w:pPr>
      <w:r w:rsidRPr="00152FDD">
        <w:rPr>
          <w:rFonts w:ascii="Times New Roman" w:hAnsi="Times New Roman" w:cs="Times New Roman"/>
          <w:sz w:val="24"/>
          <w:szCs w:val="24"/>
        </w:rPr>
        <w:t>- земельный участок (г.Гусиноозерск, ул. Шоферская, д. 5, арендатор Будожапова Д.Б.);</w:t>
      </w:r>
    </w:p>
    <w:p w:rsidR="00D53C06" w:rsidRPr="00152FDD" w:rsidRDefault="00D53C06" w:rsidP="00D53C06">
      <w:pPr>
        <w:pStyle w:val="13"/>
        <w:tabs>
          <w:tab w:val="left" w:pos="5448"/>
        </w:tabs>
        <w:ind w:firstLine="567"/>
        <w:jc w:val="both"/>
        <w:rPr>
          <w:rFonts w:ascii="Times New Roman" w:hAnsi="Times New Roman" w:cs="Times New Roman"/>
          <w:sz w:val="24"/>
          <w:szCs w:val="24"/>
        </w:rPr>
      </w:pPr>
      <w:r w:rsidRPr="00152FDD">
        <w:rPr>
          <w:rFonts w:ascii="Times New Roman" w:hAnsi="Times New Roman" w:cs="Times New Roman"/>
          <w:sz w:val="24"/>
          <w:szCs w:val="24"/>
        </w:rPr>
        <w:t>- земельные участки (г. Гусиноозерск, ул. Железнодорожная, дом 5 для размещения производственной базы, арендатор филиал «Гусиноозёрская ГРЭС» АО ИНТЕР-РАО Электрогенерация»);</w:t>
      </w:r>
    </w:p>
    <w:p w:rsidR="00D53C06" w:rsidRPr="00152FDD" w:rsidRDefault="00D53C06" w:rsidP="00D53C06">
      <w:pPr>
        <w:pStyle w:val="13"/>
        <w:ind w:firstLine="567"/>
        <w:jc w:val="both"/>
        <w:rPr>
          <w:rFonts w:ascii="Times New Roman" w:hAnsi="Times New Roman" w:cs="Times New Roman"/>
          <w:sz w:val="24"/>
          <w:szCs w:val="24"/>
        </w:rPr>
      </w:pPr>
      <w:r w:rsidRPr="00152FDD">
        <w:rPr>
          <w:rFonts w:ascii="Times New Roman" w:hAnsi="Times New Roman" w:cs="Times New Roman"/>
          <w:sz w:val="24"/>
          <w:szCs w:val="24"/>
        </w:rPr>
        <w:t>- земельный участок (г. Гусиноозерск, ул. Оцимика, д. 87-А, арендатор ООО «Горводоканал»);</w:t>
      </w:r>
    </w:p>
    <w:p w:rsidR="00D53C06" w:rsidRPr="00152FDD" w:rsidRDefault="00D53C06" w:rsidP="00D53C06">
      <w:pPr>
        <w:pStyle w:val="13"/>
        <w:ind w:firstLine="567"/>
        <w:jc w:val="both"/>
        <w:rPr>
          <w:rFonts w:ascii="Times New Roman" w:hAnsi="Times New Roman" w:cs="Times New Roman"/>
          <w:sz w:val="24"/>
          <w:szCs w:val="24"/>
        </w:rPr>
      </w:pPr>
      <w:r w:rsidRPr="00152FDD">
        <w:rPr>
          <w:rFonts w:ascii="Times New Roman" w:hAnsi="Times New Roman" w:cs="Times New Roman"/>
          <w:sz w:val="24"/>
          <w:szCs w:val="24"/>
        </w:rPr>
        <w:t>- земельный участок (г. Гусиноозерск, ул. Островского, д. 49-1, арендатор ООО «Горводоканал);</w:t>
      </w:r>
    </w:p>
    <w:p w:rsidR="00D53C06" w:rsidRPr="00152FDD" w:rsidRDefault="00D53C06" w:rsidP="00D53C06">
      <w:pPr>
        <w:pStyle w:val="13"/>
        <w:ind w:firstLine="567"/>
        <w:jc w:val="both"/>
        <w:rPr>
          <w:rFonts w:ascii="Times New Roman" w:hAnsi="Times New Roman" w:cs="Times New Roman"/>
          <w:sz w:val="24"/>
          <w:szCs w:val="24"/>
        </w:rPr>
      </w:pPr>
      <w:r w:rsidRPr="00152FDD">
        <w:rPr>
          <w:rFonts w:ascii="Times New Roman" w:hAnsi="Times New Roman" w:cs="Times New Roman"/>
          <w:sz w:val="24"/>
          <w:szCs w:val="24"/>
        </w:rPr>
        <w:t>- земельный участок (г. Гусиноозерск, промплощадка Гусиноозёрской ГРЭС, участок 1, арендатор ООО «Горводоканал );</w:t>
      </w:r>
    </w:p>
    <w:p w:rsidR="00D53C06" w:rsidRPr="00152FDD" w:rsidRDefault="00D53C06" w:rsidP="00D53C06">
      <w:pPr>
        <w:pStyle w:val="13"/>
        <w:ind w:firstLine="567"/>
        <w:jc w:val="both"/>
        <w:rPr>
          <w:rFonts w:ascii="Times New Roman" w:hAnsi="Times New Roman" w:cs="Times New Roman"/>
          <w:sz w:val="24"/>
          <w:szCs w:val="24"/>
        </w:rPr>
      </w:pPr>
      <w:r w:rsidRPr="00152FDD">
        <w:rPr>
          <w:rFonts w:ascii="Times New Roman" w:hAnsi="Times New Roman" w:cs="Times New Roman"/>
          <w:sz w:val="24"/>
          <w:szCs w:val="24"/>
        </w:rPr>
        <w:t>- земельный участок (г. Гусиноозерск, промплощадка Гусиноозёрской ГРЭС, арендатор ООО «Горводоканал).</w:t>
      </w:r>
    </w:p>
    <w:p w:rsidR="00D53C06" w:rsidRPr="00152FDD" w:rsidRDefault="00D53C06" w:rsidP="00D53C06">
      <w:pPr>
        <w:pStyle w:val="13"/>
        <w:ind w:firstLine="567"/>
        <w:jc w:val="both"/>
        <w:rPr>
          <w:rFonts w:ascii="Times New Roman" w:hAnsi="Times New Roman" w:cs="Times New Roman"/>
          <w:sz w:val="24"/>
          <w:szCs w:val="24"/>
        </w:rPr>
      </w:pPr>
      <w:r w:rsidRPr="00152FDD">
        <w:rPr>
          <w:rFonts w:ascii="Times New Roman" w:hAnsi="Times New Roman" w:cs="Times New Roman"/>
          <w:sz w:val="24"/>
          <w:szCs w:val="24"/>
        </w:rPr>
        <w:t>За 2017 год в бюджет города поступило:</w:t>
      </w:r>
    </w:p>
    <w:p w:rsidR="00D53C06" w:rsidRPr="00152FDD" w:rsidRDefault="00D53C06" w:rsidP="00D53C06">
      <w:pPr>
        <w:pStyle w:val="13"/>
        <w:ind w:firstLine="567"/>
        <w:jc w:val="both"/>
        <w:rPr>
          <w:rFonts w:ascii="Times New Roman" w:hAnsi="Times New Roman" w:cs="Times New Roman"/>
          <w:sz w:val="24"/>
          <w:szCs w:val="24"/>
        </w:rPr>
      </w:pPr>
      <w:r w:rsidRPr="00152FDD">
        <w:rPr>
          <w:rFonts w:ascii="Times New Roman" w:hAnsi="Times New Roman" w:cs="Times New Roman"/>
          <w:sz w:val="24"/>
          <w:szCs w:val="24"/>
        </w:rPr>
        <w:t>- согласно концессионным соглашениям – 670,00000 тыс. рублей;</w:t>
      </w:r>
      <w:r w:rsidRPr="00152FDD">
        <w:rPr>
          <w:rFonts w:ascii="Times New Roman" w:hAnsi="Times New Roman" w:cs="Times New Roman"/>
          <w:sz w:val="24"/>
          <w:szCs w:val="24"/>
        </w:rPr>
        <w:tab/>
      </w:r>
    </w:p>
    <w:p w:rsidR="00D53C06" w:rsidRPr="00152FDD" w:rsidRDefault="00D53C06" w:rsidP="00D53C06">
      <w:pPr>
        <w:pStyle w:val="13"/>
        <w:ind w:firstLine="567"/>
        <w:jc w:val="both"/>
        <w:rPr>
          <w:rFonts w:ascii="Times New Roman" w:hAnsi="Times New Roman" w:cs="Times New Roman"/>
          <w:sz w:val="24"/>
          <w:szCs w:val="24"/>
        </w:rPr>
      </w:pPr>
      <w:r w:rsidRPr="00152FDD">
        <w:rPr>
          <w:rFonts w:ascii="Times New Roman" w:hAnsi="Times New Roman" w:cs="Times New Roman"/>
          <w:sz w:val="24"/>
          <w:szCs w:val="24"/>
        </w:rPr>
        <w:t>- согласно договоров аренды контейнеров (ТБО) – 34,42178 тыс. рублей.</w:t>
      </w:r>
    </w:p>
    <w:p w:rsidR="00D53C06" w:rsidRPr="00152FDD" w:rsidRDefault="00D53C06" w:rsidP="00D53C06">
      <w:pPr>
        <w:pStyle w:val="13"/>
        <w:ind w:firstLine="567"/>
        <w:jc w:val="both"/>
        <w:rPr>
          <w:rFonts w:ascii="Times New Roman" w:hAnsi="Times New Roman" w:cs="Times New Roman"/>
          <w:sz w:val="24"/>
          <w:szCs w:val="24"/>
        </w:rPr>
      </w:pPr>
      <w:r w:rsidRPr="00152FDD">
        <w:rPr>
          <w:rFonts w:ascii="Times New Roman" w:hAnsi="Times New Roman" w:cs="Times New Roman"/>
          <w:sz w:val="24"/>
          <w:szCs w:val="24"/>
        </w:rPr>
        <w:t>- согласно договоров аренды муниципального имущества – 19 522,38584 тыс. рублей;</w:t>
      </w:r>
    </w:p>
    <w:p w:rsidR="00D53C06" w:rsidRPr="00152FDD" w:rsidRDefault="00D53C06" w:rsidP="00D53C06">
      <w:pPr>
        <w:pStyle w:val="13"/>
        <w:ind w:firstLine="567"/>
        <w:jc w:val="both"/>
        <w:rPr>
          <w:rFonts w:ascii="Times New Roman" w:hAnsi="Times New Roman" w:cs="Times New Roman"/>
          <w:sz w:val="24"/>
          <w:szCs w:val="24"/>
        </w:rPr>
      </w:pPr>
      <w:r w:rsidRPr="00152FDD">
        <w:rPr>
          <w:rFonts w:ascii="Times New Roman" w:hAnsi="Times New Roman" w:cs="Times New Roman"/>
          <w:sz w:val="24"/>
          <w:szCs w:val="24"/>
        </w:rPr>
        <w:t>- согласно договоров аренды земельных участков – 150,25525 тыс. рублей</w:t>
      </w:r>
      <w:r w:rsidR="00D74FA3" w:rsidRPr="00152FDD">
        <w:rPr>
          <w:rFonts w:ascii="Times New Roman" w:hAnsi="Times New Roman" w:cs="Times New Roman"/>
          <w:sz w:val="24"/>
          <w:szCs w:val="24"/>
        </w:rPr>
        <w:t>.</w:t>
      </w:r>
    </w:p>
    <w:p w:rsidR="00D53C06" w:rsidRPr="00152FDD" w:rsidRDefault="00D53C06" w:rsidP="00D53C06">
      <w:pPr>
        <w:pStyle w:val="13"/>
        <w:ind w:firstLine="567"/>
        <w:jc w:val="both"/>
        <w:rPr>
          <w:rFonts w:ascii="Times New Roman" w:hAnsi="Times New Roman" w:cs="Times New Roman"/>
          <w:sz w:val="24"/>
          <w:szCs w:val="24"/>
        </w:rPr>
      </w:pPr>
      <w:r w:rsidRPr="00152FDD">
        <w:rPr>
          <w:rFonts w:ascii="Times New Roman" w:hAnsi="Times New Roman" w:cs="Times New Roman"/>
          <w:sz w:val="24"/>
          <w:szCs w:val="24"/>
        </w:rPr>
        <w:t>Имущество, переданное по договорам аренды, используется арендаторами в полном объеме и по целевому назначению. По итогам инвентаризации имущества муниципальной казны, арендуемое имущество находится в удовлетворительном состоянии.</w:t>
      </w:r>
    </w:p>
    <w:p w:rsidR="00D53C06" w:rsidRPr="00152FDD" w:rsidRDefault="00D53C06" w:rsidP="00D53C06">
      <w:pPr>
        <w:pStyle w:val="13"/>
        <w:ind w:firstLine="567"/>
        <w:jc w:val="both"/>
        <w:rPr>
          <w:rFonts w:ascii="Times New Roman" w:hAnsi="Times New Roman" w:cs="Times New Roman"/>
          <w:sz w:val="24"/>
          <w:szCs w:val="24"/>
        </w:rPr>
      </w:pPr>
      <w:r w:rsidRPr="00152FDD">
        <w:rPr>
          <w:rFonts w:ascii="Times New Roman" w:hAnsi="Times New Roman" w:cs="Times New Roman"/>
          <w:sz w:val="24"/>
          <w:szCs w:val="24"/>
        </w:rPr>
        <w:t xml:space="preserve">В реестре муниципальной казны МО ГП «Город Гусиноозерск» значатся  контейнера ТБО (111 шт.), находящиеся в пользовании управляющих (обслуживающих) организаций по договорам аренды движимого имущества. </w:t>
      </w:r>
    </w:p>
    <w:p w:rsidR="00D53C06" w:rsidRPr="00152FDD" w:rsidRDefault="00D53C06" w:rsidP="00D53C06">
      <w:pPr>
        <w:pStyle w:val="ConsNormal"/>
        <w:widowControl/>
        <w:ind w:right="0" w:firstLine="567"/>
        <w:jc w:val="both"/>
        <w:rPr>
          <w:rFonts w:ascii="Times New Roman" w:hAnsi="Times New Roman" w:cs="Times New Roman"/>
          <w:sz w:val="24"/>
          <w:szCs w:val="24"/>
        </w:rPr>
      </w:pPr>
      <w:r w:rsidRPr="00152FDD">
        <w:rPr>
          <w:rFonts w:ascii="Times New Roman" w:hAnsi="Times New Roman" w:cs="Times New Roman"/>
          <w:sz w:val="24"/>
          <w:szCs w:val="24"/>
        </w:rPr>
        <w:lastRenderedPageBreak/>
        <w:t>В период с января по декабрь 2017 года во исполнение прогнозного плана (программы) приватизации на 2017 год, с открытых аукционов было реализовано  следующее имущество:</w:t>
      </w:r>
    </w:p>
    <w:p w:rsidR="00D53C06" w:rsidRPr="00152FDD" w:rsidRDefault="00D53C06" w:rsidP="00D53C06">
      <w:pPr>
        <w:pStyle w:val="af5"/>
        <w:spacing w:line="240" w:lineRule="auto"/>
        <w:ind w:left="0" w:firstLine="567"/>
        <w:jc w:val="both"/>
        <w:rPr>
          <w:rFonts w:ascii="Times New Roman" w:hAnsi="Times New Roman"/>
          <w:sz w:val="24"/>
          <w:szCs w:val="24"/>
        </w:rPr>
      </w:pPr>
      <w:r w:rsidRPr="00152FDD">
        <w:rPr>
          <w:rFonts w:ascii="Times New Roman" w:hAnsi="Times New Roman"/>
          <w:sz w:val="24"/>
          <w:szCs w:val="24"/>
        </w:rPr>
        <w:t>- 5 земельных участков;</w:t>
      </w:r>
    </w:p>
    <w:p w:rsidR="00D53C06" w:rsidRPr="00152FDD" w:rsidRDefault="00D53C06" w:rsidP="00D53C06">
      <w:pPr>
        <w:pStyle w:val="af5"/>
        <w:spacing w:after="0" w:line="240" w:lineRule="auto"/>
        <w:ind w:left="0" w:firstLine="567"/>
        <w:jc w:val="both"/>
        <w:rPr>
          <w:rFonts w:ascii="Times New Roman" w:hAnsi="Times New Roman"/>
          <w:sz w:val="24"/>
          <w:szCs w:val="24"/>
        </w:rPr>
      </w:pPr>
      <w:r w:rsidRPr="00152FDD">
        <w:rPr>
          <w:rFonts w:ascii="Times New Roman" w:hAnsi="Times New Roman"/>
          <w:sz w:val="24"/>
          <w:szCs w:val="24"/>
        </w:rPr>
        <w:t>- 1 объект незавершенного строительства.</w:t>
      </w:r>
    </w:p>
    <w:p w:rsidR="00D53C06" w:rsidRPr="00152FDD" w:rsidRDefault="00D53C06" w:rsidP="00D53C06">
      <w:pPr>
        <w:ind w:firstLine="567"/>
        <w:jc w:val="both"/>
      </w:pPr>
      <w:r w:rsidRPr="00152FDD">
        <w:t>В течение отчётного года постановлено на учет в УФРС РФ по РБ 12 бесхозяйных объектов, из них -  2 сооружения (сети), 10 – нежилых зданий.</w:t>
      </w:r>
    </w:p>
    <w:p w:rsidR="00D53C06" w:rsidRPr="00152FDD" w:rsidRDefault="00D53C06" w:rsidP="00D53C06">
      <w:pPr>
        <w:ind w:firstLine="567"/>
        <w:jc w:val="both"/>
      </w:pPr>
      <w:r w:rsidRPr="00152FDD">
        <w:t>В 201</w:t>
      </w:r>
      <w:r w:rsidR="002C56E9" w:rsidRPr="00152FDD">
        <w:t>7</w:t>
      </w:r>
      <w:r w:rsidRPr="00152FDD">
        <w:t xml:space="preserve"> году в Арбитражный суд РБ подано:</w:t>
      </w:r>
    </w:p>
    <w:p w:rsidR="00D53C06" w:rsidRPr="00152FDD" w:rsidRDefault="00D53C06" w:rsidP="00D53C06">
      <w:pPr>
        <w:ind w:firstLine="567"/>
        <w:jc w:val="both"/>
      </w:pPr>
      <w:r w:rsidRPr="00152FDD">
        <w:t xml:space="preserve"> - </w:t>
      </w:r>
      <w:r w:rsidR="002C56E9" w:rsidRPr="00152FDD">
        <w:t>8</w:t>
      </w:r>
      <w:r w:rsidRPr="00152FDD">
        <w:t xml:space="preserve"> исковых заявлени</w:t>
      </w:r>
      <w:r w:rsidR="002C56E9" w:rsidRPr="00152FDD">
        <w:t>й</w:t>
      </w:r>
      <w:r w:rsidRPr="00152FDD">
        <w:t xml:space="preserve"> о взыскании задолженности с организаций на общую сумму </w:t>
      </w:r>
      <w:r w:rsidR="002C56E9" w:rsidRPr="00152FDD">
        <w:t>3394,81026</w:t>
      </w:r>
      <w:r w:rsidRPr="00152FDD">
        <w:t xml:space="preserve"> тыс.рублей, из них </w:t>
      </w:r>
      <w:r w:rsidR="002C56E9" w:rsidRPr="00152FDD">
        <w:t>1602,31429</w:t>
      </w:r>
      <w:r w:rsidRPr="00152FDD">
        <w:t xml:space="preserve"> тыс.рублей </w:t>
      </w:r>
      <w:r w:rsidR="002C56E9" w:rsidRPr="00152FDD">
        <w:t>взыскано по решению суда</w:t>
      </w:r>
      <w:r w:rsidRPr="00152FDD">
        <w:t xml:space="preserve">. </w:t>
      </w:r>
    </w:p>
    <w:p w:rsidR="00B07D12" w:rsidRPr="00152FDD" w:rsidRDefault="00D53C06" w:rsidP="00D53C06">
      <w:pPr>
        <w:ind w:firstLine="567"/>
        <w:jc w:val="both"/>
      </w:pPr>
      <w:r w:rsidRPr="00152FDD">
        <w:t>Указанные иски о взыскании задолженности были поданы в отношении</w:t>
      </w:r>
      <w:r w:rsidR="00B07D12" w:rsidRPr="00152FDD">
        <w:t>:</w:t>
      </w:r>
    </w:p>
    <w:p w:rsidR="00B07D12" w:rsidRPr="00152FDD" w:rsidRDefault="00B07D12" w:rsidP="00D53C06">
      <w:pPr>
        <w:ind w:firstLine="567"/>
        <w:jc w:val="both"/>
      </w:pPr>
      <w:r w:rsidRPr="00152FDD">
        <w:t>-</w:t>
      </w:r>
      <w:r w:rsidR="00D53C06" w:rsidRPr="00152FDD">
        <w:t xml:space="preserve"> </w:t>
      </w:r>
      <w:r w:rsidR="00067F8E" w:rsidRPr="00152FDD">
        <w:t>ООО «Икат-Плюс»</w:t>
      </w:r>
      <w:r w:rsidR="00FD417C" w:rsidRPr="00152FDD">
        <w:t xml:space="preserve"> (исковое заявление удовлетворено, взыскано 4,79280 тыс.руб.)</w:t>
      </w:r>
      <w:r w:rsidRPr="00152FDD">
        <w:t>;</w:t>
      </w:r>
    </w:p>
    <w:p w:rsidR="00B07D12" w:rsidRPr="00152FDD" w:rsidRDefault="00B07D12" w:rsidP="00D53C06">
      <w:pPr>
        <w:ind w:firstLine="567"/>
        <w:jc w:val="both"/>
      </w:pPr>
      <w:r w:rsidRPr="00152FDD">
        <w:t xml:space="preserve">- </w:t>
      </w:r>
      <w:r w:rsidR="00FD417C" w:rsidRPr="00152FDD">
        <w:t>ИП «Бальжинов Ж.Г.» (исковое заявление удовлетворено, взыскано 320,45050 тыс.руб.)</w:t>
      </w:r>
      <w:r w:rsidRPr="00152FDD">
        <w:t>;</w:t>
      </w:r>
    </w:p>
    <w:p w:rsidR="00B07D12" w:rsidRPr="00152FDD" w:rsidRDefault="00B07D12" w:rsidP="00D53C06">
      <w:pPr>
        <w:ind w:firstLine="567"/>
        <w:jc w:val="both"/>
      </w:pPr>
      <w:r w:rsidRPr="00152FDD">
        <w:t xml:space="preserve">- </w:t>
      </w:r>
      <w:r w:rsidR="00FD417C" w:rsidRPr="00152FDD">
        <w:t xml:space="preserve"> ООО «Двор-Декор» (исковое заявление удовлетворено, взыскано 714,46273 тыс.руб.)</w:t>
      </w:r>
      <w:r w:rsidRPr="00152FDD">
        <w:t>;</w:t>
      </w:r>
    </w:p>
    <w:p w:rsidR="00B07D12" w:rsidRPr="00152FDD" w:rsidRDefault="00B07D12" w:rsidP="00D53C06">
      <w:pPr>
        <w:ind w:firstLine="567"/>
        <w:jc w:val="both"/>
      </w:pPr>
      <w:r w:rsidRPr="00152FDD">
        <w:t>-</w:t>
      </w:r>
      <w:r w:rsidR="00FD417C" w:rsidRPr="00152FDD">
        <w:t xml:space="preserve"> ООО «Горводоканал» (исковое заявление удовлетворено, взыскано 39,37725 тыс.руб.)</w:t>
      </w:r>
      <w:r w:rsidRPr="00152FDD">
        <w:t>;</w:t>
      </w:r>
    </w:p>
    <w:p w:rsidR="00B07D12" w:rsidRPr="00152FDD" w:rsidRDefault="00B07D12" w:rsidP="00D53C06">
      <w:pPr>
        <w:ind w:firstLine="567"/>
        <w:jc w:val="both"/>
      </w:pPr>
      <w:r w:rsidRPr="00152FDD">
        <w:t>-</w:t>
      </w:r>
      <w:r w:rsidR="00FD417C" w:rsidRPr="00152FDD">
        <w:t xml:space="preserve"> ООО «Икат-Плюс» (исковое заявление удовлетворено, взыскано 8,12600 тыс.руб.)</w:t>
      </w:r>
      <w:r w:rsidRPr="00152FDD">
        <w:t>;</w:t>
      </w:r>
    </w:p>
    <w:p w:rsidR="00FD417C" w:rsidRPr="00152FDD" w:rsidRDefault="00B07D12" w:rsidP="00D53C06">
      <w:pPr>
        <w:ind w:firstLine="567"/>
        <w:jc w:val="both"/>
      </w:pPr>
      <w:r w:rsidRPr="00152FDD">
        <w:t>-</w:t>
      </w:r>
      <w:r w:rsidR="00FD417C" w:rsidRPr="00152FDD">
        <w:t xml:space="preserve"> ООО «Дюкон» (исковое заявление удовлетворено, взыскано 515,10501 тыс.руб.).</w:t>
      </w:r>
    </w:p>
    <w:p w:rsidR="00B07D12" w:rsidRPr="00152FDD" w:rsidRDefault="00B07D12" w:rsidP="00D53C06">
      <w:pPr>
        <w:ind w:firstLine="567"/>
        <w:jc w:val="both"/>
      </w:pPr>
      <w:r w:rsidRPr="00152FDD">
        <w:t>- п</w:t>
      </w:r>
      <w:r w:rsidR="00FD417C" w:rsidRPr="00152FDD">
        <w:t xml:space="preserve">о </w:t>
      </w:r>
      <w:r w:rsidRPr="00152FDD">
        <w:t>исковому заявлению к ООО «Здоровье» судебное производство прекращено в связи с произведённой оплатой (сумма взыскания составляла 11,01447 тыс.руб.);</w:t>
      </w:r>
    </w:p>
    <w:p w:rsidR="00917BAD" w:rsidRPr="00152FDD" w:rsidRDefault="00B07D12" w:rsidP="00D53C06">
      <w:pPr>
        <w:ind w:firstLine="567"/>
        <w:jc w:val="both"/>
      </w:pPr>
      <w:r w:rsidRPr="00152FDD">
        <w:t xml:space="preserve">- исковое заявление к </w:t>
      </w:r>
      <w:r w:rsidR="00D53C06" w:rsidRPr="00152FDD">
        <w:t>ПАО «МРСК-С</w:t>
      </w:r>
      <w:r w:rsidR="00917BAD" w:rsidRPr="00152FDD">
        <w:t xml:space="preserve">ибири» с суммой к взысканию 1781,48150 тыс.руб. </w:t>
      </w:r>
      <w:r w:rsidRPr="00152FDD">
        <w:t xml:space="preserve">находится ещё </w:t>
      </w:r>
      <w:r w:rsidR="00917BAD" w:rsidRPr="00152FDD">
        <w:t xml:space="preserve">в судопроизводстве </w:t>
      </w:r>
      <w:r w:rsidRPr="00152FDD">
        <w:t>на рассмотрении</w:t>
      </w:r>
      <w:r w:rsidR="00917BAD" w:rsidRPr="00152FDD">
        <w:t xml:space="preserve">. </w:t>
      </w:r>
    </w:p>
    <w:p w:rsidR="00D53C06" w:rsidRPr="00152FDD" w:rsidRDefault="00D53C06" w:rsidP="00D53C06">
      <w:pPr>
        <w:ind w:firstLine="567"/>
        <w:jc w:val="both"/>
      </w:pPr>
      <w:r w:rsidRPr="00152FDD">
        <w:t>В Гусиноозерский городской суд, мировым судьям Селенгинского района Республики Бурятия в 2017 году подано:</w:t>
      </w:r>
    </w:p>
    <w:p w:rsidR="00D53C06" w:rsidRPr="00152FDD" w:rsidRDefault="00D53C06" w:rsidP="00D53C06">
      <w:pPr>
        <w:ind w:left="6" w:firstLine="567"/>
        <w:jc w:val="both"/>
      </w:pPr>
      <w:r w:rsidRPr="00152FDD">
        <w:t xml:space="preserve">- 70 заявлений о выдаче судебных приказов (исковых заявлений) на общую сумму 638,50752 тыс.рублей. </w:t>
      </w:r>
      <w:r w:rsidR="008F79F6" w:rsidRPr="00152FDD">
        <w:t>По результатам рассмотрения указанных заявлений вынесены судебные приказы. Для исполнения судебным приставам переданы 51 судебный приказ на сумму 419,54108 тыс.рублей</w:t>
      </w:r>
      <w:r w:rsidRPr="00152FDD">
        <w:t>, взыскано фактически через службу судебных приставов 83,31038 тыс. рублей.</w:t>
      </w:r>
    </w:p>
    <w:p w:rsidR="00D53C06" w:rsidRPr="00152FDD" w:rsidRDefault="00D53C06" w:rsidP="00D53C06">
      <w:pPr>
        <w:ind w:firstLine="567"/>
        <w:jc w:val="both"/>
      </w:pPr>
      <w:r w:rsidRPr="00152FDD">
        <w:t>Также были поданы:</w:t>
      </w:r>
    </w:p>
    <w:p w:rsidR="00D53C06" w:rsidRPr="00152FDD" w:rsidRDefault="00D53C06" w:rsidP="00D53C06">
      <w:pPr>
        <w:ind w:firstLine="567"/>
        <w:jc w:val="both"/>
      </w:pPr>
      <w:r w:rsidRPr="00152FDD">
        <w:t xml:space="preserve">- 17 исков </w:t>
      </w:r>
      <w:r w:rsidR="008F79F6" w:rsidRPr="00152FDD">
        <w:t xml:space="preserve">о признании граждан, утратившими право пользования жилым помещением, и снятии с регистрационного учета </w:t>
      </w:r>
      <w:r w:rsidRPr="00152FDD">
        <w:t>(из них 15 удовлетворено);</w:t>
      </w:r>
    </w:p>
    <w:p w:rsidR="00D53C06" w:rsidRPr="00152FDD" w:rsidRDefault="00D53C06" w:rsidP="00D53C06">
      <w:pPr>
        <w:ind w:firstLine="567"/>
        <w:jc w:val="both"/>
      </w:pPr>
      <w:r w:rsidRPr="00152FDD">
        <w:t>- 2 иска о расторжении договора найма жилого помещения (из них 1 удовлетворен);</w:t>
      </w:r>
    </w:p>
    <w:p w:rsidR="00D53C06" w:rsidRPr="00152FDD" w:rsidRDefault="00D53C06" w:rsidP="00D53C06">
      <w:pPr>
        <w:ind w:firstLine="567"/>
        <w:jc w:val="both"/>
      </w:pPr>
      <w:r w:rsidRPr="00152FDD">
        <w:t>- 2 иска о признании права муниципальной собственности (из них 1 удовлетворен);</w:t>
      </w:r>
    </w:p>
    <w:p w:rsidR="00D53C06" w:rsidRPr="00152FDD" w:rsidRDefault="00D53C06" w:rsidP="00D53C06">
      <w:pPr>
        <w:ind w:firstLine="567"/>
        <w:jc w:val="both"/>
      </w:pPr>
      <w:r w:rsidRPr="00152FDD">
        <w:t>- 3 иска о признании брошенных земельных участков бесхозяйными (отказано в удовлетворении);</w:t>
      </w:r>
    </w:p>
    <w:p w:rsidR="00D53C06" w:rsidRPr="00152FDD" w:rsidRDefault="00D53C06" w:rsidP="00D53C06">
      <w:pPr>
        <w:ind w:firstLine="567"/>
        <w:jc w:val="both"/>
      </w:pPr>
      <w:r w:rsidRPr="00152FDD">
        <w:t>- 1 иск о расторжении договора аренды (удовлетворен);</w:t>
      </w:r>
    </w:p>
    <w:p w:rsidR="00D53C06" w:rsidRPr="00152FDD" w:rsidRDefault="00D53C06" w:rsidP="00D53C06">
      <w:pPr>
        <w:ind w:firstLine="567"/>
        <w:jc w:val="both"/>
      </w:pPr>
      <w:r w:rsidRPr="00152FDD">
        <w:t>- 2 заявления об уменьшении исполнительского сбора (удовлетворены)</w:t>
      </w:r>
      <w:r w:rsidR="00D74FA3" w:rsidRPr="00152FDD">
        <w:t>.</w:t>
      </w:r>
    </w:p>
    <w:p w:rsidR="00D53C06" w:rsidRPr="00152FDD" w:rsidRDefault="00D53C06" w:rsidP="00D53C06">
      <w:pPr>
        <w:ind w:firstLine="567"/>
        <w:jc w:val="both"/>
      </w:pPr>
      <w:r w:rsidRPr="00152FDD">
        <w:t>В течение 2017 года Администрацию МО «Город Гусиноозёрск» привлекали в суды в качестве ответчиков и третьих лиц, лица, в отношении которого ведется производство об административном правонарушении, в количестве 29 исков: по имущественным спорам, связанных с признанием права, наследственным делам, с установлением юридически значимых фактов, административными правонарушениями и т.д.</w:t>
      </w:r>
    </w:p>
    <w:p w:rsidR="00D53C06" w:rsidRPr="00152FDD" w:rsidRDefault="00D53C06" w:rsidP="00D53C06">
      <w:pPr>
        <w:ind w:firstLine="567"/>
        <w:jc w:val="both"/>
      </w:pPr>
      <w:r w:rsidRPr="00152FDD">
        <w:t>За отчетный период по земельным вопросам (взыскание задолженности по арендной плате) в суд подано 4 заявления на выдачу судебных приказов на сумму 84,9435 тыс. рублей (из них по 1 судебному приказу оплата проведена добровольно, 3 находятся на исполнении в службе судебных приставов).</w:t>
      </w:r>
    </w:p>
    <w:p w:rsidR="004431DB" w:rsidRPr="00152FDD" w:rsidRDefault="004431DB" w:rsidP="004740C6">
      <w:pPr>
        <w:pStyle w:val="2"/>
        <w:jc w:val="center"/>
        <w:rPr>
          <w:rFonts w:ascii="Times New Roman" w:hAnsi="Times New Roman" w:cs="Times New Roman"/>
          <w:i w:val="0"/>
          <w:sz w:val="24"/>
          <w:szCs w:val="24"/>
        </w:rPr>
      </w:pPr>
      <w:bookmarkStart w:id="37" w:name="_Toc512502696"/>
      <w:r w:rsidRPr="00152FDD">
        <w:rPr>
          <w:rFonts w:ascii="Times New Roman" w:hAnsi="Times New Roman" w:cs="Times New Roman"/>
          <w:i w:val="0"/>
          <w:sz w:val="24"/>
          <w:szCs w:val="24"/>
        </w:rPr>
        <w:t>2.</w:t>
      </w:r>
      <w:r w:rsidR="0092143A" w:rsidRPr="00152FDD">
        <w:rPr>
          <w:rFonts w:ascii="Times New Roman" w:hAnsi="Times New Roman" w:cs="Times New Roman"/>
          <w:i w:val="0"/>
          <w:sz w:val="24"/>
          <w:szCs w:val="24"/>
        </w:rPr>
        <w:t>4</w:t>
      </w:r>
      <w:r w:rsidRPr="00152FDD">
        <w:rPr>
          <w:rFonts w:ascii="Times New Roman" w:hAnsi="Times New Roman" w:cs="Times New Roman"/>
          <w:i w:val="0"/>
          <w:sz w:val="24"/>
          <w:szCs w:val="24"/>
        </w:rPr>
        <w:t>. Полномочие «Организация в границах поселения электро-, тепло-</w:t>
      </w:r>
      <w:r w:rsidR="0055390C" w:rsidRPr="00152FDD">
        <w:rPr>
          <w:rFonts w:ascii="Times New Roman" w:hAnsi="Times New Roman" w:cs="Times New Roman"/>
          <w:i w:val="0"/>
          <w:sz w:val="24"/>
          <w:szCs w:val="24"/>
        </w:rPr>
        <w:t>, газо-</w:t>
      </w:r>
      <w:r w:rsidRPr="00152FDD">
        <w:rPr>
          <w:rFonts w:ascii="Times New Roman" w:hAnsi="Times New Roman" w:cs="Times New Roman"/>
          <w:i w:val="0"/>
          <w:sz w:val="24"/>
          <w:szCs w:val="24"/>
        </w:rPr>
        <w:t xml:space="preserve"> и водоснабжения населения, водоотведения, снабжения населения топливом</w:t>
      </w:r>
      <w:r w:rsidR="00A70C40" w:rsidRPr="00152FDD">
        <w:rPr>
          <w:rFonts w:ascii="Times New Roman" w:hAnsi="Times New Roman" w:cs="Times New Roman"/>
          <w:i w:val="0"/>
          <w:sz w:val="24"/>
          <w:szCs w:val="24"/>
        </w:rPr>
        <w:t xml:space="preserve"> в пределах полномочий, установленных законодательство РФ</w:t>
      </w:r>
      <w:r w:rsidRPr="00152FDD">
        <w:rPr>
          <w:rFonts w:ascii="Times New Roman" w:hAnsi="Times New Roman" w:cs="Times New Roman"/>
          <w:i w:val="0"/>
          <w:sz w:val="24"/>
          <w:szCs w:val="24"/>
        </w:rPr>
        <w:t>»</w:t>
      </w:r>
      <w:bookmarkEnd w:id="36"/>
      <w:bookmarkEnd w:id="37"/>
    </w:p>
    <w:p w:rsidR="0010396D" w:rsidRPr="00152FDD" w:rsidRDefault="0010396D" w:rsidP="0010396D"/>
    <w:p w:rsidR="00124446" w:rsidRPr="00152FDD" w:rsidRDefault="00124446" w:rsidP="00E462EB">
      <w:pPr>
        <w:ind w:firstLine="540"/>
        <w:jc w:val="both"/>
      </w:pPr>
      <w:r w:rsidRPr="00152FDD">
        <w:lastRenderedPageBreak/>
        <w:t>В течение 201</w:t>
      </w:r>
      <w:r w:rsidR="00156B1D" w:rsidRPr="00152FDD">
        <w:t>7</w:t>
      </w:r>
      <w:r w:rsidRPr="00152FDD">
        <w:t xml:space="preserve"> года еженедельно проводились штабы по прохождению и подготовке к отопительному сезону, регулярные комиссионные выезды по обследованию технического состояния многоквартирных домов, инженерных сетей, объектов тепло- и водоснабжения, составление актов. Проводился постоянный контроль за устранением аварийных ситуаций на объектах жилищно-коммунальной сферы. </w:t>
      </w:r>
    </w:p>
    <w:p w:rsidR="00124446" w:rsidRPr="00152FDD" w:rsidRDefault="00124446" w:rsidP="00E462EB">
      <w:pPr>
        <w:ind w:firstLine="540"/>
        <w:jc w:val="both"/>
      </w:pPr>
      <w:r w:rsidRPr="00152FDD">
        <w:t>В рамках реализации муниципальной целевой программы «Комплексное развитие систем коммунальной инфраструктуры муниципального образования городское поселение «Город Гусиноозерск» до 2020 года» осуществлялись и осуществляются капитальные ремонты и новое строительство (реконструкция) сетей коммунальной инфраструктуры, а также работы по установке водоразборных колонок. Так, за 201</w:t>
      </w:r>
      <w:r w:rsidR="00156B1D" w:rsidRPr="00152FDD">
        <w:t>7</w:t>
      </w:r>
      <w:r w:rsidRPr="00152FDD">
        <w:t xml:space="preserve"> год подготовлены технические задания на ка</w:t>
      </w:r>
      <w:r w:rsidR="00156B1D" w:rsidRPr="00152FDD">
        <w:t>питальный ремонт объектов теплоснабжения, водоснабжения и водоотведения</w:t>
      </w:r>
      <w:r w:rsidRPr="00152FDD">
        <w:t xml:space="preserve">, проведен капитальный ремонт сетей теплоснабжения, </w:t>
      </w:r>
      <w:r w:rsidR="00156B1D" w:rsidRPr="00152FDD">
        <w:t xml:space="preserve">осуществлено </w:t>
      </w:r>
      <w:r w:rsidRPr="00152FDD">
        <w:t>строительство новых водопроводных сетей</w:t>
      </w:r>
      <w:r w:rsidR="00156B1D" w:rsidRPr="00152FDD">
        <w:t xml:space="preserve"> и иных объектов водоснабжения</w:t>
      </w:r>
      <w:r w:rsidRPr="00152FDD">
        <w:t>, в том числе:</w:t>
      </w:r>
    </w:p>
    <w:p w:rsidR="00863C9F" w:rsidRPr="00152FDD" w:rsidRDefault="00124446" w:rsidP="00E462EB">
      <w:pPr>
        <w:ind w:firstLine="540"/>
        <w:jc w:val="both"/>
        <w:rPr>
          <w:u w:val="single"/>
        </w:rPr>
      </w:pPr>
      <w:r w:rsidRPr="00152FDD">
        <w:rPr>
          <w:u w:val="single"/>
        </w:rPr>
        <w:t xml:space="preserve">1. </w:t>
      </w:r>
      <w:r w:rsidR="00863C9F" w:rsidRPr="00152FDD">
        <w:rPr>
          <w:u w:val="single"/>
        </w:rPr>
        <w:t>В сфере комплексного развития системы теплоснабжения:</w:t>
      </w:r>
    </w:p>
    <w:p w:rsidR="00124446" w:rsidRPr="00152FDD" w:rsidRDefault="00863C9F" w:rsidP="00E462EB">
      <w:pPr>
        <w:ind w:firstLine="540"/>
        <w:jc w:val="both"/>
      </w:pPr>
      <w:r w:rsidRPr="00152FDD">
        <w:t xml:space="preserve">1.1. </w:t>
      </w:r>
      <w:r w:rsidR="00124446" w:rsidRPr="00152FDD">
        <w:t xml:space="preserve">Выполнены работы по капитальному ремонту тепловых сетей на общую сумму </w:t>
      </w:r>
      <w:r w:rsidR="00156B1D" w:rsidRPr="00152FDD">
        <w:t>3827,12177</w:t>
      </w:r>
      <w:r w:rsidR="00124446" w:rsidRPr="00152FDD">
        <w:t xml:space="preserve"> </w:t>
      </w:r>
      <w:r w:rsidR="006355DE" w:rsidRPr="00152FDD">
        <w:t xml:space="preserve">тыс. </w:t>
      </w:r>
      <w:r w:rsidR="00124446" w:rsidRPr="00152FDD">
        <w:t>руб</w:t>
      </w:r>
      <w:r w:rsidR="006355DE" w:rsidRPr="00152FDD">
        <w:t>лей</w:t>
      </w:r>
      <w:r w:rsidR="00124446" w:rsidRPr="00152FDD">
        <w:t>. Общая протяженность отремонтированных по контрактам сетей теплоснабжения в 201</w:t>
      </w:r>
      <w:r w:rsidR="00156B1D" w:rsidRPr="00152FDD">
        <w:t>7</w:t>
      </w:r>
      <w:r w:rsidR="00124446" w:rsidRPr="00152FDD">
        <w:t xml:space="preserve"> году составила </w:t>
      </w:r>
      <w:r w:rsidR="00156B1D" w:rsidRPr="00152FDD">
        <w:t>0</w:t>
      </w:r>
      <w:r w:rsidR="00124446" w:rsidRPr="00152FDD">
        <w:t>,</w:t>
      </w:r>
      <w:r w:rsidR="00156B1D" w:rsidRPr="00152FDD">
        <w:t>6692</w:t>
      </w:r>
      <w:r w:rsidR="00124446" w:rsidRPr="00152FDD">
        <w:t xml:space="preserve"> км.</w:t>
      </w:r>
      <w:r w:rsidR="006355DE" w:rsidRPr="00152FDD">
        <w:t>:</w:t>
      </w:r>
    </w:p>
    <w:p w:rsidR="00156B1D" w:rsidRPr="00152FDD" w:rsidRDefault="006355DE" w:rsidP="00E462EB">
      <w:pPr>
        <w:ind w:firstLine="540"/>
        <w:jc w:val="both"/>
      </w:pPr>
      <w:r w:rsidRPr="00152FDD">
        <w:t xml:space="preserve">- </w:t>
      </w:r>
      <w:r w:rsidR="008D5DC8" w:rsidRPr="00152FDD">
        <w:t>п</w:t>
      </w:r>
      <w:r w:rsidR="00156B1D" w:rsidRPr="00152FDD">
        <w:t xml:space="preserve">о муниципальному контракту от 26.06.2017 г. с ООО «Строительное управление № 1» выполнены работы </w:t>
      </w:r>
      <w:r w:rsidR="008D5DC8" w:rsidRPr="00152FDD">
        <w:t>по капитальному ремонту аварийных и ветхих сетей теплоснабжения</w:t>
      </w:r>
      <w:r w:rsidR="00156B1D" w:rsidRPr="00152FDD">
        <w:t>в пос. Энергетиков (от ТК-16/11-2 до ТК-16/11-3), ул. Серова (от ТК-24 до дома №76), Котельная №1 (пос. Набережный) на общую сумму 1429,08177 тыс.руб.</w:t>
      </w:r>
      <w:r w:rsidR="008D5DC8" w:rsidRPr="00152FDD">
        <w:t>;</w:t>
      </w:r>
      <w:r w:rsidR="00156B1D" w:rsidRPr="00152FDD">
        <w:t xml:space="preserve">  </w:t>
      </w:r>
    </w:p>
    <w:p w:rsidR="00156B1D" w:rsidRPr="00152FDD" w:rsidRDefault="00156B1D" w:rsidP="00E462EB">
      <w:pPr>
        <w:ind w:firstLine="540"/>
        <w:jc w:val="both"/>
      </w:pPr>
      <w:r w:rsidRPr="00152FDD">
        <w:t xml:space="preserve">- </w:t>
      </w:r>
      <w:r w:rsidR="008D5DC8" w:rsidRPr="00152FDD">
        <w:t>п</w:t>
      </w:r>
      <w:r w:rsidRPr="00152FDD">
        <w:t xml:space="preserve">о муниципальным контрактам от 08.09.2017г., 29.09.2017г., 11.10.2017г., 20.10.2017г., 08.11.2017г., 20.11.2017г. с ООО «Строительное управление № 1» выполнены работы по капитальному ремонту сетей теплоснабжения в МО ГП «Город Гусиноозерск» на общую сумму 2398,04000 тыс.руб., в том числе целевая субсидия из республиканского бюджета 2158,23600 тыс.руб.  </w:t>
      </w:r>
    </w:p>
    <w:p w:rsidR="00863C9F" w:rsidRPr="00152FDD" w:rsidRDefault="008D5DC8" w:rsidP="00E462EB">
      <w:pPr>
        <w:ind w:firstLine="540"/>
        <w:jc w:val="both"/>
        <w:rPr>
          <w:u w:val="single"/>
        </w:rPr>
      </w:pPr>
      <w:r w:rsidRPr="00152FDD">
        <w:rPr>
          <w:u w:val="single"/>
        </w:rPr>
        <w:t xml:space="preserve">2. </w:t>
      </w:r>
      <w:r w:rsidR="00863C9F" w:rsidRPr="00152FDD">
        <w:rPr>
          <w:u w:val="single"/>
        </w:rPr>
        <w:t>В сфере комплексного развития систем водоснабжения и водоотведения:</w:t>
      </w:r>
    </w:p>
    <w:p w:rsidR="008D5DC8" w:rsidRPr="00152FDD" w:rsidRDefault="00863C9F" w:rsidP="00E462EB">
      <w:pPr>
        <w:ind w:firstLine="540"/>
        <w:jc w:val="both"/>
      </w:pPr>
      <w:r w:rsidRPr="00152FDD">
        <w:t xml:space="preserve">2.1. </w:t>
      </w:r>
      <w:r w:rsidR="00124446" w:rsidRPr="00152FDD">
        <w:t xml:space="preserve">По муниципальному контракту от </w:t>
      </w:r>
      <w:r w:rsidR="008D5DC8" w:rsidRPr="00152FDD">
        <w:t>31</w:t>
      </w:r>
      <w:r w:rsidR="00124446" w:rsidRPr="00152FDD">
        <w:t>.</w:t>
      </w:r>
      <w:r w:rsidR="008D5DC8" w:rsidRPr="00152FDD">
        <w:t>10</w:t>
      </w:r>
      <w:r w:rsidR="00124446" w:rsidRPr="00152FDD">
        <w:t>.201</w:t>
      </w:r>
      <w:r w:rsidR="008D5DC8" w:rsidRPr="00152FDD">
        <w:t>7</w:t>
      </w:r>
      <w:r w:rsidR="00124446" w:rsidRPr="00152FDD">
        <w:t xml:space="preserve"> г. с ООО </w:t>
      </w:r>
      <w:r w:rsidR="00AF0377" w:rsidRPr="00152FDD">
        <w:t>«</w:t>
      </w:r>
      <w:r w:rsidR="008D5DC8" w:rsidRPr="00152FDD">
        <w:t>Строительное управление № 1</w:t>
      </w:r>
      <w:r w:rsidR="00AF0377" w:rsidRPr="00152FDD">
        <w:t>»</w:t>
      </w:r>
      <w:r w:rsidR="00124446" w:rsidRPr="00152FDD">
        <w:t xml:space="preserve"> </w:t>
      </w:r>
      <w:r w:rsidR="008D5DC8" w:rsidRPr="00152FDD">
        <w:t>частично выполнены работы по устройству повысительных насосных станций на центральных сетях водоснабжения на общую сумму 10197,69098 тыс.руб., в том числе за счет целевой субсидии из республиканского бюджета на сумму 6132,57958 тыс.руб.  Не выполнены к дате завершения срока контракта работы на общую сумму 3707</w:t>
      </w:r>
      <w:r w:rsidRPr="00152FDD">
        <w:t>,</w:t>
      </w:r>
      <w:r w:rsidR="008D5DC8" w:rsidRPr="00152FDD">
        <w:t xml:space="preserve">92042 </w:t>
      </w:r>
      <w:r w:rsidRPr="00152FDD">
        <w:t>тыс.</w:t>
      </w:r>
      <w:r w:rsidR="008D5DC8" w:rsidRPr="00152FDD">
        <w:t>руб. по следующим объективным причинам:</w:t>
      </w:r>
    </w:p>
    <w:p w:rsidR="008D5DC8" w:rsidRPr="00152FDD" w:rsidRDefault="008D5DC8" w:rsidP="00E462EB">
      <w:pPr>
        <w:ind w:firstLine="540"/>
        <w:jc w:val="both"/>
      </w:pPr>
      <w:r w:rsidRPr="00152FDD">
        <w:t>- насосное оборудование фирмы WILO изготавливается в Германии, собирается на заводе «Новокран» в г. Москва. Первая партия оборудования поступила подрядчику в срок, вторая партия поступила 26 февраля 2018 года. Таким образом, задержка   поступления оборудования  на объект составила более двух месяцев;</w:t>
      </w:r>
    </w:p>
    <w:p w:rsidR="008D5DC8" w:rsidRPr="00152FDD" w:rsidRDefault="008D5DC8" w:rsidP="00E462EB">
      <w:pPr>
        <w:ind w:firstLine="540"/>
        <w:jc w:val="both"/>
      </w:pPr>
      <w:r w:rsidRPr="00152FDD">
        <w:t xml:space="preserve">-  материал для монолитных фундаментов под оборудование - бетон В20 по ГОСТ 26633-91. Время набора 100% прочности для бетона – не менее 28 суток. Соответственно из-за задержки оборудования продлевается срок приемки монолитных фундаментов под оборудование. Таким образом, завершение монтажных работ и ввод объекта в эксплуатацию было запланировано на 15.02.18 г.  К указанной дате подрядчик завершил работы на объекте, однако возникло форс-мажорное обстоятельство со стороны ООО «Горводоканал» - при выполнении врезки оборудования в центральный водовод был обнаружен дефект установленных на нем задвижек, в результате чего врезка была перенесена на вторую половину мая 2018 год, в связи с необходимостью выполнения глубинных земляных работ.                      </w:t>
      </w:r>
    </w:p>
    <w:p w:rsidR="008D5DC8" w:rsidRPr="00152FDD" w:rsidRDefault="00863C9F" w:rsidP="00E462EB">
      <w:pPr>
        <w:ind w:firstLine="540"/>
        <w:jc w:val="both"/>
      </w:pPr>
      <w:r w:rsidRPr="00152FDD">
        <w:t>2.2. П</w:t>
      </w:r>
      <w:r w:rsidR="008D5DC8" w:rsidRPr="00152FDD">
        <w:t xml:space="preserve">о договору от 06.11.2017 г. с ООО </w:t>
      </w:r>
      <w:r w:rsidRPr="00152FDD">
        <w:t>«</w:t>
      </w:r>
      <w:r w:rsidR="008D5DC8" w:rsidRPr="00152FDD">
        <w:t>Багульник</w:t>
      </w:r>
      <w:r w:rsidRPr="00152FDD">
        <w:t>»</w:t>
      </w:r>
      <w:r w:rsidR="008D5DC8" w:rsidRPr="00152FDD">
        <w:t xml:space="preserve"> на сумму 50</w:t>
      </w:r>
      <w:r w:rsidRPr="00152FDD">
        <w:t>,</w:t>
      </w:r>
      <w:r w:rsidR="008D5DC8" w:rsidRPr="00152FDD">
        <w:t>90000</w:t>
      </w:r>
      <w:r w:rsidRPr="00152FDD">
        <w:t xml:space="preserve"> тыс.</w:t>
      </w:r>
      <w:r w:rsidR="008D5DC8" w:rsidRPr="00152FDD">
        <w:t xml:space="preserve">руб. оказаны услуги по строительному контролю за выполнением работ по устройству ПНС, а по договору от 16.11.2017 г. с ООО </w:t>
      </w:r>
      <w:r w:rsidRPr="00152FDD">
        <w:t>«</w:t>
      </w:r>
      <w:r w:rsidR="008D5DC8" w:rsidRPr="00152FDD">
        <w:t>Улан-Удэ Промроект</w:t>
      </w:r>
      <w:r w:rsidRPr="00152FDD">
        <w:t>»</w:t>
      </w:r>
      <w:r w:rsidR="008D5DC8" w:rsidRPr="00152FDD">
        <w:t xml:space="preserve"> оказаны услуги по авторскому надзору на сумму 26</w:t>
      </w:r>
      <w:r w:rsidRPr="00152FDD">
        <w:t>,</w:t>
      </w:r>
      <w:r w:rsidR="008D5DC8" w:rsidRPr="00152FDD">
        <w:t xml:space="preserve">20000 </w:t>
      </w:r>
      <w:r w:rsidRPr="00152FDD">
        <w:t>тыс.</w:t>
      </w:r>
      <w:r w:rsidR="008D5DC8" w:rsidRPr="00152FDD">
        <w:t>руб.</w:t>
      </w:r>
    </w:p>
    <w:p w:rsidR="008D5DC8" w:rsidRPr="00152FDD" w:rsidRDefault="00863C9F" w:rsidP="00E462EB">
      <w:pPr>
        <w:ind w:firstLine="540"/>
        <w:jc w:val="both"/>
      </w:pPr>
      <w:r w:rsidRPr="00152FDD">
        <w:t xml:space="preserve">2.3. </w:t>
      </w:r>
      <w:r w:rsidR="008D5DC8" w:rsidRPr="00152FDD">
        <w:t xml:space="preserve">По муниципальному контракту от 05.05.2017 г. с ООО </w:t>
      </w:r>
      <w:r w:rsidRPr="00152FDD">
        <w:t>«</w:t>
      </w:r>
      <w:r w:rsidR="008D5DC8" w:rsidRPr="00152FDD">
        <w:t>Улан-Удэ Промпроект</w:t>
      </w:r>
      <w:r w:rsidRPr="00152FDD">
        <w:t>»</w:t>
      </w:r>
      <w:r w:rsidR="008D5DC8" w:rsidRPr="00152FDD">
        <w:t xml:space="preserve"> выполнены работы по корректировке проектной </w:t>
      </w:r>
      <w:r w:rsidRPr="00152FDD">
        <w:t xml:space="preserve">и рабочей документации объекта </w:t>
      </w:r>
      <w:r w:rsidRPr="00152FDD">
        <w:lastRenderedPageBreak/>
        <w:t>«</w:t>
      </w:r>
      <w:r w:rsidR="008D5DC8" w:rsidRPr="00152FDD">
        <w:t>Устройство повысительных насосных станций на централ</w:t>
      </w:r>
      <w:r w:rsidRPr="00152FDD">
        <w:t>ьных сетях водоснабжения МО ГП «</w:t>
      </w:r>
      <w:r w:rsidR="008D5DC8" w:rsidRPr="00152FDD">
        <w:t>Город Гусиноозерск</w:t>
      </w:r>
      <w:r w:rsidRPr="00152FDD">
        <w:t>»»</w:t>
      </w:r>
      <w:r w:rsidR="008D5DC8" w:rsidRPr="00152FDD">
        <w:t xml:space="preserve"> с проведением экспертизы ПСД на сумму 370</w:t>
      </w:r>
      <w:r w:rsidRPr="00152FDD">
        <w:t>,</w:t>
      </w:r>
      <w:r w:rsidR="008D5DC8" w:rsidRPr="00152FDD">
        <w:t xml:space="preserve">50000 </w:t>
      </w:r>
      <w:r w:rsidRPr="00152FDD">
        <w:t>тыс.</w:t>
      </w:r>
      <w:r w:rsidR="008D5DC8" w:rsidRPr="00152FDD">
        <w:t>руб.</w:t>
      </w:r>
    </w:p>
    <w:p w:rsidR="008D5DC8" w:rsidRPr="00152FDD" w:rsidRDefault="00863C9F" w:rsidP="00E462EB">
      <w:pPr>
        <w:ind w:firstLine="540"/>
        <w:jc w:val="both"/>
      </w:pPr>
      <w:r w:rsidRPr="00152FDD">
        <w:t xml:space="preserve">2.4. </w:t>
      </w:r>
      <w:r w:rsidR="008D5DC8" w:rsidRPr="00152FDD">
        <w:t xml:space="preserve">По прямому договору от 26.06.2017 г. с ООО </w:t>
      </w:r>
      <w:r w:rsidRPr="00152FDD">
        <w:t>«</w:t>
      </w:r>
      <w:r w:rsidR="008D5DC8" w:rsidRPr="00152FDD">
        <w:t>Улан-Удэ Промпроект</w:t>
      </w:r>
      <w:r w:rsidRPr="00152FDD">
        <w:t>»</w:t>
      </w:r>
      <w:r w:rsidR="008D5DC8" w:rsidRPr="00152FDD">
        <w:t xml:space="preserve"> выполнены работы по разработке проектной документации </w:t>
      </w:r>
      <w:r w:rsidR="00302EC5" w:rsidRPr="00152FDD">
        <w:t>«</w:t>
      </w:r>
      <w:r w:rsidR="008D5DC8" w:rsidRPr="00152FDD">
        <w:t>Автоматизация технологического процесса</w:t>
      </w:r>
      <w:r w:rsidR="00302EC5" w:rsidRPr="00152FDD">
        <w:t>»</w:t>
      </w:r>
      <w:r w:rsidR="008D5DC8" w:rsidRPr="00152FDD">
        <w:t xml:space="preserve"> с увязкой с централ</w:t>
      </w:r>
      <w:r w:rsidR="00257123" w:rsidRPr="00152FDD">
        <w:t>ьной диспетчерской службой ООО «Горводоканал»</w:t>
      </w:r>
      <w:r w:rsidR="008D5DC8" w:rsidRPr="00152FDD">
        <w:t xml:space="preserve"> и выбор новой площадки для строительства ПНС-1 на сумму 60</w:t>
      </w:r>
      <w:r w:rsidR="00257123" w:rsidRPr="00152FDD">
        <w:t>,</w:t>
      </w:r>
      <w:r w:rsidR="008D5DC8" w:rsidRPr="00152FDD">
        <w:t xml:space="preserve">00000 </w:t>
      </w:r>
      <w:r w:rsidR="00257123" w:rsidRPr="00152FDD">
        <w:t>тыс.</w:t>
      </w:r>
      <w:r w:rsidR="008D5DC8" w:rsidRPr="00152FDD">
        <w:t>руб.</w:t>
      </w:r>
    </w:p>
    <w:p w:rsidR="00597EFE" w:rsidRPr="00152FDD" w:rsidRDefault="00597EFE" w:rsidP="00E462EB">
      <w:pPr>
        <w:ind w:firstLine="540"/>
        <w:jc w:val="both"/>
      </w:pPr>
      <w:r w:rsidRPr="00152FDD">
        <w:t>2.5.</w:t>
      </w:r>
      <w:r w:rsidR="008D5DC8" w:rsidRPr="00152FDD">
        <w:t xml:space="preserve"> По прям</w:t>
      </w:r>
      <w:r w:rsidRPr="00152FDD">
        <w:t>ым договорам с ООО «</w:t>
      </w:r>
      <w:r w:rsidR="008D5DC8" w:rsidRPr="00152FDD">
        <w:t>Буряттранссервис</w:t>
      </w:r>
      <w:r w:rsidRPr="00152FDD">
        <w:t>»,</w:t>
      </w:r>
      <w:r w:rsidR="008D5DC8" w:rsidRPr="00152FDD">
        <w:t xml:space="preserve"> </w:t>
      </w:r>
      <w:r w:rsidRPr="00152FDD">
        <w:t xml:space="preserve">ИП «Карпова Г.С.», ИП «Павлова О.М.» </w:t>
      </w:r>
      <w:r w:rsidR="008D5DC8" w:rsidRPr="00152FDD">
        <w:t xml:space="preserve">приобретены </w:t>
      </w:r>
      <w:r w:rsidRPr="00152FDD">
        <w:t>материалы для ликвидации аварийной ситуации на сетях водоснабжения на общую сумму 191,65300 тыс.руб.</w:t>
      </w:r>
    </w:p>
    <w:p w:rsidR="00597EFE" w:rsidRPr="00152FDD" w:rsidRDefault="00597EFE" w:rsidP="00E462EB">
      <w:pPr>
        <w:ind w:firstLine="540"/>
        <w:jc w:val="both"/>
      </w:pPr>
      <w:r w:rsidRPr="00152FDD">
        <w:t>2.6</w:t>
      </w:r>
      <w:r w:rsidR="008D5DC8" w:rsidRPr="00152FDD">
        <w:t xml:space="preserve">. По прямому договору </w:t>
      </w:r>
      <w:r w:rsidRPr="00152FDD">
        <w:t xml:space="preserve">от 04.09.2017 г. </w:t>
      </w:r>
      <w:r w:rsidR="008D5DC8" w:rsidRPr="00152FDD">
        <w:t xml:space="preserve">с ООО </w:t>
      </w:r>
      <w:r w:rsidRPr="00152FDD">
        <w:t>«</w:t>
      </w:r>
      <w:r w:rsidR="008D5DC8" w:rsidRPr="00152FDD">
        <w:t>Гидрос</w:t>
      </w:r>
      <w:r w:rsidRPr="00152FDD">
        <w:t>»</w:t>
      </w:r>
      <w:r w:rsidR="008D5DC8" w:rsidRPr="00152FDD">
        <w:t xml:space="preserve"> выполнены работы по установке водоколонки на пересечении улиц Оцимика и Северная на сумму 90</w:t>
      </w:r>
      <w:r w:rsidRPr="00152FDD">
        <w:t>,</w:t>
      </w:r>
      <w:r w:rsidR="008D5DC8" w:rsidRPr="00152FDD">
        <w:t xml:space="preserve">04300 </w:t>
      </w:r>
      <w:r w:rsidRPr="00152FDD">
        <w:t>тыс.</w:t>
      </w:r>
      <w:r w:rsidR="008D5DC8" w:rsidRPr="00152FDD">
        <w:t xml:space="preserve">руб. </w:t>
      </w:r>
    </w:p>
    <w:p w:rsidR="008D5DC8" w:rsidRPr="00152FDD" w:rsidRDefault="00597EFE" w:rsidP="00E462EB">
      <w:pPr>
        <w:ind w:firstLine="540"/>
        <w:jc w:val="both"/>
      </w:pPr>
      <w:r w:rsidRPr="00152FDD">
        <w:t xml:space="preserve">2.7. </w:t>
      </w:r>
      <w:r w:rsidR="008D5DC8" w:rsidRPr="00152FDD">
        <w:t>По прям</w:t>
      </w:r>
      <w:r w:rsidR="00E462EB" w:rsidRPr="00152FDD">
        <w:t>ым</w:t>
      </w:r>
      <w:r w:rsidR="008D5DC8" w:rsidRPr="00152FDD">
        <w:t xml:space="preserve"> договор</w:t>
      </w:r>
      <w:r w:rsidR="00E462EB" w:rsidRPr="00152FDD">
        <w:t>ам с ООО «</w:t>
      </w:r>
      <w:r w:rsidR="008D5DC8" w:rsidRPr="00152FDD">
        <w:t>Теплоарматура</w:t>
      </w:r>
      <w:r w:rsidR="00E462EB" w:rsidRPr="00152FDD">
        <w:t>» и ООО «Буряттранссервис» произведена поставка водоколонки и приобретены материалы для её установки в 7 мкрн. в общей</w:t>
      </w:r>
      <w:r w:rsidR="008D5DC8" w:rsidRPr="00152FDD">
        <w:t xml:space="preserve"> сумм</w:t>
      </w:r>
      <w:r w:rsidR="00E462EB" w:rsidRPr="00152FDD">
        <w:t>е 57,00000 тыс.руб.</w:t>
      </w:r>
    </w:p>
    <w:p w:rsidR="008D5DC8" w:rsidRPr="00152FDD" w:rsidRDefault="00E462EB" w:rsidP="00E462EB">
      <w:pPr>
        <w:ind w:firstLine="540"/>
        <w:jc w:val="both"/>
      </w:pPr>
      <w:r w:rsidRPr="00152FDD">
        <w:t>2.8</w:t>
      </w:r>
      <w:r w:rsidR="008D5DC8" w:rsidRPr="00152FDD">
        <w:t xml:space="preserve">. Произведена частичная оплата за выполненные работы по прокладке водовода в пос. Первомайский по муниципальному контракту от 27.06.2017 г. с ООО </w:t>
      </w:r>
      <w:r w:rsidRPr="00152FDD">
        <w:t>«</w:t>
      </w:r>
      <w:r w:rsidR="008D5DC8" w:rsidRPr="00152FDD">
        <w:t>Комфортстрой</w:t>
      </w:r>
      <w:r w:rsidRPr="00152FDD">
        <w:t>»</w:t>
      </w:r>
      <w:r w:rsidR="008D5DC8" w:rsidRPr="00152FDD">
        <w:t xml:space="preserve"> в сумме 672</w:t>
      </w:r>
      <w:r w:rsidRPr="00152FDD">
        <w:t>,</w:t>
      </w:r>
      <w:r w:rsidR="008D5DC8" w:rsidRPr="00152FDD">
        <w:t xml:space="preserve">06600 </w:t>
      </w:r>
      <w:r w:rsidRPr="00152FDD">
        <w:t>тыс.</w:t>
      </w:r>
      <w:r w:rsidR="008D5DC8" w:rsidRPr="00152FDD">
        <w:t xml:space="preserve">руб., а также </w:t>
      </w:r>
      <w:r w:rsidRPr="00152FDD">
        <w:t xml:space="preserve">по договору от 12.12.2017 г. с </w:t>
      </w:r>
      <w:r w:rsidR="008D5DC8" w:rsidRPr="00152FDD">
        <w:t xml:space="preserve">ООО </w:t>
      </w:r>
      <w:r w:rsidRPr="00152FDD">
        <w:t>«</w:t>
      </w:r>
      <w:r w:rsidR="008D5DC8" w:rsidRPr="00152FDD">
        <w:t>Буряттранссервис</w:t>
      </w:r>
      <w:r w:rsidRPr="00152FDD">
        <w:t>»</w:t>
      </w:r>
      <w:r w:rsidR="008D5DC8" w:rsidRPr="00152FDD">
        <w:t xml:space="preserve"> в сумме 99</w:t>
      </w:r>
      <w:r w:rsidRPr="00152FDD">
        <w:t>,</w:t>
      </w:r>
      <w:r w:rsidR="008D5DC8" w:rsidRPr="00152FDD">
        <w:t xml:space="preserve">00000 </w:t>
      </w:r>
      <w:r w:rsidRPr="00152FDD">
        <w:t>тыс.</w:t>
      </w:r>
      <w:r w:rsidR="008D5DC8" w:rsidRPr="00152FDD">
        <w:t>руб. за завершение работ на объекте.</w:t>
      </w:r>
    </w:p>
    <w:p w:rsidR="008D5DC8" w:rsidRPr="00152FDD" w:rsidRDefault="008D5DC8" w:rsidP="00E462EB">
      <w:pPr>
        <w:ind w:firstLine="540"/>
        <w:jc w:val="both"/>
      </w:pPr>
      <w:r w:rsidRPr="00152FDD">
        <w:t xml:space="preserve"> </w:t>
      </w:r>
      <w:r w:rsidR="00E462EB" w:rsidRPr="00152FDD">
        <w:t>2.9.</w:t>
      </w:r>
      <w:r w:rsidRPr="00152FDD">
        <w:t xml:space="preserve"> </w:t>
      </w:r>
      <w:r w:rsidR="00E462EB" w:rsidRPr="00152FDD">
        <w:t>По договору от 14.08.2017 г. с ФБУЗ «Центр гигиены и эпидемиологии в РБ» п</w:t>
      </w:r>
      <w:r w:rsidRPr="00152FDD">
        <w:t>роизведена оплата в сумме 4</w:t>
      </w:r>
      <w:r w:rsidR="00E462EB" w:rsidRPr="00152FDD">
        <w:t>,</w:t>
      </w:r>
      <w:r w:rsidRPr="00152FDD">
        <w:t xml:space="preserve">61479 </w:t>
      </w:r>
      <w:r w:rsidR="00E462EB" w:rsidRPr="00152FDD">
        <w:t>тыс.</w:t>
      </w:r>
      <w:r w:rsidRPr="00152FDD">
        <w:t>руб. за оказанные услуги по анализу воды на ст. Загустай.</w:t>
      </w:r>
    </w:p>
    <w:p w:rsidR="00E462EB" w:rsidRPr="00152FDD" w:rsidRDefault="00E462EB" w:rsidP="00E462EB">
      <w:pPr>
        <w:ind w:firstLine="540"/>
        <w:jc w:val="both"/>
        <w:rPr>
          <w:u w:val="single"/>
        </w:rPr>
      </w:pPr>
      <w:r w:rsidRPr="00152FDD">
        <w:rPr>
          <w:u w:val="single"/>
        </w:rPr>
        <w:t>3. В сфере комплексного развития системы энергоснабжения.</w:t>
      </w:r>
    </w:p>
    <w:p w:rsidR="00E462EB" w:rsidRPr="00152FDD" w:rsidRDefault="00E462EB" w:rsidP="00E462EB">
      <w:pPr>
        <w:ind w:firstLine="540"/>
        <w:jc w:val="both"/>
      </w:pPr>
      <w:r w:rsidRPr="00152FDD">
        <w:t>3.1. По договорам от 11.10.2017 г. с ОАО «МРСК Сибири» произведена оплата за технологическое присоединение к электрическим сетям повысительно-насосных станций в сумме 190,73520 тыс.руб.</w:t>
      </w:r>
    </w:p>
    <w:p w:rsidR="004431DB" w:rsidRPr="00152FDD" w:rsidRDefault="004431DB" w:rsidP="00A62B2E">
      <w:pPr>
        <w:pStyle w:val="2"/>
        <w:jc w:val="center"/>
        <w:rPr>
          <w:rFonts w:ascii="Times New Roman" w:hAnsi="Times New Roman" w:cs="Times New Roman"/>
          <w:i w:val="0"/>
          <w:sz w:val="24"/>
          <w:szCs w:val="24"/>
        </w:rPr>
      </w:pPr>
      <w:bookmarkStart w:id="38" w:name="_Toc358723752"/>
      <w:bookmarkStart w:id="39" w:name="_Toc512502697"/>
      <w:r w:rsidRPr="00152FDD">
        <w:rPr>
          <w:rFonts w:ascii="Times New Roman" w:hAnsi="Times New Roman" w:cs="Times New Roman"/>
          <w:i w:val="0"/>
          <w:sz w:val="24"/>
          <w:szCs w:val="24"/>
        </w:rPr>
        <w:t>2.</w:t>
      </w:r>
      <w:r w:rsidR="0092143A" w:rsidRPr="00152FDD">
        <w:rPr>
          <w:rFonts w:ascii="Times New Roman" w:hAnsi="Times New Roman" w:cs="Times New Roman"/>
          <w:i w:val="0"/>
          <w:sz w:val="24"/>
          <w:szCs w:val="24"/>
        </w:rPr>
        <w:t>5</w:t>
      </w:r>
      <w:r w:rsidRPr="00152FDD">
        <w:rPr>
          <w:rFonts w:ascii="Times New Roman" w:hAnsi="Times New Roman" w:cs="Times New Roman"/>
          <w:i w:val="0"/>
          <w:sz w:val="24"/>
          <w:szCs w:val="24"/>
        </w:rPr>
        <w:t>. Полномочие «Дорожная деятельность в отношении автомобильных дорог местного значения в границах населённых пунктов поселения</w:t>
      </w:r>
      <w:r w:rsidR="00A70C40" w:rsidRPr="00152FDD">
        <w:rPr>
          <w:rFonts w:ascii="Times New Roman" w:hAnsi="Times New Roman" w:cs="Times New Roman"/>
          <w:i w:val="0"/>
          <w:sz w:val="24"/>
          <w:szCs w:val="24"/>
        </w:rPr>
        <w:t xml:space="preserve"> и обеспечение безопасности дорожного движения на них, включая создание и обеспечение функционирования парковок (парковочных мест)</w:t>
      </w:r>
      <w:r w:rsidRPr="00152FDD">
        <w:rPr>
          <w:rFonts w:ascii="Times New Roman" w:hAnsi="Times New Roman" w:cs="Times New Roman"/>
          <w:i w:val="0"/>
          <w:sz w:val="24"/>
          <w:szCs w:val="24"/>
        </w:rPr>
        <w:t xml:space="preserve">, осуществление </w:t>
      </w:r>
      <w:r w:rsidR="00A70C40" w:rsidRPr="00152FDD">
        <w:rPr>
          <w:rFonts w:ascii="Times New Roman" w:hAnsi="Times New Roman" w:cs="Times New Roman"/>
          <w:i w:val="0"/>
          <w:sz w:val="24"/>
          <w:szCs w:val="24"/>
        </w:rPr>
        <w:t xml:space="preserve">муниципального контроля за сохранностью автомобильных дорог местного значения в границах населённых пунктов поселения, а также осуществление </w:t>
      </w:r>
      <w:r w:rsidRPr="00152FDD">
        <w:rPr>
          <w:rFonts w:ascii="Times New Roman" w:hAnsi="Times New Roman" w:cs="Times New Roman"/>
          <w:i w:val="0"/>
          <w:sz w:val="24"/>
          <w:szCs w:val="24"/>
        </w:rPr>
        <w:t>иных полномочий в области использования автомобильных дорог и осуществления дорожной деятельности в соответствии</w:t>
      </w:r>
      <w:r w:rsidR="00327BC3" w:rsidRPr="00152FDD">
        <w:rPr>
          <w:rFonts w:ascii="Times New Roman" w:hAnsi="Times New Roman" w:cs="Times New Roman"/>
          <w:i w:val="0"/>
          <w:sz w:val="24"/>
          <w:szCs w:val="24"/>
        </w:rPr>
        <w:t xml:space="preserve"> </w:t>
      </w:r>
      <w:r w:rsidRPr="00152FDD">
        <w:rPr>
          <w:rFonts w:ascii="Times New Roman" w:hAnsi="Times New Roman" w:cs="Times New Roman"/>
          <w:i w:val="0"/>
          <w:sz w:val="24"/>
          <w:szCs w:val="24"/>
        </w:rPr>
        <w:t>с законодательством РФ»</w:t>
      </w:r>
      <w:bookmarkEnd w:id="38"/>
      <w:bookmarkEnd w:id="39"/>
    </w:p>
    <w:p w:rsidR="004431DB" w:rsidRPr="00152FDD" w:rsidRDefault="004431DB" w:rsidP="004740C6">
      <w:pPr>
        <w:pStyle w:val="12"/>
        <w:ind w:firstLine="540"/>
        <w:jc w:val="both"/>
        <w:rPr>
          <w:sz w:val="24"/>
          <w:szCs w:val="24"/>
        </w:rPr>
      </w:pPr>
    </w:p>
    <w:p w:rsidR="007A1F0F" w:rsidRPr="00152FDD" w:rsidRDefault="004431DB" w:rsidP="008719DB">
      <w:pPr>
        <w:pStyle w:val="ConsPlusNormal"/>
        <w:ind w:firstLine="607"/>
        <w:jc w:val="both"/>
        <w:rPr>
          <w:rFonts w:ascii="Times New Roman" w:hAnsi="Times New Roman" w:cs="Times New Roman"/>
          <w:sz w:val="24"/>
          <w:szCs w:val="24"/>
        </w:rPr>
      </w:pPr>
      <w:r w:rsidRPr="00152FDD">
        <w:rPr>
          <w:rFonts w:ascii="Times New Roman" w:hAnsi="Times New Roman" w:cs="Times New Roman"/>
          <w:sz w:val="24"/>
          <w:szCs w:val="24"/>
        </w:rPr>
        <w:t xml:space="preserve">Протяжённость автомобильных дорог общего пользования местного значения поселения, расположенных в границах территории МО ГП «Город Гусиноозёрск» составляет </w:t>
      </w:r>
      <w:r w:rsidR="00426A47" w:rsidRPr="00152FDD">
        <w:rPr>
          <w:rFonts w:ascii="Times New Roman" w:hAnsi="Times New Roman" w:cs="Times New Roman"/>
          <w:sz w:val="24"/>
          <w:szCs w:val="24"/>
        </w:rPr>
        <w:t>153,3</w:t>
      </w:r>
      <w:r w:rsidR="007A1F0F" w:rsidRPr="00152FDD">
        <w:rPr>
          <w:rFonts w:ascii="Times New Roman" w:hAnsi="Times New Roman" w:cs="Times New Roman"/>
          <w:sz w:val="24"/>
          <w:szCs w:val="24"/>
        </w:rPr>
        <w:t xml:space="preserve"> км.</w:t>
      </w:r>
      <w:r w:rsidRPr="00152FDD">
        <w:rPr>
          <w:rFonts w:ascii="Times New Roman" w:hAnsi="Times New Roman" w:cs="Times New Roman"/>
          <w:sz w:val="24"/>
          <w:szCs w:val="24"/>
        </w:rPr>
        <w:t xml:space="preserve"> </w:t>
      </w:r>
      <w:r w:rsidR="007A1F0F" w:rsidRPr="00152FDD">
        <w:rPr>
          <w:rFonts w:ascii="Times New Roman" w:hAnsi="Times New Roman" w:cs="Times New Roman"/>
          <w:sz w:val="24"/>
          <w:szCs w:val="24"/>
        </w:rPr>
        <w:t>Протяжённость автомобильных дорог общего пользования местного значения, не отвечающих нормативным требованиям в 2017 году составила 115 км. Доля протяжённости автомобильных дорог общего пользования местного значения, не отвечающих нормативным требованиям, в общей протяжённости автомобильных дорог на в 2017 году составила 75,0%, что меньше 2015-2016 гг. на 1,8%-1,5% соответственно.</w:t>
      </w:r>
    </w:p>
    <w:p w:rsidR="007A1F0F" w:rsidRPr="00152FDD" w:rsidRDefault="007A1F0F" w:rsidP="008719DB">
      <w:pPr>
        <w:pStyle w:val="ConsPlusNormal"/>
        <w:ind w:firstLine="607"/>
        <w:jc w:val="both"/>
        <w:rPr>
          <w:rFonts w:ascii="Times New Roman" w:hAnsi="Times New Roman" w:cs="Times New Roman"/>
          <w:sz w:val="24"/>
          <w:szCs w:val="24"/>
        </w:rPr>
      </w:pPr>
      <w:r w:rsidRPr="00152FDD">
        <w:rPr>
          <w:rFonts w:ascii="Times New Roman" w:hAnsi="Times New Roman" w:cs="Times New Roman"/>
          <w:sz w:val="24"/>
          <w:szCs w:val="24"/>
        </w:rPr>
        <w:t xml:space="preserve">Сокращение доли автомобильных дорог общего пользования местного значения, не отвечающих нормативным требованиям, в общей протяжённости автомобильных дорог  в 2017 году связано с реализацией программы комплексного развития моногорода Гусиноозёрск на 2017-2018 годы, в рамках которой на территории моногорода Гусиноозёрск был произведён капитальный ремонт автомобильных дорог </w:t>
      </w:r>
      <w:r w:rsidR="00056E51" w:rsidRPr="00152FDD">
        <w:rPr>
          <w:rFonts w:ascii="Times New Roman" w:hAnsi="Times New Roman" w:cs="Times New Roman"/>
          <w:sz w:val="24"/>
          <w:szCs w:val="24"/>
        </w:rPr>
        <w:t xml:space="preserve">по ул. Ленина, ул. Почтовая, перекресток от ул. Кузнецова до федеральной трассы с благоустройством прилегающих территорий (устройство парковки, уличное освещение, пешеходные тротуары, автопавильоны, примыкания к существующим дворовым территориям жилых домов и зданий) </w:t>
      </w:r>
      <w:r w:rsidRPr="00152FDD">
        <w:rPr>
          <w:rFonts w:ascii="Times New Roman" w:hAnsi="Times New Roman" w:cs="Times New Roman"/>
          <w:sz w:val="24"/>
          <w:szCs w:val="24"/>
        </w:rPr>
        <w:t>общей протяжённостью 2,035 км.</w:t>
      </w:r>
      <w:r w:rsidR="00056E51" w:rsidRPr="00152FDD">
        <w:rPr>
          <w:rFonts w:ascii="Times New Roman" w:hAnsi="Times New Roman" w:cs="Times New Roman"/>
          <w:sz w:val="24"/>
          <w:szCs w:val="24"/>
        </w:rPr>
        <w:t xml:space="preserve"> и в общем объёме 51599,95222 тыс.руб., в том числе за счёт целевой субсидии из республиканского бюджета 45541,90000 тыс.руб.</w:t>
      </w:r>
    </w:p>
    <w:p w:rsidR="00056E51" w:rsidRPr="00152FDD" w:rsidRDefault="00056E51" w:rsidP="008719DB">
      <w:pPr>
        <w:ind w:firstLine="607"/>
        <w:jc w:val="both"/>
      </w:pPr>
      <w:r w:rsidRPr="00152FDD">
        <w:lastRenderedPageBreak/>
        <w:t>В рамках реализации МЦП «Ремонт и содержание автомобильных дорог общего пользования местного значения поселения, расположенных в границах МО ГП «Город Гусиноозёрск» на 2017-2019 годы» в 2017 году в сфере дорожной деятельности выполнены следующие виды работ:</w:t>
      </w:r>
    </w:p>
    <w:p w:rsidR="00056E51" w:rsidRPr="00152FDD" w:rsidRDefault="00056E51" w:rsidP="008719DB">
      <w:pPr>
        <w:ind w:firstLine="607"/>
        <w:jc w:val="both"/>
      </w:pPr>
      <w:r w:rsidRPr="00152FDD">
        <w:t>- произведена поставка дорожных знаков (в количестве 26 знаков и 48 креплений) на сумму 70,00000 тыс.руб.;</w:t>
      </w:r>
    </w:p>
    <w:p w:rsidR="000060BA" w:rsidRPr="00152FDD" w:rsidRDefault="00056E51" w:rsidP="008719DB">
      <w:pPr>
        <w:ind w:firstLine="607"/>
        <w:jc w:val="both"/>
      </w:pPr>
      <w:r w:rsidRPr="00152FDD">
        <w:t xml:space="preserve">- по прямым договорам с ИП «Павлова О.М.» и с ИП «Старожилов А.В.» произведена поставка материалов (трубы) для установки </w:t>
      </w:r>
      <w:r w:rsidR="000060BA" w:rsidRPr="00152FDD">
        <w:t xml:space="preserve">и крепления </w:t>
      </w:r>
      <w:r w:rsidRPr="00152FDD">
        <w:t xml:space="preserve">дорожных знаков на общую сумму </w:t>
      </w:r>
      <w:r w:rsidR="000060BA" w:rsidRPr="00152FDD">
        <w:t>60,02460 тыс.руб.;</w:t>
      </w:r>
    </w:p>
    <w:p w:rsidR="000060BA" w:rsidRPr="00152FDD" w:rsidRDefault="000060BA" w:rsidP="008719DB">
      <w:pPr>
        <w:ind w:firstLine="607"/>
        <w:jc w:val="both"/>
      </w:pPr>
      <w:r w:rsidRPr="00152FDD">
        <w:t>-</w:t>
      </w:r>
      <w:r w:rsidR="00056E51" w:rsidRPr="00152FDD">
        <w:t xml:space="preserve"> </w:t>
      </w:r>
      <w:r w:rsidRPr="00152FDD">
        <w:t>п</w:t>
      </w:r>
      <w:r w:rsidR="00056E51" w:rsidRPr="00152FDD">
        <w:t xml:space="preserve">о прямому договору с ООО ДСК </w:t>
      </w:r>
      <w:r w:rsidRPr="00152FDD">
        <w:t>«</w:t>
      </w:r>
      <w:r w:rsidR="00056E51" w:rsidRPr="00152FDD">
        <w:t>ИркутскСтройпродукт</w:t>
      </w:r>
      <w:r w:rsidRPr="00152FDD">
        <w:t>»</w:t>
      </w:r>
      <w:r w:rsidR="00056E51" w:rsidRPr="00152FDD">
        <w:t xml:space="preserve"> выполнены работы по устройству горизонтальной дорожной разметки на пешеходном переходе по адресу: г. Гусиноозерск, ул. Ленина, 28а на сумму 20</w:t>
      </w:r>
      <w:r w:rsidRPr="00152FDD">
        <w:t>,</w:t>
      </w:r>
      <w:r w:rsidR="00056E51" w:rsidRPr="00152FDD">
        <w:t xml:space="preserve">24546 </w:t>
      </w:r>
      <w:r w:rsidRPr="00152FDD">
        <w:t>тыс.руб. (12,3 м²);</w:t>
      </w:r>
    </w:p>
    <w:p w:rsidR="000060BA" w:rsidRPr="00152FDD" w:rsidRDefault="000060BA" w:rsidP="008719DB">
      <w:pPr>
        <w:ind w:firstLine="607"/>
        <w:jc w:val="both"/>
      </w:pPr>
      <w:r w:rsidRPr="00152FDD">
        <w:t>-</w:t>
      </w:r>
      <w:r w:rsidR="00056E51" w:rsidRPr="00152FDD">
        <w:t xml:space="preserve"> </w:t>
      </w:r>
      <w:r w:rsidRPr="00152FDD">
        <w:t>п</w:t>
      </w:r>
      <w:r w:rsidR="00056E51" w:rsidRPr="00152FDD">
        <w:t xml:space="preserve">о муниципальному контракту </w:t>
      </w:r>
      <w:r w:rsidRPr="00152FDD">
        <w:t>с ООО «</w:t>
      </w:r>
      <w:r w:rsidR="00056E51" w:rsidRPr="00152FDD">
        <w:t>Транскапитал</w:t>
      </w:r>
      <w:r w:rsidRPr="00152FDD">
        <w:t>»</w:t>
      </w:r>
      <w:r w:rsidR="00056E51" w:rsidRPr="00152FDD">
        <w:t xml:space="preserve"> выполнены работы по нанесению дорожной разметки на сумму 56</w:t>
      </w:r>
      <w:r w:rsidRPr="00152FDD">
        <w:t>,</w:t>
      </w:r>
      <w:r w:rsidR="00056E51" w:rsidRPr="00152FDD">
        <w:t xml:space="preserve">97071 </w:t>
      </w:r>
      <w:r w:rsidRPr="00152FDD">
        <w:t>тыс.</w:t>
      </w:r>
      <w:r w:rsidR="00056E51" w:rsidRPr="00152FDD">
        <w:t>руб., нанесена раз</w:t>
      </w:r>
      <w:r w:rsidRPr="00152FDD">
        <w:t>метка на общей площади 544,6 м²;</w:t>
      </w:r>
    </w:p>
    <w:p w:rsidR="000060BA" w:rsidRPr="00152FDD" w:rsidRDefault="000060BA" w:rsidP="008719DB">
      <w:pPr>
        <w:ind w:firstLine="607"/>
        <w:jc w:val="both"/>
      </w:pPr>
      <w:r w:rsidRPr="00152FDD">
        <w:t>-</w:t>
      </w:r>
      <w:r w:rsidR="00056E51" w:rsidRPr="00152FDD">
        <w:t xml:space="preserve"> </w:t>
      </w:r>
      <w:r w:rsidRPr="00152FDD">
        <w:t>п</w:t>
      </w:r>
      <w:r w:rsidR="00056E51" w:rsidRPr="00152FDD">
        <w:t xml:space="preserve">о муниципальному контракту с ООО ТД </w:t>
      </w:r>
      <w:r w:rsidRPr="00152FDD">
        <w:t>«</w:t>
      </w:r>
      <w:r w:rsidR="00056E51" w:rsidRPr="00152FDD">
        <w:t>Лакокраска</w:t>
      </w:r>
      <w:r w:rsidRPr="00152FDD">
        <w:t>»</w:t>
      </w:r>
      <w:r w:rsidR="00056E51" w:rsidRPr="00152FDD">
        <w:t xml:space="preserve"> </w:t>
      </w:r>
      <w:r w:rsidR="00B831BC" w:rsidRPr="00152FDD">
        <w:t>произведена поставка</w:t>
      </w:r>
      <w:r w:rsidR="00056E51" w:rsidRPr="00152FDD">
        <w:t xml:space="preserve"> краск</w:t>
      </w:r>
      <w:r w:rsidR="00B831BC" w:rsidRPr="00152FDD">
        <w:t>и</w:t>
      </w:r>
      <w:r w:rsidR="00056E51" w:rsidRPr="00152FDD">
        <w:t xml:space="preserve"> для нанесения дорожной разметки на сумму 50</w:t>
      </w:r>
      <w:r w:rsidRPr="00152FDD">
        <w:t>,183</w:t>
      </w:r>
      <w:r w:rsidR="00056E51" w:rsidRPr="00152FDD">
        <w:t>23</w:t>
      </w:r>
      <w:r w:rsidRPr="00152FDD">
        <w:t xml:space="preserve"> тыс.</w:t>
      </w:r>
      <w:r w:rsidR="00056E51" w:rsidRPr="00152FDD">
        <w:t>руб.</w:t>
      </w:r>
      <w:r w:rsidRPr="00152FDD">
        <w:t>;</w:t>
      </w:r>
    </w:p>
    <w:p w:rsidR="000060BA" w:rsidRPr="00152FDD" w:rsidRDefault="000060BA" w:rsidP="008719DB">
      <w:pPr>
        <w:ind w:firstLine="607"/>
        <w:jc w:val="both"/>
      </w:pPr>
      <w:r w:rsidRPr="00152FDD">
        <w:t>-</w:t>
      </w:r>
      <w:r w:rsidR="00056E51" w:rsidRPr="00152FDD">
        <w:t xml:space="preserve"> </w:t>
      </w:r>
      <w:r w:rsidRPr="00152FDD">
        <w:t>п</w:t>
      </w:r>
      <w:r w:rsidR="00056E51" w:rsidRPr="00152FDD">
        <w:t xml:space="preserve">о прямому договору с ИП </w:t>
      </w:r>
      <w:r w:rsidRPr="00152FDD">
        <w:t>«</w:t>
      </w:r>
      <w:r w:rsidR="00056E51" w:rsidRPr="00152FDD">
        <w:t>Павлова О.М.</w:t>
      </w:r>
      <w:r w:rsidRPr="00152FDD">
        <w:t>»</w:t>
      </w:r>
      <w:r w:rsidR="00056E51" w:rsidRPr="00152FDD">
        <w:t xml:space="preserve"> </w:t>
      </w:r>
      <w:r w:rsidR="00B831BC" w:rsidRPr="00152FDD">
        <w:t>произведена поставка</w:t>
      </w:r>
      <w:r w:rsidR="00056E51" w:rsidRPr="00152FDD">
        <w:t xml:space="preserve"> материал</w:t>
      </w:r>
      <w:r w:rsidR="00B831BC" w:rsidRPr="00152FDD">
        <w:t>ов</w:t>
      </w:r>
      <w:r w:rsidR="00056E51" w:rsidRPr="00152FDD">
        <w:t xml:space="preserve"> для нанесения дорожной разметки на сумму </w:t>
      </w:r>
      <w:r w:rsidRPr="00152FDD">
        <w:t>0,</w:t>
      </w:r>
      <w:r w:rsidR="00056E51" w:rsidRPr="00152FDD">
        <w:t xml:space="preserve">88300 </w:t>
      </w:r>
      <w:r w:rsidRPr="00152FDD">
        <w:t>тыс.</w:t>
      </w:r>
      <w:r w:rsidR="00056E51" w:rsidRPr="00152FDD">
        <w:t xml:space="preserve">руб. </w:t>
      </w:r>
    </w:p>
    <w:p w:rsidR="00056E51" w:rsidRPr="00152FDD" w:rsidRDefault="00056E51" w:rsidP="008719DB">
      <w:pPr>
        <w:ind w:firstLine="607"/>
        <w:jc w:val="both"/>
      </w:pPr>
      <w:r w:rsidRPr="00152FDD">
        <w:t>Всего с начала года собственными силами нанесена дорожная разметка на общей площади 1 609,7 м².</w:t>
      </w:r>
      <w:r w:rsidR="008719DB" w:rsidRPr="00152FDD">
        <w:t>;</w:t>
      </w:r>
    </w:p>
    <w:p w:rsidR="00056E51" w:rsidRPr="00152FDD" w:rsidRDefault="000060BA" w:rsidP="008719DB">
      <w:pPr>
        <w:ind w:firstLine="607"/>
        <w:jc w:val="both"/>
      </w:pPr>
      <w:r w:rsidRPr="00152FDD">
        <w:t>- п</w:t>
      </w:r>
      <w:r w:rsidR="00056E51" w:rsidRPr="00152FDD">
        <w:t xml:space="preserve">о муниципальному контракту </w:t>
      </w:r>
      <w:r w:rsidRPr="00152FDD">
        <w:t>с ООО «</w:t>
      </w:r>
      <w:r w:rsidR="00056E51" w:rsidRPr="00152FDD">
        <w:t>Буряттранссервис</w:t>
      </w:r>
      <w:r w:rsidRPr="00152FDD">
        <w:t>»</w:t>
      </w:r>
      <w:r w:rsidR="00056E51" w:rsidRPr="00152FDD">
        <w:t xml:space="preserve"> выполнены работы по установке </w:t>
      </w:r>
      <w:r w:rsidRPr="00152FDD">
        <w:t>искусственной дорожной неровности</w:t>
      </w:r>
      <w:r w:rsidR="00056E51" w:rsidRPr="00152FDD">
        <w:t xml:space="preserve"> по ул. Ленина, 28А на сумму 66</w:t>
      </w:r>
      <w:r w:rsidRPr="00152FDD">
        <w:t>,</w:t>
      </w:r>
      <w:r w:rsidR="00056E51" w:rsidRPr="00152FDD">
        <w:t xml:space="preserve">50834 </w:t>
      </w:r>
      <w:r w:rsidRPr="00152FDD">
        <w:t>тыс.</w:t>
      </w:r>
      <w:r w:rsidR="00056E51" w:rsidRPr="00152FDD">
        <w:t>руб.</w:t>
      </w:r>
      <w:r w:rsidRPr="00152FDD">
        <w:t>;</w:t>
      </w:r>
    </w:p>
    <w:p w:rsidR="000060BA" w:rsidRPr="00152FDD" w:rsidRDefault="000060BA" w:rsidP="008719DB">
      <w:pPr>
        <w:ind w:firstLine="607"/>
        <w:jc w:val="both"/>
      </w:pPr>
      <w:r w:rsidRPr="00152FDD">
        <w:t>- по прямым договорам с ООО «</w:t>
      </w:r>
      <w:r w:rsidR="00056E51" w:rsidRPr="00152FDD">
        <w:t>БурятТрансСервис</w:t>
      </w:r>
      <w:r w:rsidRPr="00152FDD">
        <w:t xml:space="preserve">», ООО «Альянссервис» </w:t>
      </w:r>
      <w:r w:rsidR="00056E51" w:rsidRPr="00152FDD">
        <w:t>выполнены работы по грейдированию</w:t>
      </w:r>
      <w:r w:rsidRPr="00152FDD">
        <w:t>,</w:t>
      </w:r>
      <w:r w:rsidR="00056E51" w:rsidRPr="00152FDD">
        <w:t xml:space="preserve"> </w:t>
      </w:r>
      <w:r w:rsidRPr="00152FDD">
        <w:t xml:space="preserve">отсыпке и подсыпке </w:t>
      </w:r>
      <w:r w:rsidR="00056E51" w:rsidRPr="00152FDD">
        <w:t>дорог по ул. Фрунзе, ул. Железнодорожная, ул. Луговая (пос. Набережный)</w:t>
      </w:r>
      <w:r w:rsidRPr="00152FDD">
        <w:t>,</w:t>
      </w:r>
      <w:r w:rsidR="00056E51" w:rsidRPr="00152FDD">
        <w:t xml:space="preserve"> </w:t>
      </w:r>
      <w:r w:rsidRPr="00152FDD">
        <w:t xml:space="preserve">ул. Большая Овражная, ул. Локомотивная от ул. Железнодорожная до технологической автодороги; ул. Кузнецова до полигона ТБО </w:t>
      </w:r>
      <w:r w:rsidR="00056E51" w:rsidRPr="00152FDD">
        <w:t>на</w:t>
      </w:r>
      <w:r w:rsidR="008719DB" w:rsidRPr="00152FDD">
        <w:t xml:space="preserve"> общую</w:t>
      </w:r>
      <w:r w:rsidR="00056E51" w:rsidRPr="00152FDD">
        <w:t xml:space="preserve"> сумму </w:t>
      </w:r>
      <w:r w:rsidR="008719DB" w:rsidRPr="00152FDD">
        <w:t>263</w:t>
      </w:r>
      <w:r w:rsidRPr="00152FDD">
        <w:t>,</w:t>
      </w:r>
      <w:r w:rsidR="00056E51" w:rsidRPr="00152FDD">
        <w:t xml:space="preserve">00000 </w:t>
      </w:r>
      <w:r w:rsidRPr="00152FDD">
        <w:t>тыс.</w:t>
      </w:r>
      <w:r w:rsidR="00056E51" w:rsidRPr="00152FDD">
        <w:t>руб. (</w:t>
      </w:r>
      <w:r w:rsidR="008719DB" w:rsidRPr="00152FDD">
        <w:t>47364,5</w:t>
      </w:r>
      <w:r w:rsidRPr="00152FDD">
        <w:t xml:space="preserve"> м²);</w:t>
      </w:r>
    </w:p>
    <w:p w:rsidR="00056E51" w:rsidRPr="00152FDD" w:rsidRDefault="000060BA" w:rsidP="008719DB">
      <w:pPr>
        <w:ind w:firstLine="607"/>
        <w:jc w:val="both"/>
      </w:pPr>
      <w:r w:rsidRPr="00152FDD">
        <w:t>-</w:t>
      </w:r>
      <w:r w:rsidR="00056E51" w:rsidRPr="00152FDD">
        <w:t xml:space="preserve"> </w:t>
      </w:r>
      <w:r w:rsidR="008719DB" w:rsidRPr="00152FDD">
        <w:t>п</w:t>
      </w:r>
      <w:r w:rsidR="00056E51" w:rsidRPr="00152FDD">
        <w:t xml:space="preserve">о муниципальному контракту </w:t>
      </w:r>
      <w:r w:rsidR="008719DB" w:rsidRPr="00152FDD">
        <w:t>с ООО «</w:t>
      </w:r>
      <w:r w:rsidR="00056E51" w:rsidRPr="00152FDD">
        <w:t>БурятТрансСервис</w:t>
      </w:r>
      <w:r w:rsidR="008719DB" w:rsidRPr="00152FDD">
        <w:t>»</w:t>
      </w:r>
      <w:r w:rsidR="00056E51" w:rsidRPr="00152FDD">
        <w:t xml:space="preserve"> выполнены работы по грейдированию, подсыпке и отсыпке автодорог в пос. Мирный, ул. Мира (пос. Луч), пос. Солнечный на </w:t>
      </w:r>
      <w:r w:rsidR="008719DB" w:rsidRPr="00152FDD">
        <w:t>сумму 204 073,59 руб. (4240 м²);</w:t>
      </w:r>
    </w:p>
    <w:p w:rsidR="008719DB" w:rsidRPr="009F559B" w:rsidRDefault="008719DB" w:rsidP="008719DB">
      <w:pPr>
        <w:ind w:firstLine="607"/>
        <w:jc w:val="both"/>
      </w:pPr>
      <w:r w:rsidRPr="00152FDD">
        <w:t>- п</w:t>
      </w:r>
      <w:r w:rsidR="00056E51" w:rsidRPr="00152FDD">
        <w:t xml:space="preserve">о прямому договору с ИП </w:t>
      </w:r>
      <w:r w:rsidRPr="00152FDD">
        <w:t>«</w:t>
      </w:r>
      <w:r w:rsidR="00056E51" w:rsidRPr="00152FDD">
        <w:t>Кудряшов И.А.</w:t>
      </w:r>
      <w:r w:rsidRPr="00152FDD">
        <w:t>»</w:t>
      </w:r>
      <w:r w:rsidR="00056E51" w:rsidRPr="00152FDD">
        <w:t xml:space="preserve"> оказаны услуги по доставке гранитного отсева на </w:t>
      </w:r>
      <w:r w:rsidR="00056E51" w:rsidRPr="009F559B">
        <w:t>сумму 99</w:t>
      </w:r>
      <w:r w:rsidRPr="009F559B">
        <w:t>,</w:t>
      </w:r>
      <w:r w:rsidR="00056E51" w:rsidRPr="009F559B">
        <w:t xml:space="preserve">00000 </w:t>
      </w:r>
      <w:r w:rsidRPr="009F559B">
        <w:t>тыс.</w:t>
      </w:r>
      <w:r w:rsidR="00056E51" w:rsidRPr="009F559B">
        <w:t>руб.</w:t>
      </w:r>
      <w:r w:rsidRPr="009F559B">
        <w:t>;</w:t>
      </w:r>
    </w:p>
    <w:p w:rsidR="008719DB" w:rsidRPr="009F559B" w:rsidRDefault="008719DB" w:rsidP="008719DB">
      <w:pPr>
        <w:ind w:firstLine="607"/>
        <w:jc w:val="both"/>
      </w:pPr>
      <w:r w:rsidRPr="009F559B">
        <w:t>-</w:t>
      </w:r>
      <w:r w:rsidR="00056E51" w:rsidRPr="009F559B">
        <w:t xml:space="preserve"> </w:t>
      </w:r>
      <w:r w:rsidRPr="009F559B">
        <w:t>по прямым</w:t>
      </w:r>
      <w:r w:rsidR="00056E51" w:rsidRPr="009F559B">
        <w:t xml:space="preserve"> договор</w:t>
      </w:r>
      <w:r w:rsidRPr="009F559B">
        <w:t xml:space="preserve">ам </w:t>
      </w:r>
      <w:r w:rsidR="00056E51" w:rsidRPr="009F559B">
        <w:t xml:space="preserve">с ИП </w:t>
      </w:r>
      <w:r w:rsidRPr="009F559B">
        <w:t>«</w:t>
      </w:r>
      <w:r w:rsidR="00056E51" w:rsidRPr="009F559B">
        <w:t>Мисайлов Н.А.</w:t>
      </w:r>
      <w:r w:rsidRPr="009F559B">
        <w:t>» и</w:t>
      </w:r>
      <w:r w:rsidR="00056E51" w:rsidRPr="009F559B">
        <w:t xml:space="preserve"> </w:t>
      </w:r>
      <w:r w:rsidRPr="009F559B">
        <w:t>ИП «Иванкова А.А.» приобретена и доставлена гранитная крошка</w:t>
      </w:r>
      <w:r w:rsidR="00056E51" w:rsidRPr="009F559B">
        <w:t xml:space="preserve"> на сумму </w:t>
      </w:r>
      <w:r w:rsidRPr="009F559B">
        <w:t>87,2</w:t>
      </w:r>
      <w:r w:rsidR="00056E51" w:rsidRPr="009F559B">
        <w:t xml:space="preserve">0000 </w:t>
      </w:r>
      <w:r w:rsidRPr="009F559B">
        <w:t>тыс.</w:t>
      </w:r>
      <w:r w:rsidR="00056E51" w:rsidRPr="009F559B">
        <w:t>руб.</w:t>
      </w:r>
      <w:r w:rsidRPr="009F559B">
        <w:t>;</w:t>
      </w:r>
    </w:p>
    <w:p w:rsidR="00056E51" w:rsidRPr="009F559B" w:rsidRDefault="008719DB" w:rsidP="008719DB">
      <w:pPr>
        <w:ind w:firstLine="607"/>
        <w:jc w:val="both"/>
      </w:pPr>
      <w:r w:rsidRPr="009F559B">
        <w:t>- п</w:t>
      </w:r>
      <w:r w:rsidR="00056E51" w:rsidRPr="009F559B">
        <w:t xml:space="preserve">о прямому договору с ООО </w:t>
      </w:r>
      <w:r w:rsidRPr="009F559B">
        <w:t>«</w:t>
      </w:r>
      <w:r w:rsidR="00056E51" w:rsidRPr="009F559B">
        <w:t>БурятТрансСервис</w:t>
      </w:r>
      <w:r w:rsidRPr="009F559B">
        <w:t>»</w:t>
      </w:r>
      <w:r w:rsidR="00056E51" w:rsidRPr="009F559B">
        <w:t xml:space="preserve"> выполнены работы по уборке снега с автомобильных дорог на сумму 99</w:t>
      </w:r>
      <w:r w:rsidRPr="009F559B">
        <w:t>,000</w:t>
      </w:r>
      <w:r w:rsidR="00056E51" w:rsidRPr="009F559B">
        <w:t>00</w:t>
      </w:r>
      <w:r w:rsidRPr="009F559B">
        <w:t xml:space="preserve"> тыс.</w:t>
      </w:r>
      <w:r w:rsidR="00056E51" w:rsidRPr="009F559B">
        <w:t>руб.</w:t>
      </w:r>
      <w:r w:rsidRPr="009F559B">
        <w:t>;</w:t>
      </w:r>
    </w:p>
    <w:p w:rsidR="00253171" w:rsidRPr="009F559B" w:rsidRDefault="008719DB" w:rsidP="00253171">
      <w:pPr>
        <w:ind w:firstLine="607"/>
        <w:jc w:val="both"/>
      </w:pPr>
      <w:r w:rsidRPr="009F559B">
        <w:t>- п</w:t>
      </w:r>
      <w:r w:rsidR="00056E51" w:rsidRPr="009F559B">
        <w:t xml:space="preserve">о прямому договору с ИП </w:t>
      </w:r>
      <w:r w:rsidRPr="009F559B">
        <w:t>«</w:t>
      </w:r>
      <w:r w:rsidR="00056E51" w:rsidRPr="009F559B">
        <w:t>Михайлов М.Ф.</w:t>
      </w:r>
      <w:r w:rsidRPr="009F559B">
        <w:t>»</w:t>
      </w:r>
      <w:r w:rsidR="00056E51" w:rsidRPr="009F559B">
        <w:t xml:space="preserve"> произведена поставка снегоубороч</w:t>
      </w:r>
      <w:r w:rsidRPr="009F559B">
        <w:t>ной машины</w:t>
      </w:r>
      <w:r w:rsidR="00056E51" w:rsidRPr="009F559B">
        <w:t xml:space="preserve"> </w:t>
      </w:r>
      <w:r w:rsidRPr="009F559B">
        <w:t>«</w:t>
      </w:r>
      <w:r w:rsidR="00056E51" w:rsidRPr="009F559B">
        <w:t>ТАЙГА</w:t>
      </w:r>
      <w:r w:rsidRPr="009F559B">
        <w:t>»</w:t>
      </w:r>
      <w:r w:rsidR="00056E51" w:rsidRPr="009F559B">
        <w:t xml:space="preserve"> на сумму 19</w:t>
      </w:r>
      <w:r w:rsidRPr="009F559B">
        <w:t>,</w:t>
      </w:r>
      <w:r w:rsidR="00056E51" w:rsidRPr="009F559B">
        <w:t xml:space="preserve">99800 </w:t>
      </w:r>
      <w:r w:rsidRPr="009F559B">
        <w:t>тыс.</w:t>
      </w:r>
      <w:r w:rsidR="00056E51" w:rsidRPr="009F559B">
        <w:t>руб.</w:t>
      </w:r>
      <w:bookmarkStart w:id="40" w:name="OLE_LINK22"/>
      <w:bookmarkStart w:id="41" w:name="OLE_LINK23"/>
      <w:bookmarkStart w:id="42" w:name="OLE_LINK24"/>
      <w:bookmarkStart w:id="43" w:name="_Toc358723753"/>
    </w:p>
    <w:p w:rsidR="00253171" w:rsidRPr="009F559B" w:rsidRDefault="00253171" w:rsidP="00253171">
      <w:pPr>
        <w:ind w:firstLine="607"/>
        <w:jc w:val="both"/>
      </w:pPr>
    </w:p>
    <w:p w:rsidR="00DB7633" w:rsidRPr="009F559B" w:rsidRDefault="00CE2A23" w:rsidP="00A62B2E">
      <w:pPr>
        <w:pStyle w:val="2"/>
        <w:jc w:val="center"/>
        <w:rPr>
          <w:rFonts w:ascii="Times New Roman" w:hAnsi="Times New Roman" w:cs="Times New Roman"/>
          <w:i w:val="0"/>
          <w:sz w:val="24"/>
          <w:szCs w:val="24"/>
        </w:rPr>
      </w:pPr>
      <w:bookmarkStart w:id="44" w:name="_Toc512502698"/>
      <w:r w:rsidRPr="009F559B">
        <w:rPr>
          <w:rFonts w:ascii="Times New Roman" w:hAnsi="Times New Roman" w:cs="Times New Roman"/>
          <w:i w:val="0"/>
          <w:sz w:val="24"/>
          <w:szCs w:val="24"/>
        </w:rPr>
        <w:t xml:space="preserve">2.6. </w:t>
      </w:r>
      <w:r w:rsidR="00DB7633" w:rsidRPr="009F559B">
        <w:rPr>
          <w:rFonts w:ascii="Times New Roman" w:hAnsi="Times New Roman" w:cs="Times New Roman"/>
          <w:i w:val="0"/>
          <w:sz w:val="24"/>
          <w:szCs w:val="24"/>
        </w:rPr>
        <w:t xml:space="preserve">Полномочие </w:t>
      </w:r>
      <w:bookmarkEnd w:id="40"/>
      <w:bookmarkEnd w:id="41"/>
      <w:bookmarkEnd w:id="42"/>
      <w:r w:rsidR="00DB7633" w:rsidRPr="009F559B">
        <w:rPr>
          <w:rFonts w:ascii="Times New Roman" w:hAnsi="Times New Roman" w:cs="Times New Roman"/>
          <w:i w:val="0"/>
          <w:sz w:val="24"/>
          <w:szCs w:val="24"/>
        </w:rPr>
        <w:t>«О</w:t>
      </w:r>
      <w:r w:rsidRPr="009F559B">
        <w:rPr>
          <w:rFonts w:ascii="Times New Roman" w:hAnsi="Times New Roman" w:cs="Times New Roman"/>
          <w:i w:val="0"/>
          <w:sz w:val="24"/>
          <w:szCs w:val="24"/>
        </w:rPr>
        <w:t>беспечение проживающих в поселении и нуждающихся в жилых помещениях малоимущих граждан жилыми помещениями, организация строительства и содержания муниципального жилищного фонда, создание условий для жилищного строительства, осуществление муниципального жилищного контроля, а также иных полномочий органов местного самоуправления в соответствии с жилищным законодательством</w:t>
      </w:r>
      <w:r w:rsidR="00DB7633" w:rsidRPr="009F559B">
        <w:rPr>
          <w:rFonts w:ascii="Times New Roman" w:hAnsi="Times New Roman" w:cs="Times New Roman"/>
          <w:i w:val="0"/>
          <w:sz w:val="24"/>
          <w:szCs w:val="24"/>
        </w:rPr>
        <w:t>»</w:t>
      </w:r>
      <w:bookmarkEnd w:id="44"/>
    </w:p>
    <w:p w:rsidR="00EB0D90" w:rsidRPr="009F559B" w:rsidRDefault="00EB0D90" w:rsidP="00EB0D90">
      <w:pPr>
        <w:pStyle w:val="af6"/>
        <w:jc w:val="center"/>
        <w:rPr>
          <w:rFonts w:ascii="Times New Roman" w:hAnsi="Times New Roman"/>
          <w:b/>
          <w:i/>
          <w:sz w:val="24"/>
          <w:szCs w:val="24"/>
        </w:rPr>
      </w:pPr>
    </w:p>
    <w:p w:rsidR="001E304D" w:rsidRPr="00152FDD" w:rsidRDefault="001E304D" w:rsidP="00F07C9C">
      <w:pPr>
        <w:pStyle w:val="a4"/>
        <w:spacing w:before="0" w:beforeAutospacing="0" w:after="0" w:afterAutospacing="0"/>
        <w:ind w:firstLine="567"/>
        <w:jc w:val="both"/>
        <w:rPr>
          <w:color w:val="auto"/>
          <w:szCs w:val="24"/>
        </w:rPr>
      </w:pPr>
      <w:r w:rsidRPr="009F559B">
        <w:rPr>
          <w:color w:val="auto"/>
          <w:szCs w:val="24"/>
        </w:rPr>
        <w:t>По состоянию на 31.12.2017 года в качестве нуждающихся в жилых помещениях муниципального жилищного фонда состоят на очереди в МО</w:t>
      </w:r>
      <w:r w:rsidRPr="00152FDD">
        <w:rPr>
          <w:color w:val="auto"/>
          <w:szCs w:val="24"/>
        </w:rPr>
        <w:t xml:space="preserve"> ГП «Город Гусиноозерск» 120 семей (341 человек), из них имеющие право на внеочередное предоставление жилого помещения 5 семей. Также в Дополнительных списках граждан числятся:</w:t>
      </w:r>
    </w:p>
    <w:p w:rsidR="001E304D" w:rsidRPr="00152FDD" w:rsidRDefault="001E304D" w:rsidP="00F07C9C">
      <w:pPr>
        <w:pStyle w:val="a4"/>
        <w:spacing w:before="0" w:beforeAutospacing="0" w:after="0" w:afterAutospacing="0"/>
        <w:ind w:firstLine="567"/>
        <w:jc w:val="both"/>
        <w:rPr>
          <w:color w:val="auto"/>
          <w:szCs w:val="24"/>
        </w:rPr>
      </w:pPr>
      <w:r w:rsidRPr="00152FDD">
        <w:rPr>
          <w:color w:val="auto"/>
          <w:szCs w:val="24"/>
        </w:rPr>
        <w:lastRenderedPageBreak/>
        <w:t>- граждане, имеющие право на получение жилищных субсидий (инвалиды I и II  групп, инвалиды с детства, родившиеся в районах Крайнего Севера и приравненных к ним местностях) – 1 семья;</w:t>
      </w:r>
    </w:p>
    <w:p w:rsidR="001E304D" w:rsidRPr="00152FDD" w:rsidRDefault="001E304D" w:rsidP="00F07C9C">
      <w:pPr>
        <w:pStyle w:val="a4"/>
        <w:spacing w:before="0" w:beforeAutospacing="0" w:after="0" w:afterAutospacing="0"/>
        <w:ind w:firstLine="567"/>
        <w:jc w:val="both"/>
        <w:rPr>
          <w:color w:val="auto"/>
          <w:szCs w:val="24"/>
        </w:rPr>
      </w:pPr>
      <w:r w:rsidRPr="00152FDD">
        <w:rPr>
          <w:color w:val="auto"/>
          <w:szCs w:val="24"/>
        </w:rPr>
        <w:t>- граждане, имеющие право на получение жилищных субсидий (пенсионеры) – 4 семьи;</w:t>
      </w:r>
    </w:p>
    <w:p w:rsidR="001E304D" w:rsidRPr="00152FDD" w:rsidRDefault="001E304D" w:rsidP="00F07C9C">
      <w:pPr>
        <w:pStyle w:val="a4"/>
        <w:spacing w:before="0" w:beforeAutospacing="0" w:after="0" w:afterAutospacing="0"/>
        <w:ind w:firstLine="567"/>
        <w:jc w:val="both"/>
        <w:rPr>
          <w:color w:val="auto"/>
          <w:szCs w:val="24"/>
        </w:rPr>
      </w:pPr>
      <w:r w:rsidRPr="00152FDD">
        <w:rPr>
          <w:color w:val="auto"/>
          <w:szCs w:val="24"/>
        </w:rPr>
        <w:t>- граждане, имеющие право на получение жилищных субсидий (работающие граждане) – 1 семья;</w:t>
      </w:r>
    </w:p>
    <w:p w:rsidR="001E304D" w:rsidRPr="00152FDD" w:rsidRDefault="001E304D" w:rsidP="00F07C9C">
      <w:pPr>
        <w:pStyle w:val="a4"/>
        <w:spacing w:before="0" w:beforeAutospacing="0" w:after="0" w:afterAutospacing="0"/>
        <w:ind w:firstLine="567"/>
        <w:jc w:val="both"/>
        <w:rPr>
          <w:color w:val="auto"/>
          <w:szCs w:val="24"/>
        </w:rPr>
      </w:pPr>
      <w:r w:rsidRPr="00152FDD">
        <w:rPr>
          <w:color w:val="auto"/>
          <w:szCs w:val="24"/>
        </w:rPr>
        <w:t xml:space="preserve">- граждане, участники ликвидации последствий катастрофы Чернобыльской АЭС в 1986 году» - 1 семья; </w:t>
      </w:r>
    </w:p>
    <w:p w:rsidR="001E304D" w:rsidRPr="00152FDD" w:rsidRDefault="001E304D" w:rsidP="00F07C9C">
      <w:pPr>
        <w:ind w:firstLine="567"/>
        <w:jc w:val="both"/>
      </w:pPr>
      <w:r w:rsidRPr="00152FDD">
        <w:t xml:space="preserve"> В течение отчётного года признаны нуждающимися и поставлены на очередь - 16 семей. </w:t>
      </w:r>
    </w:p>
    <w:p w:rsidR="001E304D" w:rsidRPr="00152FDD" w:rsidRDefault="001E304D" w:rsidP="00F07C9C">
      <w:pPr>
        <w:ind w:firstLine="567"/>
        <w:jc w:val="both"/>
      </w:pPr>
      <w:r w:rsidRPr="00152FDD">
        <w:t>В 2017 году 7 семьям были предоставлены жилые помещения, из них:</w:t>
      </w:r>
    </w:p>
    <w:p w:rsidR="001E304D" w:rsidRPr="00152FDD" w:rsidRDefault="001E304D" w:rsidP="00F07C9C">
      <w:pPr>
        <w:ind w:firstLine="567"/>
        <w:jc w:val="both"/>
      </w:pPr>
      <w:r w:rsidRPr="00152FDD">
        <w:t>- 7 семьям предоставлены жилые помещения в городе Гусиноозерск как состоящим на очереди, в порядке очередности.</w:t>
      </w:r>
    </w:p>
    <w:p w:rsidR="001E304D" w:rsidRPr="00152FDD" w:rsidRDefault="001E304D" w:rsidP="00F07C9C">
      <w:pPr>
        <w:ind w:firstLine="567"/>
        <w:jc w:val="both"/>
      </w:pPr>
      <w:r w:rsidRPr="00152FDD">
        <w:t>Постоянно действующей комиссией по жилищным вопросам в течение 2017 года  рассмотрены 54 пакетов документов «О признании нуждающимися в жилых помещениях граждан», из которых:</w:t>
      </w:r>
    </w:p>
    <w:p w:rsidR="001E304D" w:rsidRPr="00152FDD" w:rsidRDefault="001E304D" w:rsidP="00F07C9C">
      <w:pPr>
        <w:ind w:firstLine="567"/>
        <w:jc w:val="both"/>
      </w:pPr>
      <w:r w:rsidRPr="00152FDD">
        <w:t>- 16 сем</w:t>
      </w:r>
      <w:r w:rsidR="00B46ED1" w:rsidRPr="00152FDD">
        <w:t>ей</w:t>
      </w:r>
      <w:r w:rsidRPr="00152FDD">
        <w:t xml:space="preserve"> признаны нуждающимися по категории «малоимущие»;</w:t>
      </w:r>
    </w:p>
    <w:p w:rsidR="001E304D" w:rsidRPr="00152FDD" w:rsidRDefault="001E304D" w:rsidP="00F07C9C">
      <w:pPr>
        <w:ind w:firstLine="567"/>
        <w:jc w:val="both"/>
      </w:pPr>
      <w:r w:rsidRPr="00152FDD">
        <w:t>- 1 семья признана нуждающимися по программе «Молодая семья»;</w:t>
      </w:r>
    </w:p>
    <w:p w:rsidR="001E304D" w:rsidRPr="00152FDD" w:rsidRDefault="001E304D" w:rsidP="00F07C9C">
      <w:pPr>
        <w:pStyle w:val="a4"/>
        <w:spacing w:before="0" w:beforeAutospacing="0" w:after="0" w:afterAutospacing="0"/>
        <w:ind w:firstLine="567"/>
        <w:jc w:val="both"/>
        <w:rPr>
          <w:color w:val="auto"/>
          <w:szCs w:val="24"/>
        </w:rPr>
      </w:pPr>
      <w:r w:rsidRPr="00152FDD">
        <w:rPr>
          <w:color w:val="auto"/>
          <w:szCs w:val="24"/>
        </w:rPr>
        <w:t xml:space="preserve">- 15 семьям отказано в постановке на учет. </w:t>
      </w:r>
    </w:p>
    <w:p w:rsidR="001E304D" w:rsidRPr="00152FDD" w:rsidRDefault="001E304D" w:rsidP="00F07C9C">
      <w:pPr>
        <w:pStyle w:val="a4"/>
        <w:spacing w:before="0" w:beforeAutospacing="0" w:after="0" w:afterAutospacing="0"/>
        <w:ind w:firstLine="567"/>
        <w:jc w:val="both"/>
        <w:rPr>
          <w:color w:val="auto"/>
          <w:szCs w:val="24"/>
        </w:rPr>
      </w:pPr>
      <w:r w:rsidRPr="00152FDD">
        <w:rPr>
          <w:color w:val="auto"/>
          <w:szCs w:val="24"/>
        </w:rPr>
        <w:t>- 9 семей прошли перерегистрацию.</w:t>
      </w:r>
    </w:p>
    <w:p w:rsidR="001E304D" w:rsidRPr="00152FDD" w:rsidRDefault="001E304D" w:rsidP="00F07C9C">
      <w:pPr>
        <w:pStyle w:val="a4"/>
        <w:spacing w:before="0" w:beforeAutospacing="0" w:after="0" w:afterAutospacing="0"/>
        <w:ind w:firstLine="567"/>
        <w:jc w:val="both"/>
        <w:rPr>
          <w:color w:val="auto"/>
          <w:szCs w:val="24"/>
        </w:rPr>
      </w:pPr>
      <w:r w:rsidRPr="00152FDD">
        <w:rPr>
          <w:color w:val="auto"/>
          <w:szCs w:val="24"/>
        </w:rPr>
        <w:t>- 4 семьи сняты с учета в качестве нуждающихся.</w:t>
      </w:r>
    </w:p>
    <w:p w:rsidR="001E304D" w:rsidRPr="00152FDD" w:rsidRDefault="001E304D" w:rsidP="00F07C9C">
      <w:pPr>
        <w:pStyle w:val="a4"/>
        <w:spacing w:before="0" w:beforeAutospacing="0" w:after="0" w:afterAutospacing="0"/>
        <w:ind w:firstLine="567"/>
        <w:jc w:val="both"/>
        <w:rPr>
          <w:color w:val="auto"/>
          <w:szCs w:val="24"/>
        </w:rPr>
      </w:pPr>
      <w:r w:rsidRPr="00152FDD">
        <w:rPr>
          <w:color w:val="auto"/>
          <w:szCs w:val="24"/>
        </w:rPr>
        <w:t xml:space="preserve">Специалистами имущественного отдела постоянно проводятся консультации по вопросу постановки граждан на учет в качестве нуждающихся в жилых помещениях, предоставляемых  по договорам социального найма.     </w:t>
      </w:r>
    </w:p>
    <w:p w:rsidR="001E304D" w:rsidRPr="00152FDD" w:rsidRDefault="001E304D" w:rsidP="00F07C9C">
      <w:pPr>
        <w:pStyle w:val="a4"/>
        <w:spacing w:before="0" w:beforeAutospacing="0" w:after="0" w:afterAutospacing="0"/>
        <w:ind w:firstLine="567"/>
        <w:jc w:val="both"/>
        <w:rPr>
          <w:color w:val="auto"/>
          <w:szCs w:val="24"/>
        </w:rPr>
      </w:pPr>
      <w:r w:rsidRPr="00152FDD">
        <w:rPr>
          <w:color w:val="auto"/>
          <w:szCs w:val="24"/>
        </w:rPr>
        <w:t>За отчётный год было заключено 13 договоров коммерческого найма, 2 договора служебного найма, 1 договор безвозмездного найма.</w:t>
      </w:r>
      <w:r w:rsidRPr="00152FDD">
        <w:rPr>
          <w:color w:val="auto"/>
          <w:szCs w:val="24"/>
        </w:rPr>
        <w:tab/>
        <w:t xml:space="preserve"> </w:t>
      </w:r>
    </w:p>
    <w:p w:rsidR="00950818" w:rsidRPr="00152FDD" w:rsidRDefault="00950818" w:rsidP="00F07C9C">
      <w:pPr>
        <w:ind w:firstLine="567"/>
        <w:jc w:val="both"/>
      </w:pPr>
      <w:r w:rsidRPr="00152FDD">
        <w:t>В сфере организации строительства и содержания муниципального жилищного фонда, создания условий для жилищного строительства, осуществления муниципального жилищного контроля за отчётный 201</w:t>
      </w:r>
      <w:r w:rsidR="00B831BC" w:rsidRPr="00152FDD">
        <w:t>7</w:t>
      </w:r>
      <w:r w:rsidRPr="00152FDD">
        <w:t xml:space="preserve"> год проведена следующая работа:</w:t>
      </w:r>
    </w:p>
    <w:p w:rsidR="00B831BC" w:rsidRPr="00152FDD" w:rsidRDefault="00B831BC" w:rsidP="00F07C9C">
      <w:pPr>
        <w:ind w:firstLine="567"/>
        <w:jc w:val="both"/>
      </w:pPr>
      <w:r w:rsidRPr="00152FDD">
        <w:t>- по муниципальному контракту и прямому договору на дополнительные работы с ООО «Строительное управление №1» выполнены работы по устройству кровли из профлиста по ул. Гагарина, 5 - корп. 1. на общую сумму 361,11456 тыс.руб.;</w:t>
      </w:r>
    </w:p>
    <w:p w:rsidR="00B831BC" w:rsidRPr="00152FDD" w:rsidRDefault="00B831BC" w:rsidP="00F07C9C">
      <w:pPr>
        <w:ind w:firstLine="567"/>
        <w:jc w:val="both"/>
      </w:pPr>
      <w:r w:rsidRPr="00152FDD">
        <w:t>- произведена оплата за обслуживание муниципального жилого фонда по договору с ООО «Уют» за январь-июнь 2017 года в сумме 85,90608 тыс.руб. Начиная с июля обслуживание муниципального жилфонда проводилось собственными сила</w:t>
      </w:r>
      <w:r w:rsidR="00F07C9C" w:rsidRPr="00152FDD">
        <w:t>ми за счет внебюджетных средств;</w:t>
      </w:r>
    </w:p>
    <w:p w:rsidR="00B831BC" w:rsidRPr="00152FDD" w:rsidRDefault="00F07C9C" w:rsidP="00F07C9C">
      <w:pPr>
        <w:ind w:firstLine="567"/>
        <w:jc w:val="both"/>
      </w:pPr>
      <w:r w:rsidRPr="00152FDD">
        <w:t>- по договору с НО «</w:t>
      </w:r>
      <w:r w:rsidR="00B831BC" w:rsidRPr="00152FDD">
        <w:t>Фонд капитального ремонта общего имущества в многоквартирных домах в Республике Бурятия</w:t>
      </w:r>
      <w:r w:rsidRPr="00152FDD">
        <w:t>»</w:t>
      </w:r>
      <w:r w:rsidR="00B831BC" w:rsidRPr="00152FDD">
        <w:t xml:space="preserve"> проведена оплата взносов на капитальный ремонт общего имущества собственников помещений в МКД (муниципальный жилфонд) в сумме 920</w:t>
      </w:r>
      <w:r w:rsidRPr="00152FDD">
        <w:t>,</w:t>
      </w:r>
      <w:r w:rsidR="00B831BC" w:rsidRPr="00152FDD">
        <w:t xml:space="preserve">46942 </w:t>
      </w:r>
      <w:r w:rsidRPr="00152FDD">
        <w:t>тыс.</w:t>
      </w:r>
      <w:r w:rsidR="00B831BC" w:rsidRPr="00152FDD">
        <w:t>руб.</w:t>
      </w:r>
      <w:r w:rsidRPr="00152FDD">
        <w:t>;</w:t>
      </w:r>
    </w:p>
    <w:p w:rsidR="00F07C9C" w:rsidRPr="00152FDD" w:rsidRDefault="00F07C9C" w:rsidP="00F07C9C">
      <w:pPr>
        <w:ind w:firstLine="567"/>
        <w:jc w:val="both"/>
      </w:pPr>
      <w:r w:rsidRPr="00152FDD">
        <w:t>- п</w:t>
      </w:r>
      <w:r w:rsidR="00B831BC" w:rsidRPr="00152FDD">
        <w:t xml:space="preserve">о прямым договорам с ИП </w:t>
      </w:r>
      <w:r w:rsidRPr="00152FDD">
        <w:t>«</w:t>
      </w:r>
      <w:r w:rsidR="00B831BC" w:rsidRPr="00152FDD">
        <w:t>Павлова О.М.</w:t>
      </w:r>
      <w:r w:rsidRPr="00152FDD">
        <w:t>»,</w:t>
      </w:r>
      <w:r w:rsidR="00B831BC" w:rsidRPr="00152FDD">
        <w:t xml:space="preserve"> </w:t>
      </w:r>
      <w:r w:rsidRPr="00152FDD">
        <w:t xml:space="preserve">ИП «Максимов С.А.», ИП «Старожилов А.В.» и ИП «Могилевская Т.И.» </w:t>
      </w:r>
      <w:r w:rsidR="00B831BC" w:rsidRPr="00152FDD">
        <w:t xml:space="preserve">приобретены строительные и сантехнические материалы для ремонта муниципального жилфонда </w:t>
      </w:r>
      <w:r w:rsidRPr="00152FDD">
        <w:t>в общей сумме 331,40000 тыс.руб.;</w:t>
      </w:r>
      <w:r w:rsidR="00B831BC" w:rsidRPr="00152FDD">
        <w:t xml:space="preserve"> </w:t>
      </w:r>
    </w:p>
    <w:p w:rsidR="00B831BC" w:rsidRPr="00152FDD" w:rsidRDefault="00F07C9C" w:rsidP="00F07C9C">
      <w:pPr>
        <w:ind w:firstLine="567"/>
        <w:jc w:val="both"/>
      </w:pPr>
      <w:r w:rsidRPr="00152FDD">
        <w:t>- п</w:t>
      </w:r>
      <w:r w:rsidR="00B831BC" w:rsidRPr="00152FDD">
        <w:t xml:space="preserve">о прямому договору с ИП </w:t>
      </w:r>
      <w:r w:rsidRPr="00152FDD">
        <w:t>«</w:t>
      </w:r>
      <w:r w:rsidR="00B831BC" w:rsidRPr="00152FDD">
        <w:t>Макарова В.С.</w:t>
      </w:r>
      <w:r w:rsidRPr="00152FDD">
        <w:t>»</w:t>
      </w:r>
      <w:r w:rsidR="00B831BC" w:rsidRPr="00152FDD">
        <w:t xml:space="preserve"> </w:t>
      </w:r>
      <w:r w:rsidRPr="00152FDD">
        <w:t>п</w:t>
      </w:r>
      <w:r w:rsidR="00B831BC" w:rsidRPr="00152FDD">
        <w:t>риобретен водонагреватель для муниципального жилфонда на сумму 7</w:t>
      </w:r>
      <w:r w:rsidRPr="00152FDD">
        <w:t>,</w:t>
      </w:r>
      <w:r w:rsidR="00B831BC" w:rsidRPr="00152FDD">
        <w:t xml:space="preserve">72100 </w:t>
      </w:r>
      <w:r w:rsidRPr="00152FDD">
        <w:t>тыс.</w:t>
      </w:r>
      <w:r w:rsidR="00B831BC" w:rsidRPr="00152FDD">
        <w:t>руб.</w:t>
      </w:r>
      <w:r w:rsidRPr="00152FDD">
        <w:t>;</w:t>
      </w:r>
    </w:p>
    <w:p w:rsidR="00B831BC" w:rsidRPr="00152FDD" w:rsidRDefault="00F07C9C" w:rsidP="00F07C9C">
      <w:pPr>
        <w:ind w:firstLine="567"/>
        <w:jc w:val="both"/>
      </w:pPr>
      <w:r w:rsidRPr="00152FDD">
        <w:t>-</w:t>
      </w:r>
      <w:r w:rsidR="00B831BC" w:rsidRPr="00152FDD">
        <w:t xml:space="preserve"> </w:t>
      </w:r>
      <w:r w:rsidRPr="00152FDD">
        <w:t>п</w:t>
      </w:r>
      <w:r w:rsidR="00B831BC" w:rsidRPr="00152FDD">
        <w:t>ро</w:t>
      </w:r>
      <w:r w:rsidRPr="00152FDD">
        <w:t>изведена</w:t>
      </w:r>
      <w:r w:rsidR="00B831BC" w:rsidRPr="00152FDD">
        <w:t xml:space="preserve"> оплата коммунальных услуг (</w:t>
      </w:r>
      <w:r w:rsidRPr="00152FDD">
        <w:t xml:space="preserve">за </w:t>
      </w:r>
      <w:r w:rsidR="00B831BC" w:rsidRPr="00152FDD">
        <w:t>теплоснабжение) за нераспределенный муниципальный жилищный фонд в сумме 120</w:t>
      </w:r>
      <w:r w:rsidRPr="00152FDD">
        <w:t>,375</w:t>
      </w:r>
      <w:r w:rsidR="00B831BC" w:rsidRPr="00152FDD">
        <w:t xml:space="preserve">30 </w:t>
      </w:r>
      <w:r w:rsidRPr="00152FDD">
        <w:t>тыс.</w:t>
      </w:r>
      <w:r w:rsidR="00B831BC" w:rsidRPr="00152FDD">
        <w:t>руб.</w:t>
      </w:r>
      <w:r w:rsidRPr="00152FDD">
        <w:t>;</w:t>
      </w:r>
    </w:p>
    <w:p w:rsidR="00B831BC" w:rsidRPr="00152FDD" w:rsidRDefault="00F07C9C" w:rsidP="00F07C9C">
      <w:pPr>
        <w:ind w:firstLine="567"/>
        <w:jc w:val="both"/>
      </w:pPr>
      <w:r w:rsidRPr="00152FDD">
        <w:t>- с</w:t>
      </w:r>
      <w:r w:rsidR="00B831BC" w:rsidRPr="00152FDD">
        <w:t>пециалистом по муниципальному жилищному контролю проведено 3 проверк</w:t>
      </w:r>
      <w:r w:rsidRPr="00152FDD">
        <w:t>и</w:t>
      </w:r>
      <w:r w:rsidR="00B831BC" w:rsidRPr="00152FDD">
        <w:t xml:space="preserve"> деятельности органов государственной власти, местного самоуправления, юридических лиц, ИП и граждан на соблюдение обязательных требований в сфере жилищного законодательства. </w:t>
      </w:r>
    </w:p>
    <w:p w:rsidR="004431DB" w:rsidRPr="00152FDD" w:rsidRDefault="004431DB" w:rsidP="00A62B2E">
      <w:pPr>
        <w:pStyle w:val="2"/>
        <w:jc w:val="center"/>
        <w:rPr>
          <w:rFonts w:ascii="Times New Roman" w:hAnsi="Times New Roman" w:cs="Times New Roman"/>
          <w:i w:val="0"/>
          <w:sz w:val="24"/>
          <w:szCs w:val="24"/>
        </w:rPr>
      </w:pPr>
      <w:bookmarkStart w:id="45" w:name="_Toc512502699"/>
      <w:r w:rsidRPr="00152FDD">
        <w:rPr>
          <w:rFonts w:ascii="Times New Roman" w:hAnsi="Times New Roman" w:cs="Times New Roman"/>
          <w:i w:val="0"/>
          <w:sz w:val="24"/>
          <w:szCs w:val="24"/>
        </w:rPr>
        <w:lastRenderedPageBreak/>
        <w:t>2</w:t>
      </w:r>
      <w:r w:rsidR="00253171" w:rsidRPr="00152FDD">
        <w:rPr>
          <w:rFonts w:ascii="Times New Roman" w:hAnsi="Times New Roman" w:cs="Times New Roman"/>
          <w:i w:val="0"/>
          <w:sz w:val="24"/>
          <w:szCs w:val="24"/>
        </w:rPr>
        <w:t>.7</w:t>
      </w:r>
      <w:r w:rsidRPr="00152FDD">
        <w:rPr>
          <w:rFonts w:ascii="Times New Roman" w:hAnsi="Times New Roman" w:cs="Times New Roman"/>
          <w:i w:val="0"/>
          <w:sz w:val="24"/>
          <w:szCs w:val="24"/>
        </w:rPr>
        <w:t>. Полномочие «Создание условий для предоставления транспортных услуг населению и организация транспортного обслуживания населения</w:t>
      </w:r>
      <w:r w:rsidR="00C70969" w:rsidRPr="00152FDD">
        <w:rPr>
          <w:rFonts w:ascii="Times New Roman" w:hAnsi="Times New Roman" w:cs="Times New Roman"/>
          <w:i w:val="0"/>
          <w:sz w:val="24"/>
          <w:szCs w:val="24"/>
        </w:rPr>
        <w:t xml:space="preserve"> </w:t>
      </w:r>
      <w:r w:rsidRPr="00152FDD">
        <w:rPr>
          <w:rFonts w:ascii="Times New Roman" w:hAnsi="Times New Roman" w:cs="Times New Roman"/>
          <w:i w:val="0"/>
          <w:sz w:val="24"/>
          <w:szCs w:val="24"/>
        </w:rPr>
        <w:t>в границах поселения»</w:t>
      </w:r>
      <w:bookmarkEnd w:id="43"/>
      <w:bookmarkEnd w:id="45"/>
    </w:p>
    <w:p w:rsidR="004431DB" w:rsidRPr="00152FDD" w:rsidRDefault="004431DB" w:rsidP="00896152">
      <w:pPr>
        <w:ind w:firstLine="567"/>
        <w:jc w:val="both"/>
        <w:rPr>
          <w:b/>
        </w:rPr>
      </w:pPr>
    </w:p>
    <w:p w:rsidR="00896152" w:rsidRPr="00152FDD" w:rsidRDefault="004431DB" w:rsidP="00896152">
      <w:pPr>
        <w:ind w:firstLine="567"/>
        <w:jc w:val="both"/>
      </w:pPr>
      <w:r w:rsidRPr="00152FDD">
        <w:t>В 201</w:t>
      </w:r>
      <w:r w:rsidR="00F314FA" w:rsidRPr="00152FDD">
        <w:t>7</w:t>
      </w:r>
      <w:r w:rsidRPr="00152FDD">
        <w:t xml:space="preserve"> году городские автомобильные перевозки</w:t>
      </w:r>
      <w:r w:rsidR="00F314FA" w:rsidRPr="00152FDD">
        <w:t xml:space="preserve"> пассажиров</w:t>
      </w:r>
      <w:r w:rsidRPr="00152FDD">
        <w:t xml:space="preserve"> </w:t>
      </w:r>
      <w:r w:rsidR="007826BA" w:rsidRPr="00152FDD">
        <w:t xml:space="preserve">осуществлялись по </w:t>
      </w:r>
      <w:r w:rsidR="00F314FA" w:rsidRPr="00152FDD">
        <w:t>муниципальному</w:t>
      </w:r>
      <w:r w:rsidR="007826BA" w:rsidRPr="00152FDD">
        <w:t xml:space="preserve"> маршрут</w:t>
      </w:r>
      <w:r w:rsidR="00616F10" w:rsidRPr="00152FDD">
        <w:t>у</w:t>
      </w:r>
      <w:r w:rsidR="007826BA" w:rsidRPr="00152FDD">
        <w:t xml:space="preserve"> </w:t>
      </w:r>
      <w:r w:rsidR="00F314FA" w:rsidRPr="00152FDD">
        <w:t xml:space="preserve">регулярных перевозок автомобильным транспортом </w:t>
      </w:r>
      <w:r w:rsidR="007826BA" w:rsidRPr="00152FDD">
        <w:t>на территории  МО ГП «Город Гусиноозёрск»</w:t>
      </w:r>
      <w:r w:rsidR="00F314FA" w:rsidRPr="00152FDD">
        <w:t xml:space="preserve"> по</w:t>
      </w:r>
      <w:r w:rsidR="007826BA" w:rsidRPr="00152FDD">
        <w:t xml:space="preserve"> маршрут</w:t>
      </w:r>
      <w:r w:rsidR="00F314FA" w:rsidRPr="00152FDD">
        <w:t>у</w:t>
      </w:r>
      <w:r w:rsidR="007826BA" w:rsidRPr="00152FDD">
        <w:t xml:space="preserve"> № 4 «ул. Дзержинская – </w:t>
      </w:r>
      <w:r w:rsidR="00BC1BBC" w:rsidRPr="00152FDD">
        <w:t>посёлок «Солнечный</w:t>
      </w:r>
      <w:r w:rsidR="007826BA" w:rsidRPr="00152FDD">
        <w:t>»»</w:t>
      </w:r>
      <w:r w:rsidR="00896152" w:rsidRPr="00152FDD">
        <w:t>.</w:t>
      </w:r>
    </w:p>
    <w:p w:rsidR="00896152" w:rsidRPr="00152FDD" w:rsidRDefault="00896152" w:rsidP="00896152">
      <w:pPr>
        <w:ind w:firstLine="567"/>
        <w:jc w:val="both"/>
      </w:pPr>
      <w:r w:rsidRPr="00152FDD">
        <w:t>На основании проведенного конкурса на право осуществления перевозок по муниципальному маршруту, состоявшегося 8 ноября 2016 г., пассажирские перевозки на маршруте № 4 осуществляет ООО «ДАГАЗ». Количество автобусов на регулярном маршруте – 8 единиц.</w:t>
      </w:r>
    </w:p>
    <w:p w:rsidR="007826BA" w:rsidRPr="00152FDD" w:rsidRDefault="007826BA" w:rsidP="00896152">
      <w:pPr>
        <w:pStyle w:val="12"/>
        <w:ind w:firstLine="567"/>
        <w:jc w:val="both"/>
        <w:rPr>
          <w:sz w:val="24"/>
          <w:szCs w:val="24"/>
        </w:rPr>
      </w:pPr>
      <w:r w:rsidRPr="00152FDD">
        <w:rPr>
          <w:sz w:val="24"/>
          <w:szCs w:val="24"/>
        </w:rPr>
        <w:t xml:space="preserve">Пассажирские перевозки осуществлялись и осуществляются по расписанию. </w:t>
      </w:r>
    </w:p>
    <w:p w:rsidR="00DB7633" w:rsidRPr="00152FDD" w:rsidRDefault="00DB7633" w:rsidP="00896152">
      <w:pPr>
        <w:ind w:firstLine="567"/>
        <w:jc w:val="both"/>
      </w:pPr>
      <w:r w:rsidRPr="00152FDD">
        <w:t xml:space="preserve">Указанные меры не привели к снятию проблем по маршруту, так как </w:t>
      </w:r>
      <w:r w:rsidR="004431DB" w:rsidRPr="00152FDD">
        <w:t xml:space="preserve">вопрос </w:t>
      </w:r>
      <w:r w:rsidRPr="00152FDD">
        <w:t>некачественного дорожного покрытия остался не решенным в полной мере и пассажирские автобусы также часто сходят с линии по причине поломки.</w:t>
      </w:r>
    </w:p>
    <w:p w:rsidR="00DB7633" w:rsidRPr="00152FDD" w:rsidRDefault="00B86044" w:rsidP="00896152">
      <w:pPr>
        <w:ind w:firstLine="567"/>
        <w:jc w:val="both"/>
      </w:pPr>
      <w:r w:rsidRPr="00152FDD">
        <w:t xml:space="preserve">Для решения данной </w:t>
      </w:r>
      <w:r w:rsidR="003D5004" w:rsidRPr="00152FDD">
        <w:t xml:space="preserve">проблемы необходимы дополнительные финансовые ресурсы для проведения следующих работ: не менее чем два раза в месяц осуществлять грейдирование  дорог, не реже один раз в квартал осуществлять посыпку дорог, выполнение работ по ремонту дорог с твердым покрытием (асфальтирование).    </w:t>
      </w:r>
    </w:p>
    <w:p w:rsidR="00626A39" w:rsidRPr="00152FDD" w:rsidRDefault="00626A39" w:rsidP="00896152">
      <w:pPr>
        <w:ind w:firstLine="567"/>
        <w:jc w:val="both"/>
      </w:pPr>
      <w:r w:rsidRPr="00152FDD">
        <w:t>Пассажирские перевозки граждан</w:t>
      </w:r>
      <w:r w:rsidR="00896152" w:rsidRPr="00152FDD">
        <w:t xml:space="preserve"> (школьников)</w:t>
      </w:r>
      <w:r w:rsidRPr="00152FDD">
        <w:t xml:space="preserve"> по маршруту ст. Загустай –</w:t>
      </w:r>
      <w:r w:rsidR="00896152" w:rsidRPr="00152FDD">
        <w:t xml:space="preserve"> </w:t>
      </w:r>
      <w:r w:rsidRPr="00152FDD">
        <w:t>г. Гусиноозер</w:t>
      </w:r>
      <w:r w:rsidR="009E2C97" w:rsidRPr="00152FDD">
        <w:t>ск – ст. Загустай осуществлялись</w:t>
      </w:r>
      <w:r w:rsidRPr="00152FDD">
        <w:t xml:space="preserve"> легковым транспортом МБУ «</w:t>
      </w:r>
      <w:r w:rsidR="00896152" w:rsidRPr="00152FDD">
        <w:t>Управление городского хозяйства и строительства</w:t>
      </w:r>
      <w:r w:rsidRPr="00152FDD">
        <w:t>»</w:t>
      </w:r>
      <w:r w:rsidR="009E2C97" w:rsidRPr="00152FDD">
        <w:t xml:space="preserve"> в период с января по май 2017 года.</w:t>
      </w:r>
      <w:r w:rsidRPr="00152FDD">
        <w:t xml:space="preserve"> </w:t>
      </w:r>
    </w:p>
    <w:p w:rsidR="00C93D89" w:rsidRPr="00152FDD" w:rsidRDefault="00C93D89" w:rsidP="00896152">
      <w:pPr>
        <w:ind w:firstLine="567"/>
        <w:jc w:val="both"/>
      </w:pPr>
    </w:p>
    <w:p w:rsidR="00C93D89" w:rsidRPr="00152FDD" w:rsidRDefault="00C93D89" w:rsidP="00A62B2E">
      <w:pPr>
        <w:pStyle w:val="2"/>
        <w:jc w:val="center"/>
        <w:rPr>
          <w:rFonts w:ascii="Times New Roman" w:hAnsi="Times New Roman" w:cs="Times New Roman"/>
          <w:i w:val="0"/>
          <w:sz w:val="24"/>
          <w:szCs w:val="24"/>
        </w:rPr>
      </w:pPr>
      <w:bookmarkStart w:id="46" w:name="_Toc512502700"/>
      <w:r w:rsidRPr="00152FDD">
        <w:rPr>
          <w:rFonts w:ascii="Times New Roman" w:hAnsi="Times New Roman" w:cs="Times New Roman"/>
          <w:i w:val="0"/>
          <w:sz w:val="24"/>
          <w:szCs w:val="24"/>
        </w:rPr>
        <w:t>2.8. Полномочие «Участие в профилактике терроризма и экстремизма, а также в минимизации и (или) ликвидации последствий проявлений терроризма и экс</w:t>
      </w:r>
      <w:r w:rsidR="00A62B2E" w:rsidRPr="00152FDD">
        <w:rPr>
          <w:rFonts w:ascii="Times New Roman" w:hAnsi="Times New Roman" w:cs="Times New Roman"/>
          <w:i w:val="0"/>
          <w:sz w:val="24"/>
          <w:szCs w:val="24"/>
        </w:rPr>
        <w:t>т</w:t>
      </w:r>
      <w:r w:rsidRPr="00152FDD">
        <w:rPr>
          <w:rFonts w:ascii="Times New Roman" w:hAnsi="Times New Roman" w:cs="Times New Roman"/>
          <w:i w:val="0"/>
          <w:sz w:val="24"/>
          <w:szCs w:val="24"/>
        </w:rPr>
        <w:t>ремизма в границах поселения»</w:t>
      </w:r>
      <w:bookmarkEnd w:id="46"/>
    </w:p>
    <w:p w:rsidR="00C93D89" w:rsidRPr="00152FDD" w:rsidRDefault="00C93D89" w:rsidP="00A62B2E">
      <w:pPr>
        <w:pStyle w:val="2"/>
        <w:jc w:val="center"/>
        <w:rPr>
          <w:rFonts w:ascii="Times New Roman" w:hAnsi="Times New Roman" w:cs="Times New Roman"/>
          <w:i w:val="0"/>
          <w:sz w:val="24"/>
          <w:szCs w:val="24"/>
        </w:rPr>
      </w:pPr>
      <w:bookmarkStart w:id="47" w:name="_Toc512502701"/>
      <w:r w:rsidRPr="00152FDD">
        <w:rPr>
          <w:rFonts w:ascii="Times New Roman" w:hAnsi="Times New Roman" w:cs="Times New Roman"/>
          <w:i w:val="0"/>
          <w:sz w:val="24"/>
          <w:szCs w:val="24"/>
        </w:rPr>
        <w:t>2.9. Полномочие «Участие в предупреждении и ликвидации последствий чрезвычайных ситуаций в границах поселения»</w:t>
      </w:r>
      <w:bookmarkEnd w:id="47"/>
    </w:p>
    <w:p w:rsidR="00C93D89" w:rsidRPr="00152FDD" w:rsidRDefault="00C93D89" w:rsidP="00A62B2E">
      <w:pPr>
        <w:pStyle w:val="2"/>
        <w:jc w:val="center"/>
        <w:rPr>
          <w:rFonts w:ascii="Times New Roman" w:hAnsi="Times New Roman" w:cs="Times New Roman"/>
          <w:i w:val="0"/>
          <w:sz w:val="24"/>
          <w:szCs w:val="24"/>
        </w:rPr>
      </w:pPr>
      <w:bookmarkStart w:id="48" w:name="_Toc512502702"/>
      <w:r w:rsidRPr="00152FDD">
        <w:rPr>
          <w:rFonts w:ascii="Times New Roman" w:hAnsi="Times New Roman" w:cs="Times New Roman"/>
          <w:i w:val="0"/>
          <w:sz w:val="24"/>
          <w:szCs w:val="24"/>
        </w:rPr>
        <w:t>2.10. Полномочие «Обеспечение первичных мер пожарной безопасности в границах населённых пунктов поселения»</w:t>
      </w:r>
      <w:bookmarkEnd w:id="48"/>
    </w:p>
    <w:p w:rsidR="00C93D89" w:rsidRPr="00152FDD" w:rsidRDefault="00B14C3A" w:rsidP="00A62B2E">
      <w:pPr>
        <w:pStyle w:val="2"/>
        <w:jc w:val="center"/>
        <w:rPr>
          <w:rFonts w:ascii="Times New Roman" w:hAnsi="Times New Roman" w:cs="Times New Roman"/>
          <w:i w:val="0"/>
          <w:sz w:val="24"/>
          <w:szCs w:val="24"/>
        </w:rPr>
      </w:pPr>
      <w:bookmarkStart w:id="49" w:name="_Toc512502703"/>
      <w:r w:rsidRPr="00152FDD">
        <w:rPr>
          <w:rFonts w:ascii="Times New Roman" w:hAnsi="Times New Roman" w:cs="Times New Roman"/>
          <w:i w:val="0"/>
          <w:sz w:val="24"/>
          <w:szCs w:val="24"/>
        </w:rPr>
        <w:t xml:space="preserve">2.11. </w:t>
      </w:r>
      <w:r w:rsidR="00C93D89" w:rsidRPr="00152FDD">
        <w:rPr>
          <w:rFonts w:ascii="Times New Roman" w:hAnsi="Times New Roman" w:cs="Times New Roman"/>
          <w:i w:val="0"/>
          <w:sz w:val="24"/>
          <w:szCs w:val="24"/>
        </w:rPr>
        <w:t>Полномочие «Организация и осуществление мероприятий по территориальной обороне и гражданской обороне, защите населения и территории поселения от чрезвычайных ситуаций природного и техногенного характера»</w:t>
      </w:r>
      <w:bookmarkEnd w:id="49"/>
    </w:p>
    <w:p w:rsidR="00C93D89" w:rsidRPr="00152FDD" w:rsidRDefault="00B14C3A" w:rsidP="00A62B2E">
      <w:pPr>
        <w:pStyle w:val="2"/>
        <w:jc w:val="center"/>
        <w:rPr>
          <w:rFonts w:ascii="Times New Roman" w:hAnsi="Times New Roman" w:cs="Times New Roman"/>
          <w:i w:val="0"/>
          <w:sz w:val="24"/>
          <w:szCs w:val="24"/>
        </w:rPr>
      </w:pPr>
      <w:bookmarkStart w:id="50" w:name="_Toc512502704"/>
      <w:r w:rsidRPr="00152FDD">
        <w:rPr>
          <w:rFonts w:ascii="Times New Roman" w:hAnsi="Times New Roman" w:cs="Times New Roman"/>
          <w:i w:val="0"/>
          <w:sz w:val="24"/>
          <w:szCs w:val="24"/>
        </w:rPr>
        <w:t xml:space="preserve">2.12. </w:t>
      </w:r>
      <w:r w:rsidR="00C93D89" w:rsidRPr="00152FDD">
        <w:rPr>
          <w:rFonts w:ascii="Times New Roman" w:hAnsi="Times New Roman" w:cs="Times New Roman"/>
          <w:i w:val="0"/>
          <w:sz w:val="24"/>
          <w:szCs w:val="24"/>
        </w:rPr>
        <w:t>Полномочие «Создание, содержание и организация деятельности аварийно-спасательных служб и (или) аварийно-спасательных формирований на территории поселения»</w:t>
      </w:r>
      <w:bookmarkEnd w:id="50"/>
    </w:p>
    <w:p w:rsidR="00C93D89" w:rsidRPr="00152FDD" w:rsidRDefault="00C93D89" w:rsidP="00A62B2E">
      <w:pPr>
        <w:pStyle w:val="2"/>
        <w:jc w:val="center"/>
        <w:rPr>
          <w:rFonts w:ascii="Times New Roman" w:hAnsi="Times New Roman" w:cs="Times New Roman"/>
          <w:i w:val="0"/>
          <w:sz w:val="24"/>
          <w:szCs w:val="24"/>
        </w:rPr>
      </w:pPr>
      <w:bookmarkStart w:id="51" w:name="_Toc512502705"/>
      <w:r w:rsidRPr="00152FDD">
        <w:rPr>
          <w:rFonts w:ascii="Times New Roman" w:hAnsi="Times New Roman" w:cs="Times New Roman"/>
          <w:i w:val="0"/>
          <w:sz w:val="24"/>
          <w:szCs w:val="24"/>
        </w:rPr>
        <w:t>2.</w:t>
      </w:r>
      <w:r w:rsidR="00B14C3A" w:rsidRPr="00152FDD">
        <w:rPr>
          <w:rFonts w:ascii="Times New Roman" w:hAnsi="Times New Roman" w:cs="Times New Roman"/>
          <w:i w:val="0"/>
          <w:sz w:val="24"/>
          <w:szCs w:val="24"/>
        </w:rPr>
        <w:t>13</w:t>
      </w:r>
      <w:r w:rsidRPr="00152FDD">
        <w:rPr>
          <w:rFonts w:ascii="Times New Roman" w:hAnsi="Times New Roman" w:cs="Times New Roman"/>
          <w:i w:val="0"/>
          <w:sz w:val="24"/>
          <w:szCs w:val="24"/>
        </w:rPr>
        <w:t>. Полномочие «Осуществление мероприятий по обеспечению безопасности людей на водных объектах, охране их жизни их здоровья»</w:t>
      </w:r>
      <w:bookmarkEnd w:id="51"/>
    </w:p>
    <w:p w:rsidR="00C93D89" w:rsidRPr="00152FDD" w:rsidRDefault="00C93D89" w:rsidP="00B14C3A"/>
    <w:p w:rsidR="00C93D89" w:rsidRPr="00152FDD" w:rsidRDefault="00C93D89" w:rsidP="00C93D89">
      <w:pPr>
        <w:ind w:firstLine="567"/>
        <w:jc w:val="both"/>
      </w:pPr>
      <w:r w:rsidRPr="00152FDD">
        <w:t>В части решения вопросов по обеспечению первичных мер пожарной безопасности в границах населённых пунктов МО ГП «Город Гусиноозёрск», на территории муниципального образования реализуется МЦП «Обеспечение безопасности жизнедеятельности населения на территории МО ГП «Город Гусиноозерск» на 2017-2019 годы», в рамках реализации которой в 2017 году проведены следующие мероприятия:</w:t>
      </w:r>
    </w:p>
    <w:p w:rsidR="00C93D89" w:rsidRPr="00152FDD" w:rsidRDefault="00C93D89" w:rsidP="00C93D89">
      <w:pPr>
        <w:ind w:firstLine="567"/>
        <w:jc w:val="both"/>
      </w:pPr>
      <w:r w:rsidRPr="00152FDD">
        <w:t>1. Приобретена наглядная агитация по противопожарной безопасности на сумму 2,52000 тыс.руб.</w:t>
      </w:r>
    </w:p>
    <w:p w:rsidR="00C93D89" w:rsidRPr="00152FDD" w:rsidRDefault="00C93D89" w:rsidP="00C93D89">
      <w:pPr>
        <w:ind w:firstLine="567"/>
        <w:jc w:val="both"/>
      </w:pPr>
      <w:r w:rsidRPr="00152FDD">
        <w:lastRenderedPageBreak/>
        <w:t xml:space="preserve">2. Приобретен инвентарь для организации работ по обеспечению первичных мер пожарной безопасности: ранцевые огнетушители в количестве 3 шт. на сумму 20,78001 тыс.руб., порошковые огнетушители в количестве 4 шт. на сумму 2,05200 тыс.руб., тросы (стропы) буксировочные на сумму 1,24666 тыс.руб., радиостанции (рации) для членов ДПД в количестве 5 шт. на общую сумму 14,00000 тыс.руб., материалы для пожаротушения (грабли, лом, ножовка) на сумму 1,12767 тыс.руб., переноска для членов ДПД на сумму 0,85333 тыс.руб., бензопила на сумму 6,74300 тыс.руб. и веревка пеньковая на сумму 1,24800 тыс.руб., спецодежда летняя (4 комплекта) для членов ДПД на сумму 6,40000 тыс.руб.. </w:t>
      </w:r>
    </w:p>
    <w:p w:rsidR="00C93D89" w:rsidRPr="00152FDD" w:rsidRDefault="00C93D89" w:rsidP="00C93D89">
      <w:pPr>
        <w:ind w:firstLine="567"/>
        <w:jc w:val="both"/>
      </w:pPr>
      <w:r w:rsidRPr="00152FDD">
        <w:t>3. Приобретён термос металлический для членов ДПД на сумму 1,23000 тыс.руб.</w:t>
      </w:r>
    </w:p>
    <w:p w:rsidR="00C93D89" w:rsidRPr="00152FDD" w:rsidRDefault="00C93D89" w:rsidP="00C93D89">
      <w:pPr>
        <w:ind w:firstLine="567"/>
        <w:jc w:val="both"/>
      </w:pPr>
      <w:r w:rsidRPr="00152FDD">
        <w:t>4. Приобретена сигнальная лента в количестве 7 шт. на сумму 1,69400 тыс.руб.</w:t>
      </w:r>
    </w:p>
    <w:p w:rsidR="00C93D89" w:rsidRPr="00152FDD" w:rsidRDefault="00C93D89" w:rsidP="00C93D89">
      <w:pPr>
        <w:ind w:firstLine="567"/>
        <w:jc w:val="both"/>
      </w:pPr>
      <w:r w:rsidRPr="00152FDD">
        <w:t>5. Приобретён домкрат гидравлический на сумму 2,63333 тыс.руб.,</w:t>
      </w:r>
    </w:p>
    <w:p w:rsidR="00C93D89" w:rsidRPr="00152FDD" w:rsidRDefault="00C93D89" w:rsidP="00C93D89">
      <w:pPr>
        <w:ind w:firstLine="567"/>
        <w:jc w:val="both"/>
      </w:pPr>
      <w:r w:rsidRPr="00152FDD">
        <w:t>6. Приобретены 2 аптечки на сумму 1,22000 тыс.руб.</w:t>
      </w:r>
    </w:p>
    <w:p w:rsidR="00C93D89" w:rsidRPr="00152FDD" w:rsidRDefault="00C93D89" w:rsidP="00C93D89">
      <w:pPr>
        <w:ind w:firstLine="567"/>
        <w:jc w:val="both"/>
      </w:pPr>
      <w:r w:rsidRPr="00152FDD">
        <w:t>7. Приобретены баннеры в количестве 50 шт. на сумму 5,80000 тыс.руб.</w:t>
      </w:r>
    </w:p>
    <w:p w:rsidR="00C93D89" w:rsidRPr="00152FDD" w:rsidRDefault="00C93D89" w:rsidP="00C93D89">
      <w:pPr>
        <w:ind w:firstLine="567"/>
        <w:jc w:val="both"/>
      </w:pPr>
      <w:r w:rsidRPr="00152FDD">
        <w:t>Для обеспечения пожарной безопасности создана ДПД  (добровольная пожарная дружина) из числа работников учреждения, оснащенная автомобилем и средствами пожаротушения. Ведется профилактика путем распространения листовок в местах массового пребывания людей. Во время особого противопожарного режима проводится патрулирование мест массового отдыха людей специалистами мобилизационных групп. Вводится запрет на посещение лесов. Специалистом по благоустройству проводятся рейды чистоты в МКД и частном секторе, нарушителям выписываются предписания.</w:t>
      </w:r>
    </w:p>
    <w:p w:rsidR="00C93D89" w:rsidRPr="00152FDD" w:rsidRDefault="00C93D89" w:rsidP="00C93D89">
      <w:pPr>
        <w:ind w:firstLine="567"/>
        <w:jc w:val="both"/>
      </w:pPr>
      <w:r w:rsidRPr="00152FDD">
        <w:t xml:space="preserve">В рамках исполнения полномочий </w:t>
      </w:r>
      <w:r w:rsidR="00B14C3A" w:rsidRPr="00152FDD">
        <w:t>2.8., 2.9., 2.11., 2.12., 2.13.</w:t>
      </w:r>
      <w:r w:rsidRPr="00152FDD">
        <w:t xml:space="preserve"> в течение 2017 года проведены следующие мероприятия:</w:t>
      </w:r>
    </w:p>
    <w:p w:rsidR="00C93D89" w:rsidRPr="00152FDD" w:rsidRDefault="00C93D89" w:rsidP="00C93D89">
      <w:pPr>
        <w:pStyle w:val="af5"/>
        <w:spacing w:after="0" w:line="240" w:lineRule="auto"/>
        <w:ind w:left="0" w:firstLine="567"/>
        <w:jc w:val="both"/>
        <w:rPr>
          <w:rFonts w:ascii="Times New Roman" w:hAnsi="Times New Roman"/>
          <w:sz w:val="24"/>
          <w:szCs w:val="24"/>
        </w:rPr>
      </w:pPr>
      <w:r w:rsidRPr="00152FDD">
        <w:rPr>
          <w:rFonts w:ascii="Times New Roman" w:hAnsi="Times New Roman"/>
          <w:sz w:val="24"/>
          <w:szCs w:val="24"/>
        </w:rPr>
        <w:t xml:space="preserve">- проверка подвальных и чердачных помещений на предмет антитеррористической защищенности, работа с населением через СМИ  в виде профилактических статей; </w:t>
      </w:r>
    </w:p>
    <w:p w:rsidR="00C93D89" w:rsidRPr="00152FDD" w:rsidRDefault="00C93D89" w:rsidP="00C93D89">
      <w:pPr>
        <w:pStyle w:val="af5"/>
        <w:spacing w:after="0" w:line="240" w:lineRule="auto"/>
        <w:ind w:left="0" w:firstLine="567"/>
        <w:jc w:val="both"/>
        <w:rPr>
          <w:rFonts w:ascii="Times New Roman" w:hAnsi="Times New Roman"/>
          <w:sz w:val="24"/>
          <w:szCs w:val="24"/>
        </w:rPr>
      </w:pPr>
      <w:r w:rsidRPr="00152FDD">
        <w:rPr>
          <w:rFonts w:ascii="Times New Roman" w:hAnsi="Times New Roman"/>
          <w:sz w:val="24"/>
          <w:szCs w:val="24"/>
        </w:rPr>
        <w:t xml:space="preserve">- профилактика в виде радиобесед и статей в газете «Селенга»; </w:t>
      </w:r>
    </w:p>
    <w:p w:rsidR="00C93D89" w:rsidRPr="00152FDD" w:rsidRDefault="00C93D89" w:rsidP="00C93D89">
      <w:pPr>
        <w:pStyle w:val="af5"/>
        <w:spacing w:after="0" w:line="240" w:lineRule="auto"/>
        <w:ind w:left="0" w:firstLine="567"/>
        <w:jc w:val="both"/>
        <w:rPr>
          <w:rFonts w:ascii="Times New Roman" w:hAnsi="Times New Roman"/>
          <w:sz w:val="24"/>
          <w:szCs w:val="24"/>
        </w:rPr>
      </w:pPr>
      <w:r w:rsidRPr="00152FDD">
        <w:rPr>
          <w:rFonts w:ascii="Times New Roman" w:hAnsi="Times New Roman"/>
          <w:sz w:val="24"/>
          <w:szCs w:val="24"/>
        </w:rPr>
        <w:t>- для защиты населения и территории от чрезвычайных ситуаций природного и техногенного характера совместно со специализированными организациями два раза в год проводятся проверки опасных производственных объектов, таких как филиал «Гусиноозерская ГРЭС» АО «Интер РАО электрогенерация» и ООО «Горводоканал»;</w:t>
      </w:r>
    </w:p>
    <w:p w:rsidR="00C93D89" w:rsidRPr="00152FDD" w:rsidRDefault="00C93D89" w:rsidP="00C93D89">
      <w:pPr>
        <w:pStyle w:val="af5"/>
        <w:spacing w:after="0" w:line="240" w:lineRule="auto"/>
        <w:ind w:left="0" w:firstLine="567"/>
        <w:jc w:val="both"/>
        <w:rPr>
          <w:rFonts w:ascii="Times New Roman" w:hAnsi="Times New Roman"/>
          <w:sz w:val="24"/>
          <w:szCs w:val="24"/>
        </w:rPr>
      </w:pPr>
      <w:r w:rsidRPr="00152FDD">
        <w:rPr>
          <w:rFonts w:ascii="Times New Roman" w:hAnsi="Times New Roman"/>
          <w:sz w:val="24"/>
          <w:szCs w:val="24"/>
        </w:rPr>
        <w:t>- на предприятиях, отвечающих за жизнеобеспечение населения - филиал «Гусиноозерская ГРЭС» АО «Интер РАО электрогенерация», «УТиСТЭ», ООО «Горводоканал», «Гусиноозерский РЭС» - созданы и действуют НАСФ (нештатные аварийно-спасательные формирования), для предотвращения аварий и нештатных ситуаций. Сотрудники НАСФ проходят обучение в УМЦ РБ (учебно методический центр РБ по делам ГО и ЧС) один раз в 3 года. Укомплектованы полностью;</w:t>
      </w:r>
    </w:p>
    <w:p w:rsidR="00C93D89" w:rsidRPr="00152FDD" w:rsidRDefault="00C93D89" w:rsidP="00C93D89">
      <w:pPr>
        <w:pStyle w:val="af5"/>
        <w:spacing w:after="0" w:line="240" w:lineRule="auto"/>
        <w:ind w:left="0" w:firstLine="567"/>
        <w:jc w:val="both"/>
        <w:rPr>
          <w:rFonts w:ascii="Times New Roman" w:hAnsi="Times New Roman"/>
          <w:sz w:val="24"/>
          <w:szCs w:val="24"/>
        </w:rPr>
      </w:pPr>
      <w:r w:rsidRPr="00152FDD">
        <w:rPr>
          <w:rFonts w:ascii="Times New Roman" w:hAnsi="Times New Roman"/>
          <w:sz w:val="24"/>
          <w:szCs w:val="24"/>
        </w:rPr>
        <w:t>- по обеспечению безопасности людей на водных объектах, в частности на оз.Гусиное, ведется профилактическая работа через СМИ. В соответствии с сезоном устанавливаются запрещающие знаки – «Переход (переезд) по льду запрещен» и «Купание запрещено». Также совместно с ГИМС проводятся профилактические рейды по озеру в зимнее время;</w:t>
      </w:r>
    </w:p>
    <w:p w:rsidR="00C93D89" w:rsidRPr="00152FDD" w:rsidRDefault="00C93D89" w:rsidP="00C93D89">
      <w:pPr>
        <w:pStyle w:val="af5"/>
        <w:spacing w:after="0" w:line="240" w:lineRule="auto"/>
        <w:ind w:left="0" w:firstLine="567"/>
        <w:jc w:val="both"/>
        <w:rPr>
          <w:rFonts w:ascii="Times New Roman" w:hAnsi="Times New Roman"/>
          <w:sz w:val="24"/>
          <w:szCs w:val="24"/>
        </w:rPr>
      </w:pPr>
      <w:r w:rsidRPr="00152FDD">
        <w:rPr>
          <w:rFonts w:ascii="Times New Roman" w:hAnsi="Times New Roman"/>
          <w:sz w:val="24"/>
          <w:szCs w:val="24"/>
        </w:rPr>
        <w:t xml:space="preserve">- ведется работа по созданию условий для деятельности добровольных формирований населения на территории поселения.  </w:t>
      </w:r>
    </w:p>
    <w:p w:rsidR="00C93D89" w:rsidRPr="00152FDD" w:rsidRDefault="00C93D89" w:rsidP="00896152">
      <w:pPr>
        <w:ind w:firstLine="567"/>
        <w:jc w:val="both"/>
      </w:pPr>
    </w:p>
    <w:p w:rsidR="00B14C3A" w:rsidRPr="00152FDD" w:rsidRDefault="00B14C3A" w:rsidP="00A62B2E">
      <w:pPr>
        <w:pStyle w:val="2"/>
        <w:jc w:val="center"/>
        <w:rPr>
          <w:rFonts w:ascii="Times New Roman" w:hAnsi="Times New Roman" w:cs="Times New Roman"/>
          <w:i w:val="0"/>
          <w:sz w:val="24"/>
          <w:szCs w:val="24"/>
        </w:rPr>
      </w:pPr>
      <w:bookmarkStart w:id="52" w:name="_Toc512502706"/>
      <w:bookmarkStart w:id="53" w:name="_Toc358723755"/>
      <w:r w:rsidRPr="00152FDD">
        <w:rPr>
          <w:rFonts w:ascii="Times New Roman" w:hAnsi="Times New Roman" w:cs="Times New Roman"/>
          <w:i w:val="0"/>
          <w:sz w:val="24"/>
          <w:szCs w:val="24"/>
        </w:rPr>
        <w:t>2.14. Полномочие «Организация библиотечного обслуживания населения, комплектование и обеспечение сохранности библиотечных фондов библиотек поселения»</w:t>
      </w:r>
      <w:bookmarkEnd w:id="52"/>
    </w:p>
    <w:p w:rsidR="00B14C3A" w:rsidRPr="00152FDD" w:rsidRDefault="00B14C3A" w:rsidP="00B14C3A"/>
    <w:p w:rsidR="00B14C3A" w:rsidRPr="00152FDD" w:rsidRDefault="00B14C3A" w:rsidP="00B14C3A">
      <w:pPr>
        <w:shd w:val="clear" w:color="auto" w:fill="FFFFFF"/>
        <w:ind w:firstLine="567"/>
        <w:jc w:val="both"/>
        <w:rPr>
          <w:rStyle w:val="a6"/>
          <w:b w:val="0"/>
        </w:rPr>
      </w:pPr>
      <w:r w:rsidRPr="00152FDD">
        <w:rPr>
          <w:rStyle w:val="a6"/>
          <w:b w:val="0"/>
        </w:rPr>
        <w:t xml:space="preserve">Городская библиотека востребована жителями нашего города. </w:t>
      </w:r>
      <w:r w:rsidRPr="00152FDD">
        <w:rPr>
          <w:bCs/>
          <w:iCs/>
        </w:rPr>
        <w:t xml:space="preserve">Одним из направлений библиотечной  деятельности  является создание позитивного имиджа, формирование положительного общественного мнения о ценности чтения и книжной культуры. </w:t>
      </w:r>
      <w:r w:rsidRPr="00152FDD">
        <w:rPr>
          <w:rStyle w:val="a6"/>
          <w:b w:val="0"/>
        </w:rPr>
        <w:t>Помещение библиотеки располагается в жилом доме, по адресу поселок Энергетиков, 24, с площадью 132,8 кв.м., и с филиалом  на стройплощадке в СОШ №6.</w:t>
      </w:r>
    </w:p>
    <w:p w:rsidR="00B14C3A" w:rsidRPr="00152FDD" w:rsidRDefault="00B14C3A" w:rsidP="00B14C3A">
      <w:pPr>
        <w:shd w:val="clear" w:color="auto" w:fill="FFFFFF"/>
        <w:ind w:firstLine="567"/>
        <w:jc w:val="both"/>
        <w:rPr>
          <w:rStyle w:val="a6"/>
          <w:b w:val="0"/>
        </w:rPr>
      </w:pPr>
      <w:r w:rsidRPr="00152FDD">
        <w:rPr>
          <w:rStyle w:val="a6"/>
          <w:b w:val="0"/>
        </w:rPr>
        <w:lastRenderedPageBreak/>
        <w:t xml:space="preserve">Несмотря на небольшое помещение сотрудниками библиотеки проводятся интересные, занимательные мероприятия для </w:t>
      </w:r>
      <w:r w:rsidRPr="00152FDD">
        <w:rPr>
          <w:rStyle w:val="a6"/>
          <w:b w:val="0"/>
        </w:rPr>
        <w:tab/>
        <w:t xml:space="preserve">детей и взрослых. </w:t>
      </w:r>
    </w:p>
    <w:p w:rsidR="00B14C3A" w:rsidRPr="00152FDD" w:rsidRDefault="00B14C3A" w:rsidP="00B14C3A">
      <w:pPr>
        <w:ind w:firstLine="567"/>
        <w:jc w:val="both"/>
      </w:pPr>
      <w:r w:rsidRPr="00152FDD">
        <w:rPr>
          <w:rStyle w:val="a6"/>
          <w:b w:val="0"/>
        </w:rPr>
        <w:t>Фонд библиотеки - один из лучших и многообразных книжных фондов по Селенгинскому району и</w:t>
      </w:r>
      <w:r w:rsidRPr="00152FDD">
        <w:rPr>
          <w:rStyle w:val="a6"/>
        </w:rPr>
        <w:t xml:space="preserve"> </w:t>
      </w:r>
      <w:r w:rsidRPr="00152FDD">
        <w:t xml:space="preserve">составляет более 36700 экземпляров. Здесь вы найдете все многообразие литературы - произведения фольклора, классической отечественной и зарубежной литературы, произведения современных писателей, произведения, вошедшие в круг чтения детей дошкольного и школьного возраста, а также студентов и руководителей. Представлена богатая коллекция художественной литературы для детей от книжек-раскладушек до собрания серии «Библиотеки мировой литературы для детей». Книжный репертуар необычайно широк. Периодические издания дополняют фонд читального зала.    Ежегодно проводится подписка на периодическую  печать. Это литературно-художественные, общественно-политические, отраслевые журналы и газеты, интересные журналы для женщин, красочные журналы для детей, интересные издания для юношества.   Ежегодно фонд пополняется новой литературой по всем отраслям знания.  </w:t>
      </w:r>
    </w:p>
    <w:p w:rsidR="00B14C3A" w:rsidRPr="00152FDD" w:rsidRDefault="00B14C3A" w:rsidP="00B14C3A">
      <w:pPr>
        <w:pStyle w:val="af6"/>
        <w:ind w:firstLine="567"/>
        <w:jc w:val="both"/>
        <w:rPr>
          <w:rFonts w:ascii="Times New Roman" w:hAnsi="Times New Roman"/>
          <w:sz w:val="24"/>
          <w:szCs w:val="24"/>
        </w:rPr>
      </w:pPr>
      <w:r w:rsidRPr="00152FDD">
        <w:rPr>
          <w:rFonts w:ascii="Times New Roman" w:hAnsi="Times New Roman"/>
          <w:sz w:val="24"/>
          <w:szCs w:val="24"/>
        </w:rPr>
        <w:t>В 2017году библиотека успешно справилась с выполнением контрольных показателей.  Большое внимание уделялось повседневной работе со своими читателями. Проводилось постоянное изучение книжного фонда, читательских интересов, велась индивидуальная работа с читателями. В тоже время налажены крепкие партнёрские отношения с детскими садами и школами.</w:t>
      </w:r>
      <w:r w:rsidRPr="00152FDD">
        <w:rPr>
          <w:rFonts w:ascii="Times New Roman" w:hAnsi="Times New Roman"/>
          <w:sz w:val="28"/>
          <w:szCs w:val="28"/>
        </w:rPr>
        <w:t xml:space="preserve"> </w:t>
      </w:r>
      <w:r w:rsidRPr="00152FDD">
        <w:rPr>
          <w:rFonts w:ascii="Times New Roman" w:hAnsi="Times New Roman"/>
          <w:sz w:val="24"/>
          <w:szCs w:val="24"/>
        </w:rPr>
        <w:t xml:space="preserve">Продолжена работа по внедрению информационных технологий, которая позволяет обеспечивать доступ пользователей к социально-значимой информации, но  также и ставится перед библиотекой новые задачи: оцифровка имеющихся краеведческих ресурсов и сохранение цифровой информации. </w:t>
      </w:r>
    </w:p>
    <w:p w:rsidR="00B14C3A" w:rsidRPr="00152FDD" w:rsidRDefault="00B14C3A" w:rsidP="00B14C3A">
      <w:pPr>
        <w:pStyle w:val="af6"/>
        <w:ind w:firstLine="567"/>
        <w:jc w:val="both"/>
        <w:rPr>
          <w:rFonts w:ascii="Times New Roman" w:hAnsi="Times New Roman"/>
          <w:sz w:val="24"/>
          <w:szCs w:val="24"/>
        </w:rPr>
      </w:pPr>
      <w:r w:rsidRPr="00152FDD">
        <w:rPr>
          <w:rFonts w:ascii="Times New Roman" w:hAnsi="Times New Roman"/>
          <w:sz w:val="24"/>
          <w:szCs w:val="24"/>
        </w:rPr>
        <w:t xml:space="preserve"> В библиотеке любой посетитель может получить широкий спектр услуг информационного характера: поиск  и распечатка информации, копирование и сканирование документов. Информационные запросы выполняются в удобных для пользователей формах: экспресс-информация,  аналитическая справка и другие. Осуществляется оперативная доставка документов с помощью электронной почты. </w:t>
      </w:r>
    </w:p>
    <w:p w:rsidR="00B14C3A" w:rsidRPr="00152FDD" w:rsidRDefault="00B14C3A" w:rsidP="00B14C3A">
      <w:pPr>
        <w:ind w:firstLine="708"/>
        <w:jc w:val="both"/>
      </w:pPr>
      <w:r w:rsidRPr="00152FDD">
        <w:t>Фонд библиотеки 36958 экземпляров книг, выдано книг за отчетный период 72 009. На 1 читателя приходится 10,5 книг, книгообеспеченность на 1 жителя составила 0,65 книг при нормативе 2,7 книг. Оформлена подписка на периодические издания:  63 наименования газет и журналов на сумму 100,00000 тыс.рублей. Пополнен фонд новой литературой: 258 экземпляров на сумму 50,00000 тыс.рублей. Ежегодное обновление фонда составило 0,72% при нормативе 7%.  Поступления от платных услуг составили 36,75500 тыс.рублей. Количество читателей, посетивших в отчётном году библиотеку составило 3509 человек, из них 2085 детей. Всего, количество посещений библиотеки в течение года составило 37036 раз. Т.е., в среднем, каждый пользователь посетил библиотеку – 10 раз и прочитал 21 периодическое издание и книгу.</w:t>
      </w:r>
    </w:p>
    <w:p w:rsidR="00B14C3A" w:rsidRPr="00152FDD" w:rsidRDefault="00B14C3A" w:rsidP="00B14C3A">
      <w:pPr>
        <w:tabs>
          <w:tab w:val="left" w:pos="4011"/>
        </w:tabs>
        <w:ind w:firstLine="567"/>
        <w:jc w:val="both"/>
      </w:pPr>
      <w:r w:rsidRPr="00152FDD">
        <w:t>За отчетный год было организовано и проведено 189 библиотечных мероприятий, из которых 127 для детей, число посещений составило 3729 человек.</w:t>
      </w:r>
    </w:p>
    <w:p w:rsidR="00B14C3A" w:rsidRPr="00152FDD" w:rsidRDefault="00B14C3A" w:rsidP="00B14C3A">
      <w:pPr>
        <w:ind w:firstLine="567"/>
        <w:jc w:val="both"/>
        <w:rPr>
          <w:rFonts w:eastAsiaTheme="minorHAnsi"/>
          <w:lang w:eastAsia="en-US"/>
        </w:rPr>
      </w:pPr>
      <w:r w:rsidRPr="00152FDD">
        <w:rPr>
          <w:rFonts w:eastAsiaTheme="minorHAnsi"/>
          <w:lang w:eastAsia="en-US"/>
        </w:rPr>
        <w:t>При библиотеке работает клуб «Любознатик», где занимаются более 20 детей. Один раз в месяц на этих занятиях, с помощью библиотекарей юные читатели становятся не только «потребителями  информации», они учатся осознанному пониманию прочитанного, начинают сами творить, участвовать в различных конкурсах.</w:t>
      </w:r>
    </w:p>
    <w:p w:rsidR="00B14C3A" w:rsidRPr="00152FDD" w:rsidRDefault="00B14C3A" w:rsidP="00B14C3A">
      <w:pPr>
        <w:ind w:firstLine="426"/>
        <w:jc w:val="both"/>
        <w:rPr>
          <w:rFonts w:eastAsiaTheme="minorHAnsi"/>
          <w:lang w:eastAsia="en-US"/>
        </w:rPr>
      </w:pPr>
      <w:r w:rsidRPr="00152FDD">
        <w:rPr>
          <w:rFonts w:eastAsiaTheme="minorHAnsi"/>
          <w:lang w:eastAsia="en-US"/>
        </w:rPr>
        <w:t xml:space="preserve">  С целью сплочения людей старшего поколения, для преодоления одиночества, реализации невостребованного творческого потенциала при библиотеке функционирует клуб любителей чтения «В кругу друзей», где занимаются 20 самых активных читателей. В клубе проведены Час общения: «Хобби, которое делает нас счастливыми»;  конкурс «Песни из кинофильмов – отгадываем вместе» - где с удовольствием слушали любимые песни, смотрели сюжеты из любимых фильмов; поэтическая встреча «Люблю я поэзии строки…», где ведущая и член клуба Будажапова Татьяна читала собственные стихи об осени; так же организованы встречи в связи с юбилейными датами, творческие посиделки.</w:t>
      </w:r>
    </w:p>
    <w:p w:rsidR="00B14C3A" w:rsidRPr="00152FDD" w:rsidRDefault="00B14C3A" w:rsidP="00B14C3A">
      <w:pPr>
        <w:ind w:firstLine="567"/>
        <w:jc w:val="both"/>
        <w:rPr>
          <w:rFonts w:eastAsiaTheme="minorHAnsi"/>
          <w:lang w:eastAsia="en-US"/>
        </w:rPr>
      </w:pPr>
      <w:r w:rsidRPr="00152FDD">
        <w:t xml:space="preserve">Одним из направлений работы библиотеки является работа с инвалидами и незащищенными слоями населения. Наши читатели и участники мероприятий - это жители </w:t>
      </w:r>
      <w:r w:rsidRPr="00152FDD">
        <w:lastRenderedPageBreak/>
        <w:t xml:space="preserve">частного дома ветеранов «Домашний очаг»,  общества слепых, общество инвалидов, центра помощи семье и детям. С этой категорией населения проведены следующие мероприятия: час духовности </w:t>
      </w:r>
      <w:r w:rsidRPr="00152FDD">
        <w:rPr>
          <w:rFonts w:eastAsiaTheme="minorHAnsi"/>
          <w:lang w:eastAsia="en-US"/>
        </w:rPr>
        <w:t>«Святое Воскресение и русская икона»; в день  Всероссийского общества инвалидов по зрению - совместно с работниками здравоохранения проведено мероприятие «Возьмемся за руки, друзья»,  в котором приняло участие 35 человек. Ежемесячно в центр помощи семье и детям сотрудники библиотеки приходят с литературой, детскими журналами и проводят различные конкурсы и викторины,  так же ежемесячно посещают Дом ветеранов, где они знакомятся с периодической печатью и литературой.</w:t>
      </w:r>
    </w:p>
    <w:p w:rsidR="00B14C3A" w:rsidRPr="00152FDD" w:rsidRDefault="00B14C3A" w:rsidP="00B14C3A">
      <w:pPr>
        <w:autoSpaceDE w:val="0"/>
        <w:autoSpaceDN w:val="0"/>
        <w:adjustRightInd w:val="0"/>
        <w:ind w:firstLine="567"/>
        <w:jc w:val="both"/>
      </w:pPr>
      <w:r w:rsidRPr="00152FDD">
        <w:t xml:space="preserve">В рамках празднования Дня Победы традиционно проведена среди школ города патриотическая неделя «Многое забудется, такое - никогда», куда вошли: День информации «А в книжной памяти – мгновения войны…»; </w:t>
      </w:r>
      <w:r w:rsidRPr="00152FDD">
        <w:rPr>
          <w:rFonts w:eastAsia="Calibri"/>
          <w:lang w:eastAsia="en-US"/>
        </w:rPr>
        <w:t>чтение и обсуждение книги «Дети-герои Великой Отечественной войны»</w:t>
      </w:r>
      <w:r w:rsidRPr="00152FDD">
        <w:rPr>
          <w:b/>
        </w:rPr>
        <w:t xml:space="preserve">; </w:t>
      </w:r>
      <w:r w:rsidRPr="00152FDD">
        <w:t>рассказ - викторина «Чтобы помнили про Подвиг вечно…»</w:t>
      </w:r>
      <w:r w:rsidRPr="00152FDD">
        <w:rPr>
          <w:b/>
        </w:rPr>
        <w:t xml:space="preserve">; </w:t>
      </w:r>
      <w:r w:rsidRPr="00152FDD">
        <w:rPr>
          <w:rFonts w:eastAsia="Calibri"/>
          <w:lang w:eastAsia="en-US"/>
        </w:rPr>
        <w:t xml:space="preserve">патриотический час «Мечтаю, чтоб мир был с войной не знаком» и многое другое. </w:t>
      </w:r>
    </w:p>
    <w:p w:rsidR="00B14C3A" w:rsidRPr="00152FDD" w:rsidRDefault="00B14C3A" w:rsidP="00B14C3A">
      <w:pPr>
        <w:ind w:firstLine="567"/>
        <w:jc w:val="both"/>
        <w:rPr>
          <w:rFonts w:eastAsiaTheme="minorHAnsi"/>
          <w:lang w:eastAsia="en-US"/>
        </w:rPr>
      </w:pPr>
      <w:r w:rsidRPr="00152FDD">
        <w:rPr>
          <w:rFonts w:eastAsiaTheme="minorHAnsi"/>
          <w:lang w:eastAsia="en-US"/>
        </w:rPr>
        <w:t>Приняли участие во Всероссийском ежегодном литературном конкурсе «Герои великой Победы», где написали статью об участнике ВОВ Нечаеве Константине Платоновиче.</w:t>
      </w:r>
    </w:p>
    <w:p w:rsidR="00B14C3A" w:rsidRPr="00152FDD" w:rsidRDefault="00B14C3A" w:rsidP="00B14C3A">
      <w:pPr>
        <w:ind w:firstLine="567"/>
        <w:jc w:val="both"/>
      </w:pPr>
      <w:r w:rsidRPr="00152FDD">
        <w:rPr>
          <w:spacing w:val="4"/>
        </w:rPr>
        <w:t xml:space="preserve">Хороший отклик получили такие мероприятия, как </w:t>
      </w:r>
      <w:r w:rsidRPr="00152FDD">
        <w:rPr>
          <w:bCs/>
        </w:rPr>
        <w:t>акция «Книжные жмурки»,</w:t>
      </w:r>
      <w:r w:rsidRPr="00152FDD">
        <w:t xml:space="preserve"> выставка-знакомство «Книжки разные читаем, никогда не унываем», утренник «Удивительный мир сказок» выставка - бенефис активного читателя, литературный урок «Экологические зарисовки в произведениях  детских писателей».                                                                                     </w:t>
      </w:r>
    </w:p>
    <w:p w:rsidR="00B14C3A" w:rsidRPr="00152FDD" w:rsidRDefault="00B14C3A" w:rsidP="00B14C3A">
      <w:pPr>
        <w:ind w:firstLine="567"/>
        <w:jc w:val="both"/>
      </w:pPr>
      <w:r w:rsidRPr="00152FDD">
        <w:t>При поиске электронного документа для пользователей библиотеки представлены услуги: популярные интернет-сервисы электронная библиотека книг, энциклопедий, справочников, словарей и др.</w:t>
      </w:r>
    </w:p>
    <w:p w:rsidR="00B14C3A" w:rsidRPr="00152FDD" w:rsidRDefault="00B14C3A" w:rsidP="00B14C3A">
      <w:pPr>
        <w:tabs>
          <w:tab w:val="left" w:pos="4011"/>
        </w:tabs>
        <w:ind w:firstLine="567"/>
        <w:jc w:val="both"/>
      </w:pPr>
      <w:r w:rsidRPr="00152FDD">
        <w:t xml:space="preserve">Сотрудниками библиотеки в течение 2017 года подготовлены грантовые проекты: «Сердцу полезное слово» - в конкурсе «Православная инициатива – 2017»; проект «Эстафета поколений» в конкурсе «Активное поколение». Работа над проектами помогла приобрести навыки, знакомства с организациями и людьми, заинтересованными в продвижении проектов (отдел по работе с семьёй и социально незащищёнными детьми и подростками, общество инвалидов, религиозными организациями). </w:t>
      </w:r>
    </w:p>
    <w:p w:rsidR="00B14C3A" w:rsidRPr="00152FDD" w:rsidRDefault="00B14C3A" w:rsidP="00B14C3A">
      <w:pPr>
        <w:shd w:val="clear" w:color="auto" w:fill="FFFFFF"/>
        <w:ind w:firstLine="567"/>
        <w:jc w:val="both"/>
      </w:pPr>
      <w:r w:rsidRPr="00152FDD">
        <w:rPr>
          <w:bCs/>
        </w:rPr>
        <w:t>Именно библиотека является собирателем, хранителем и проводником культурных традиций. Познакомить читателя с историей родного края, воспитать чувство гордости за славное прошлое своих земляков, с уважением относиться к своим корням, культуре, традициям и обычаям – основная задача библиотеки.</w:t>
      </w:r>
    </w:p>
    <w:p w:rsidR="00B14C3A" w:rsidRPr="00152FDD" w:rsidRDefault="00B14C3A" w:rsidP="00A62B2E">
      <w:pPr>
        <w:pStyle w:val="2"/>
        <w:jc w:val="center"/>
        <w:rPr>
          <w:rFonts w:ascii="Times New Roman" w:hAnsi="Times New Roman" w:cs="Times New Roman"/>
          <w:i w:val="0"/>
          <w:sz w:val="24"/>
          <w:szCs w:val="24"/>
        </w:rPr>
      </w:pPr>
      <w:bookmarkStart w:id="54" w:name="_Toc358723760"/>
      <w:bookmarkStart w:id="55" w:name="_Toc512502707"/>
      <w:r w:rsidRPr="00152FDD">
        <w:rPr>
          <w:rFonts w:ascii="Times New Roman" w:hAnsi="Times New Roman" w:cs="Times New Roman"/>
          <w:i w:val="0"/>
          <w:sz w:val="24"/>
          <w:szCs w:val="24"/>
        </w:rPr>
        <w:t>2.15. Полномочие «Создание условий для организации досуга и обеспечения жителей поселения услугами организаций культуры»</w:t>
      </w:r>
      <w:bookmarkEnd w:id="54"/>
      <w:bookmarkEnd w:id="55"/>
    </w:p>
    <w:p w:rsidR="00B14C3A" w:rsidRPr="00152FDD" w:rsidRDefault="00B14C3A" w:rsidP="00B14C3A"/>
    <w:p w:rsidR="00B14C3A" w:rsidRPr="00152FDD" w:rsidRDefault="00B14C3A" w:rsidP="00B14C3A">
      <w:pPr>
        <w:pStyle w:val="af6"/>
        <w:ind w:firstLine="567"/>
        <w:jc w:val="both"/>
        <w:rPr>
          <w:rFonts w:ascii="Times New Roman" w:hAnsi="Times New Roman"/>
          <w:sz w:val="24"/>
          <w:szCs w:val="24"/>
        </w:rPr>
      </w:pPr>
      <w:r w:rsidRPr="00152FDD">
        <w:rPr>
          <w:rFonts w:ascii="Times New Roman" w:hAnsi="Times New Roman"/>
          <w:sz w:val="24"/>
          <w:szCs w:val="24"/>
        </w:rPr>
        <w:t>В сфере создания условий для организации досуга и обеспечения жителей поселения услугами организаций культуры действует автономное учреждение «Центр по культуре, библиотечному обслуживанию и спорту» находится на территории городского поселения «Город Гусиноозерск». В состав автономного учреждения входит городская библиотека с филиалом Набережной библиотеки, 2 народных коллектива - это образцовый театр кукол «Родничок» и народный духовой оркестр, 12 коллективов народного художественного творчества, спорт, молодежная политика и  Совет ветеранов.</w:t>
      </w:r>
    </w:p>
    <w:p w:rsidR="00B14C3A" w:rsidRPr="00152FDD" w:rsidRDefault="00B14C3A" w:rsidP="00B14C3A">
      <w:pPr>
        <w:tabs>
          <w:tab w:val="left" w:pos="540"/>
        </w:tabs>
        <w:ind w:firstLine="567"/>
        <w:jc w:val="both"/>
      </w:pPr>
      <w:r w:rsidRPr="00152FDD">
        <w:t>Автономное учреждение «Центр по культуре, библиотечному обслуживанию и спорту»  осуществляет следующую деятельность:</w:t>
      </w:r>
    </w:p>
    <w:p w:rsidR="00B14C3A" w:rsidRPr="00152FDD" w:rsidRDefault="00B14C3A" w:rsidP="00B14C3A">
      <w:pPr>
        <w:tabs>
          <w:tab w:val="left" w:pos="540"/>
        </w:tabs>
        <w:ind w:firstLine="567"/>
        <w:jc w:val="both"/>
      </w:pPr>
      <w:r w:rsidRPr="00152FDD">
        <w:t>1. Организация и проведение культурно-массовых мероприятий;</w:t>
      </w:r>
    </w:p>
    <w:p w:rsidR="00B14C3A" w:rsidRPr="00152FDD" w:rsidRDefault="00B14C3A" w:rsidP="00B14C3A">
      <w:pPr>
        <w:tabs>
          <w:tab w:val="left" w:pos="540"/>
        </w:tabs>
        <w:ind w:firstLine="567"/>
        <w:jc w:val="both"/>
      </w:pPr>
      <w:r w:rsidRPr="00152FDD">
        <w:t>2. Организация деятельности клубных формирований и формирований    самодеятельного  народного творчества;</w:t>
      </w:r>
    </w:p>
    <w:p w:rsidR="00B14C3A" w:rsidRPr="00152FDD" w:rsidRDefault="00B14C3A" w:rsidP="00B14C3A">
      <w:pPr>
        <w:tabs>
          <w:tab w:val="left" w:pos="540"/>
        </w:tabs>
        <w:ind w:firstLine="567"/>
        <w:jc w:val="both"/>
      </w:pPr>
      <w:r w:rsidRPr="00152FDD">
        <w:t>3. Организация досуга детей, подростков и молодежи;</w:t>
      </w:r>
    </w:p>
    <w:p w:rsidR="00B14C3A" w:rsidRPr="00152FDD" w:rsidRDefault="00B14C3A" w:rsidP="00B14C3A">
      <w:pPr>
        <w:tabs>
          <w:tab w:val="left" w:pos="540"/>
        </w:tabs>
        <w:ind w:firstLine="567"/>
        <w:jc w:val="both"/>
      </w:pPr>
      <w:r w:rsidRPr="00152FDD">
        <w:t>4. Организация и проведение официальных спортивных, мероприятий;</w:t>
      </w:r>
    </w:p>
    <w:p w:rsidR="00B14C3A" w:rsidRPr="00152FDD" w:rsidRDefault="00B14C3A" w:rsidP="00B14C3A">
      <w:pPr>
        <w:tabs>
          <w:tab w:val="left" w:pos="540"/>
        </w:tabs>
        <w:ind w:firstLine="567"/>
        <w:jc w:val="both"/>
      </w:pPr>
      <w:r w:rsidRPr="00152FDD">
        <w:t>5. Библиотечное, библиографическое и информационное обслуживание           пользователей  библиотеки.</w:t>
      </w:r>
    </w:p>
    <w:p w:rsidR="00B14C3A" w:rsidRPr="00152FDD" w:rsidRDefault="00B14C3A" w:rsidP="00B14C3A">
      <w:pPr>
        <w:pStyle w:val="af6"/>
        <w:ind w:firstLine="567"/>
        <w:jc w:val="both"/>
        <w:rPr>
          <w:rFonts w:ascii="Times New Roman" w:hAnsi="Times New Roman"/>
          <w:sz w:val="24"/>
          <w:szCs w:val="24"/>
        </w:rPr>
      </w:pPr>
      <w:r w:rsidRPr="00152FDD">
        <w:rPr>
          <w:rFonts w:ascii="Times New Roman" w:eastAsia="Times New Roman" w:hAnsi="Times New Roman"/>
          <w:sz w:val="24"/>
          <w:szCs w:val="24"/>
          <w:lang w:eastAsia="ru-RU"/>
        </w:rPr>
        <w:lastRenderedPageBreak/>
        <w:t xml:space="preserve">В 2017 году деятельность </w:t>
      </w:r>
      <w:r w:rsidRPr="00152FDD">
        <w:rPr>
          <w:rFonts w:ascii="Times New Roman" w:hAnsi="Times New Roman"/>
          <w:sz w:val="24"/>
          <w:szCs w:val="24"/>
        </w:rPr>
        <w:t xml:space="preserve">АУ «Центр по культуре, библиотечному обслуживанию и   спорту» осуществлялась в соответствии с </w:t>
      </w:r>
      <w:r w:rsidRPr="00152FDD">
        <w:rPr>
          <w:rFonts w:ascii="Times New Roman" w:eastAsia="Times New Roman" w:hAnsi="Times New Roman"/>
          <w:sz w:val="24"/>
          <w:szCs w:val="24"/>
          <w:lang w:eastAsia="ru-RU"/>
        </w:rPr>
        <w:t xml:space="preserve">муниципальной целевой программой «Комплексное развитие культуры в МО ГП «Город Гусиноозерск на 2015-2017 годы». В отчётном году было выделено и освоено </w:t>
      </w:r>
      <w:r w:rsidRPr="00152FDD">
        <w:rPr>
          <w:rFonts w:ascii="Times New Roman" w:hAnsi="Times New Roman"/>
          <w:sz w:val="24"/>
          <w:szCs w:val="24"/>
        </w:rPr>
        <w:t>9567,09168 тыс.руб.</w:t>
      </w:r>
      <w:r w:rsidRPr="00152FDD">
        <w:rPr>
          <w:rFonts w:ascii="Times New Roman" w:eastAsia="Times New Roman" w:hAnsi="Times New Roman"/>
          <w:sz w:val="24"/>
          <w:szCs w:val="24"/>
          <w:lang w:eastAsia="ru-RU"/>
        </w:rPr>
        <w:t xml:space="preserve">, в том числе средства республиканского бюджета на выравнивание заработной платы работникам отрасли культуры в размере </w:t>
      </w:r>
      <w:r w:rsidRPr="00152FDD">
        <w:rPr>
          <w:rFonts w:ascii="Times New Roman" w:hAnsi="Times New Roman"/>
          <w:sz w:val="24"/>
          <w:szCs w:val="24"/>
        </w:rPr>
        <w:t>2074,60000 тыс.руб.</w:t>
      </w:r>
    </w:p>
    <w:p w:rsidR="00B14C3A" w:rsidRPr="00152FDD" w:rsidRDefault="00B14C3A" w:rsidP="00B14C3A">
      <w:pPr>
        <w:pStyle w:val="af6"/>
        <w:ind w:firstLine="567"/>
        <w:jc w:val="both"/>
        <w:rPr>
          <w:rFonts w:ascii="Times New Roman" w:hAnsi="Times New Roman"/>
          <w:sz w:val="24"/>
          <w:szCs w:val="24"/>
        </w:rPr>
      </w:pPr>
      <w:r w:rsidRPr="00152FDD">
        <w:rPr>
          <w:rFonts w:ascii="Times New Roman" w:hAnsi="Times New Roman"/>
          <w:sz w:val="24"/>
          <w:szCs w:val="24"/>
        </w:rPr>
        <w:t>По состоянию на 01.01.2017г. коллектив составлял 22 человека. Обеспеченность кадрами - 99%, проходят заочное обучение в ВСГИК – 2 сотрудника, с профессиональным    образованием от общей численности основного персонала составляет 95%, текучесть кадров – 0 %.  Средний возраст сотрудников - 44 года. Средняя заработная плата составила 19440,48 рублей.</w:t>
      </w:r>
    </w:p>
    <w:p w:rsidR="00B14C3A" w:rsidRPr="00152FDD" w:rsidRDefault="00B14C3A" w:rsidP="00B14C3A">
      <w:pPr>
        <w:pStyle w:val="af6"/>
        <w:tabs>
          <w:tab w:val="left" w:pos="426"/>
        </w:tabs>
        <w:ind w:firstLine="567"/>
        <w:jc w:val="both"/>
        <w:rPr>
          <w:rFonts w:ascii="Times New Roman" w:hAnsi="Times New Roman"/>
          <w:bCs/>
          <w:sz w:val="24"/>
          <w:szCs w:val="24"/>
        </w:rPr>
      </w:pPr>
      <w:r w:rsidRPr="00152FDD">
        <w:rPr>
          <w:rFonts w:ascii="Times New Roman" w:eastAsia="Times New Roman" w:hAnsi="Times New Roman"/>
          <w:iCs/>
          <w:sz w:val="24"/>
          <w:szCs w:val="24"/>
        </w:rPr>
        <w:t>За 2017 год в рамках муниципального задания было организовано и проведено</w:t>
      </w:r>
      <w:r w:rsidRPr="00152FDD">
        <w:rPr>
          <w:rFonts w:ascii="Times New Roman" w:eastAsia="Times New Roman" w:hAnsi="Times New Roman"/>
          <w:sz w:val="24"/>
          <w:szCs w:val="24"/>
        </w:rPr>
        <w:t xml:space="preserve">  </w:t>
      </w:r>
      <w:r w:rsidRPr="00152FDD">
        <w:rPr>
          <w:rFonts w:ascii="Times New Roman" w:hAnsi="Times New Roman"/>
          <w:sz w:val="24"/>
          <w:szCs w:val="24"/>
        </w:rPr>
        <w:t xml:space="preserve">93 </w:t>
      </w:r>
      <w:r w:rsidRPr="00152FDD">
        <w:rPr>
          <w:rFonts w:ascii="Times New Roman" w:eastAsia="Times New Roman" w:hAnsi="Times New Roman"/>
          <w:sz w:val="24"/>
          <w:szCs w:val="24"/>
        </w:rPr>
        <w:t xml:space="preserve"> культурно-массовых мероприятия,  36 спортивных мероприятий, </w:t>
      </w:r>
      <w:r w:rsidRPr="00152FDD">
        <w:rPr>
          <w:rFonts w:ascii="Times New Roman" w:hAnsi="Times New Roman"/>
          <w:sz w:val="24"/>
          <w:szCs w:val="24"/>
        </w:rPr>
        <w:t>189 библиотечных мероприятий.</w:t>
      </w:r>
      <w:r w:rsidRPr="00152FDD">
        <w:rPr>
          <w:rFonts w:ascii="Times New Roman" w:hAnsi="Times New Roman"/>
          <w:bCs/>
          <w:sz w:val="24"/>
          <w:szCs w:val="24"/>
        </w:rPr>
        <w:t xml:space="preserve"> </w:t>
      </w:r>
    </w:p>
    <w:p w:rsidR="00B14C3A" w:rsidRPr="00152FDD" w:rsidRDefault="00B14C3A" w:rsidP="00B14C3A">
      <w:pPr>
        <w:pStyle w:val="af6"/>
        <w:tabs>
          <w:tab w:val="left" w:pos="426"/>
        </w:tabs>
        <w:ind w:firstLine="567"/>
        <w:jc w:val="both"/>
        <w:rPr>
          <w:rFonts w:ascii="Times New Roman" w:hAnsi="Times New Roman"/>
          <w:b/>
          <w:bCs/>
          <w:sz w:val="24"/>
          <w:szCs w:val="24"/>
        </w:rPr>
      </w:pPr>
      <w:r w:rsidRPr="00152FDD">
        <w:rPr>
          <w:rFonts w:ascii="Times New Roman" w:hAnsi="Times New Roman"/>
          <w:bCs/>
          <w:sz w:val="24"/>
          <w:szCs w:val="24"/>
        </w:rPr>
        <w:t xml:space="preserve">За отчетный период  </w:t>
      </w:r>
      <w:r w:rsidRPr="00152FDD">
        <w:rPr>
          <w:rFonts w:ascii="Times New Roman" w:hAnsi="Times New Roman"/>
          <w:sz w:val="24"/>
          <w:szCs w:val="24"/>
        </w:rPr>
        <w:t xml:space="preserve">доходы   от оказания платных услуг </w:t>
      </w:r>
      <w:r w:rsidRPr="00152FDD">
        <w:rPr>
          <w:rFonts w:ascii="Times New Roman" w:hAnsi="Times New Roman"/>
          <w:bCs/>
          <w:sz w:val="24"/>
          <w:szCs w:val="24"/>
        </w:rPr>
        <w:t>составили 528,85500 тыс.рублей.</w:t>
      </w:r>
    </w:p>
    <w:p w:rsidR="00B14C3A" w:rsidRPr="00152FDD" w:rsidRDefault="00B14C3A" w:rsidP="00B14C3A">
      <w:pPr>
        <w:pStyle w:val="af6"/>
        <w:ind w:firstLine="567"/>
        <w:jc w:val="both"/>
        <w:rPr>
          <w:rFonts w:ascii="Times New Roman" w:hAnsi="Times New Roman"/>
          <w:sz w:val="24"/>
          <w:szCs w:val="24"/>
        </w:rPr>
      </w:pPr>
      <w:r w:rsidRPr="00152FDD">
        <w:rPr>
          <w:rFonts w:ascii="Times New Roman" w:hAnsi="Times New Roman"/>
          <w:sz w:val="24"/>
          <w:szCs w:val="24"/>
        </w:rPr>
        <w:t xml:space="preserve">В АУ «Центр по культуре, библиотечному обслуживанию и спорту» действует программа «Повышения  качества жизни пожилых людей в г. Гусиноозерск», на реализацию которой в 2017 году израсходованы средства в сумме 50,53330 тыс.руб. Средства были направлены на чествование пожилых людей за долголетний труд и в связи с юбилейными датами 80,85,95,100 лет, с привлечением общественности города.       </w:t>
      </w:r>
    </w:p>
    <w:p w:rsidR="00B14C3A" w:rsidRPr="00152FDD" w:rsidRDefault="00B14C3A" w:rsidP="00B14C3A">
      <w:pPr>
        <w:ind w:firstLine="567"/>
        <w:jc w:val="both"/>
      </w:pPr>
      <w:r w:rsidRPr="00152FDD">
        <w:t xml:space="preserve">Наиболее масштабные и новые проекты, которые были осуществлены за отчетный период: </w:t>
      </w:r>
    </w:p>
    <w:p w:rsidR="00B14C3A" w:rsidRPr="00152FDD" w:rsidRDefault="00B14C3A" w:rsidP="00B14C3A">
      <w:pPr>
        <w:pStyle w:val="af5"/>
        <w:numPr>
          <w:ilvl w:val="0"/>
          <w:numId w:val="9"/>
        </w:numPr>
        <w:spacing w:after="0" w:line="240" w:lineRule="auto"/>
        <w:ind w:left="0" w:firstLine="567"/>
        <w:jc w:val="both"/>
        <w:rPr>
          <w:rFonts w:ascii="Times New Roman" w:hAnsi="Times New Roman"/>
          <w:sz w:val="24"/>
          <w:szCs w:val="24"/>
        </w:rPr>
      </w:pPr>
      <w:r w:rsidRPr="00152FDD">
        <w:rPr>
          <w:rFonts w:ascii="Times New Roman" w:hAnsi="Times New Roman"/>
          <w:sz w:val="24"/>
          <w:szCs w:val="24"/>
        </w:rPr>
        <w:t>фольклорный праздник «День Гуся», в рамках которого прошли концерт художественной самодеятельности «Ой вы гуси-лебеди»; городская выставка -  конкурс декоративно прикладного творчества «Гусиный вернисаж</w:t>
      </w:r>
      <w:r w:rsidRPr="00152FDD">
        <w:rPr>
          <w:rFonts w:ascii="Times New Roman" w:hAnsi="Times New Roman"/>
          <w:b/>
          <w:sz w:val="24"/>
          <w:szCs w:val="24"/>
        </w:rPr>
        <w:t xml:space="preserve">»; </w:t>
      </w:r>
      <w:r w:rsidRPr="00152FDD">
        <w:rPr>
          <w:rFonts w:ascii="Times New Roman" w:hAnsi="Times New Roman"/>
          <w:sz w:val="24"/>
          <w:szCs w:val="24"/>
        </w:rPr>
        <w:t>в</w:t>
      </w:r>
      <w:r w:rsidRPr="00152FDD">
        <w:rPr>
          <w:rFonts w:ascii="Times New Roman" w:hAnsi="Times New Roman"/>
          <w:bCs/>
          <w:sz w:val="24"/>
          <w:szCs w:val="24"/>
        </w:rPr>
        <w:t>ыставка-ярмарка гусей</w:t>
      </w:r>
      <w:r w:rsidRPr="00152FDD">
        <w:rPr>
          <w:rFonts w:ascii="Times New Roman" w:hAnsi="Times New Roman"/>
          <w:b/>
          <w:bCs/>
          <w:sz w:val="24"/>
          <w:szCs w:val="24"/>
        </w:rPr>
        <w:t xml:space="preserve"> </w:t>
      </w:r>
      <w:r w:rsidRPr="00152FDD">
        <w:rPr>
          <w:rFonts w:ascii="Times New Roman" w:hAnsi="Times New Roman"/>
          <w:bCs/>
          <w:sz w:val="24"/>
          <w:szCs w:val="24"/>
        </w:rPr>
        <w:t xml:space="preserve">«Гусиный бомонд», среди индивидуальных заводчиков гусей. Кульминацией праздника стал  </w:t>
      </w:r>
      <w:r w:rsidRPr="00152FDD">
        <w:rPr>
          <w:rFonts w:ascii="Times New Roman" w:hAnsi="Times New Roman"/>
          <w:sz w:val="24"/>
          <w:szCs w:val="24"/>
        </w:rPr>
        <w:t xml:space="preserve">шуточный забег в ластах «Гусь лапчатый»;                  </w:t>
      </w:r>
    </w:p>
    <w:p w:rsidR="00B14C3A" w:rsidRPr="00152FDD" w:rsidRDefault="00B14C3A" w:rsidP="00B14C3A">
      <w:pPr>
        <w:pStyle w:val="af5"/>
        <w:numPr>
          <w:ilvl w:val="0"/>
          <w:numId w:val="9"/>
        </w:numPr>
        <w:spacing w:after="0" w:line="240" w:lineRule="auto"/>
        <w:ind w:left="0" w:firstLine="567"/>
        <w:jc w:val="both"/>
        <w:rPr>
          <w:rFonts w:ascii="Times New Roman" w:hAnsi="Times New Roman"/>
          <w:sz w:val="24"/>
          <w:szCs w:val="24"/>
        </w:rPr>
      </w:pPr>
      <w:r w:rsidRPr="00152FDD">
        <w:rPr>
          <w:rFonts w:ascii="Times New Roman" w:hAnsi="Times New Roman"/>
          <w:sz w:val="24"/>
          <w:szCs w:val="24"/>
        </w:rPr>
        <w:t xml:space="preserve"> в рамках патриотического воспитания молодёжи в марте прошёл 1 городской конкурс среди юношей в возрасте 14-17 лет «Оскар мужества», приуроченный к празднику  Дню защитника Отечества;  </w:t>
      </w:r>
    </w:p>
    <w:p w:rsidR="00B14C3A" w:rsidRPr="00152FDD" w:rsidRDefault="00B14C3A" w:rsidP="00B14C3A">
      <w:pPr>
        <w:pStyle w:val="af5"/>
        <w:numPr>
          <w:ilvl w:val="0"/>
          <w:numId w:val="9"/>
        </w:numPr>
        <w:spacing w:after="0" w:line="240" w:lineRule="auto"/>
        <w:ind w:left="0" w:firstLine="567"/>
        <w:jc w:val="both"/>
        <w:rPr>
          <w:rFonts w:ascii="Times New Roman" w:hAnsi="Times New Roman"/>
          <w:sz w:val="24"/>
          <w:szCs w:val="24"/>
        </w:rPr>
      </w:pPr>
      <w:r w:rsidRPr="00152FDD">
        <w:rPr>
          <w:rFonts w:ascii="Times New Roman" w:hAnsi="Times New Roman"/>
          <w:sz w:val="24"/>
          <w:szCs w:val="24"/>
        </w:rPr>
        <w:t xml:space="preserve">состоялось открытие сквера им. полного кавалера Ордена Славы Г.-Д. С. Шарапова, в котором приняли участие не только жители нашего города, но военнослужащие Сибирского военного округа, Кяхтинского гарнизона; </w:t>
      </w:r>
    </w:p>
    <w:p w:rsidR="00B14C3A" w:rsidRPr="00152FDD" w:rsidRDefault="00B14C3A" w:rsidP="00B14C3A">
      <w:pPr>
        <w:pStyle w:val="af5"/>
        <w:numPr>
          <w:ilvl w:val="0"/>
          <w:numId w:val="9"/>
        </w:numPr>
        <w:spacing w:after="0" w:line="240" w:lineRule="auto"/>
        <w:ind w:left="0" w:firstLine="567"/>
        <w:jc w:val="both"/>
        <w:rPr>
          <w:rFonts w:ascii="Times New Roman" w:hAnsi="Times New Roman"/>
          <w:sz w:val="24"/>
          <w:szCs w:val="24"/>
        </w:rPr>
      </w:pPr>
      <w:r w:rsidRPr="00152FDD">
        <w:rPr>
          <w:rFonts w:ascii="Times New Roman" w:hAnsi="Times New Roman"/>
          <w:sz w:val="24"/>
          <w:szCs w:val="24"/>
        </w:rPr>
        <w:t xml:space="preserve"> городской конкурс «Лучший тюнинг автомобилей», в котором на широкое обозрение представили свои прокаченные авто семь  продвинутых гусиноозёрских автолюбителей;       </w:t>
      </w:r>
    </w:p>
    <w:p w:rsidR="00B14C3A" w:rsidRPr="00152FDD" w:rsidRDefault="00B14C3A" w:rsidP="00B14C3A">
      <w:pPr>
        <w:pStyle w:val="af5"/>
        <w:numPr>
          <w:ilvl w:val="0"/>
          <w:numId w:val="9"/>
        </w:numPr>
        <w:spacing w:after="0" w:line="240" w:lineRule="auto"/>
        <w:ind w:left="0" w:firstLine="567"/>
        <w:jc w:val="both"/>
        <w:rPr>
          <w:rFonts w:ascii="Times New Roman" w:hAnsi="Times New Roman"/>
          <w:sz w:val="24"/>
          <w:szCs w:val="24"/>
        </w:rPr>
      </w:pPr>
      <w:r w:rsidRPr="00152FDD">
        <w:rPr>
          <w:rFonts w:ascii="Times New Roman" w:hAnsi="Times New Roman"/>
          <w:sz w:val="24"/>
          <w:szCs w:val="24"/>
        </w:rPr>
        <w:t xml:space="preserve"> в рамках праздника «День молодежи» впервые прошли молодежные акции «Зеленой планете - зелёный свет» (Году экологии),  «Меняю сигарету на конфету!», флеш-моб  акция «Запусти мечту в небо» (запуск светящихся шаров); </w:t>
      </w:r>
    </w:p>
    <w:p w:rsidR="00B14C3A" w:rsidRPr="00152FDD" w:rsidRDefault="00B14C3A" w:rsidP="00B14C3A">
      <w:pPr>
        <w:pStyle w:val="af5"/>
        <w:numPr>
          <w:ilvl w:val="0"/>
          <w:numId w:val="9"/>
        </w:numPr>
        <w:spacing w:after="0" w:line="240" w:lineRule="auto"/>
        <w:ind w:left="0" w:firstLine="567"/>
        <w:jc w:val="both"/>
        <w:rPr>
          <w:rFonts w:ascii="Times New Roman" w:hAnsi="Times New Roman"/>
          <w:sz w:val="24"/>
          <w:szCs w:val="24"/>
        </w:rPr>
      </w:pPr>
      <w:r w:rsidRPr="00152FDD">
        <w:rPr>
          <w:rFonts w:ascii="Times New Roman" w:hAnsi="Times New Roman"/>
          <w:sz w:val="24"/>
          <w:szCs w:val="24"/>
        </w:rPr>
        <w:t>десять девочек в возрасте  9-12 лет, проживающие в г. Гусиноозёрск,  стали участницами 1 городского конкурса детского творчества «Принцесса осеннего бала»;</w:t>
      </w:r>
    </w:p>
    <w:p w:rsidR="00B14C3A" w:rsidRPr="00152FDD" w:rsidRDefault="00B14C3A" w:rsidP="00B14C3A">
      <w:pPr>
        <w:pStyle w:val="af5"/>
        <w:numPr>
          <w:ilvl w:val="0"/>
          <w:numId w:val="9"/>
        </w:numPr>
        <w:spacing w:after="0" w:line="240" w:lineRule="auto"/>
        <w:ind w:left="0" w:firstLine="567"/>
        <w:jc w:val="both"/>
        <w:rPr>
          <w:rFonts w:ascii="Times New Roman" w:hAnsi="Times New Roman"/>
          <w:sz w:val="24"/>
          <w:szCs w:val="24"/>
        </w:rPr>
      </w:pPr>
      <w:r w:rsidRPr="00152FDD">
        <w:rPr>
          <w:rFonts w:ascii="Times New Roman" w:hAnsi="Times New Roman"/>
          <w:sz w:val="24"/>
          <w:szCs w:val="24"/>
        </w:rPr>
        <w:t>в рамках муниципальной целевой программы «Развитие малого и среднего предпринимательства на территории моногорода состоялось уникальное шоу года «Во власти красоты»,</w:t>
      </w:r>
      <w:r w:rsidRPr="00152FDD">
        <w:rPr>
          <w:rFonts w:ascii="Times New Roman" w:hAnsi="Times New Roman"/>
          <w:b/>
          <w:bCs/>
          <w:sz w:val="24"/>
          <w:szCs w:val="24"/>
        </w:rPr>
        <w:t xml:space="preserve"> </w:t>
      </w:r>
      <w:r w:rsidRPr="00152FDD">
        <w:rPr>
          <w:rFonts w:ascii="Times New Roman" w:hAnsi="Times New Roman"/>
          <w:sz w:val="24"/>
          <w:szCs w:val="24"/>
        </w:rPr>
        <w:t>городской фестиваль по парикмахерскому искусству, декоративной косметике, ногтевому сервису, в котором приняли участие 25 мастеров, и которые представили на суд зрителей более 80 ярких образов;</w:t>
      </w:r>
    </w:p>
    <w:p w:rsidR="00B14C3A" w:rsidRPr="00152FDD" w:rsidRDefault="00B14C3A" w:rsidP="00B14C3A">
      <w:pPr>
        <w:pStyle w:val="af5"/>
        <w:numPr>
          <w:ilvl w:val="0"/>
          <w:numId w:val="9"/>
        </w:numPr>
        <w:spacing w:after="0" w:line="240" w:lineRule="auto"/>
        <w:ind w:left="0" w:firstLine="567"/>
        <w:jc w:val="both"/>
        <w:rPr>
          <w:rFonts w:ascii="Times New Roman" w:hAnsi="Times New Roman"/>
          <w:sz w:val="24"/>
          <w:szCs w:val="24"/>
        </w:rPr>
      </w:pPr>
      <w:r w:rsidRPr="00152FDD">
        <w:rPr>
          <w:rFonts w:ascii="Times New Roman" w:hAnsi="Times New Roman"/>
          <w:sz w:val="24"/>
          <w:szCs w:val="24"/>
        </w:rPr>
        <w:t xml:space="preserve">также в рамках данной целевой программы прошел  конкурс «Лучшее предприятие общественного питания». Участники демонстрировали как само предприятие, так и  презентовали лучшие блюда  и оформление праздничного стола. В конкурсе приняли участие  5 предприятий. </w:t>
      </w:r>
    </w:p>
    <w:p w:rsidR="00B14C3A" w:rsidRPr="00152FDD" w:rsidRDefault="00B14C3A" w:rsidP="00B14C3A">
      <w:pPr>
        <w:pStyle w:val="af6"/>
        <w:ind w:firstLine="567"/>
        <w:jc w:val="both"/>
        <w:rPr>
          <w:rStyle w:val="a6"/>
          <w:rFonts w:ascii="Times New Roman" w:hAnsi="Times New Roman"/>
          <w:b w:val="0"/>
          <w:bCs w:val="0"/>
          <w:sz w:val="24"/>
          <w:szCs w:val="24"/>
        </w:rPr>
      </w:pPr>
      <w:r w:rsidRPr="00152FDD">
        <w:rPr>
          <w:rFonts w:ascii="Times New Roman" w:hAnsi="Times New Roman"/>
          <w:sz w:val="24"/>
          <w:szCs w:val="24"/>
        </w:rPr>
        <w:t xml:space="preserve">В настоящее время, в учреждении трудятся настоящие мастера своего дела, которых объединяет постоянный поиск и творческий эксперимент, органичность и любовь к своему </w:t>
      </w:r>
      <w:r w:rsidRPr="00152FDD">
        <w:rPr>
          <w:rFonts w:ascii="Times New Roman" w:hAnsi="Times New Roman"/>
          <w:sz w:val="24"/>
          <w:szCs w:val="24"/>
        </w:rPr>
        <w:lastRenderedPageBreak/>
        <w:t xml:space="preserve">делу, умение создать праздник. Специалисты  в своей работе ищут новые, неординарные подходы и методы, эффективные формы работы. </w:t>
      </w:r>
    </w:p>
    <w:p w:rsidR="00B14C3A" w:rsidRPr="00152FDD" w:rsidRDefault="00B14C3A" w:rsidP="00B14C3A">
      <w:pPr>
        <w:shd w:val="clear" w:color="auto" w:fill="FFFFFF"/>
        <w:ind w:firstLine="567"/>
        <w:jc w:val="both"/>
        <w:outlineLvl w:val="3"/>
      </w:pPr>
      <w:r w:rsidRPr="00152FDD">
        <w:t>Работа,  проделанная работниками культуры, нашла отражение на страницах газеты «Селенга»,  что  подтверждает значимость деятельности учреждения, которое объединяет все свои усилия на развитие самодеятельного художественного творчества, сохранение народных   традиций, привлечение детей и молодёжи к культурном наследию,  воспитанию  духовно-нравственного и здорового поколения.</w:t>
      </w:r>
    </w:p>
    <w:p w:rsidR="00B14C3A" w:rsidRPr="00152FDD" w:rsidRDefault="00B14C3A" w:rsidP="00A62B2E">
      <w:pPr>
        <w:pStyle w:val="2"/>
        <w:jc w:val="center"/>
        <w:rPr>
          <w:rFonts w:ascii="Times New Roman" w:hAnsi="Times New Roman" w:cs="Times New Roman"/>
          <w:i w:val="0"/>
          <w:sz w:val="24"/>
          <w:szCs w:val="24"/>
        </w:rPr>
      </w:pPr>
      <w:bookmarkStart w:id="56" w:name="OLE_LINK28"/>
      <w:bookmarkStart w:id="57" w:name="OLE_LINK29"/>
      <w:bookmarkStart w:id="58" w:name="OLE_LINK30"/>
      <w:bookmarkStart w:id="59" w:name="_Toc358723761"/>
      <w:bookmarkStart w:id="60" w:name="_Toc512502708"/>
      <w:r w:rsidRPr="00152FDD">
        <w:rPr>
          <w:rFonts w:ascii="Times New Roman" w:hAnsi="Times New Roman" w:cs="Times New Roman"/>
          <w:i w:val="0"/>
          <w:sz w:val="24"/>
          <w:szCs w:val="24"/>
        </w:rPr>
        <w:t>2.16. Полномочие</w:t>
      </w:r>
      <w:bookmarkEnd w:id="56"/>
      <w:bookmarkEnd w:id="57"/>
      <w:bookmarkEnd w:id="58"/>
      <w:r w:rsidRPr="00152FDD">
        <w:rPr>
          <w:rFonts w:ascii="Times New Roman" w:hAnsi="Times New Roman" w:cs="Times New Roman"/>
          <w:i w:val="0"/>
          <w:sz w:val="24"/>
          <w:szCs w:val="24"/>
        </w:rPr>
        <w:t xml:space="preserve"> «Сохранение, использование и популяризация объектов культурного наследия (памятников истории и культуры), находящихся в собственности поселения, охрана объектов культурного наследия (памятников истории  и культуры) местного (муниципального) значения, расположенных на территории  поселения</w:t>
      </w:r>
      <w:bookmarkEnd w:id="59"/>
      <w:bookmarkEnd w:id="60"/>
    </w:p>
    <w:p w:rsidR="00B14C3A" w:rsidRPr="00152FDD" w:rsidRDefault="00B14C3A" w:rsidP="00A62B2E">
      <w:pPr>
        <w:pStyle w:val="2"/>
        <w:jc w:val="center"/>
        <w:rPr>
          <w:rFonts w:ascii="Times New Roman" w:hAnsi="Times New Roman" w:cs="Times New Roman"/>
          <w:i w:val="0"/>
          <w:sz w:val="24"/>
          <w:szCs w:val="24"/>
        </w:rPr>
      </w:pPr>
      <w:bookmarkStart w:id="61" w:name="_Toc512502709"/>
      <w:r w:rsidRPr="00152FDD">
        <w:rPr>
          <w:rFonts w:ascii="Times New Roman" w:hAnsi="Times New Roman" w:cs="Times New Roman"/>
          <w:i w:val="0"/>
          <w:sz w:val="24"/>
          <w:szCs w:val="24"/>
        </w:rPr>
        <w:t>2.17. Создание условий для развития местного традиционного народного художественного творчества, участие в сохранении, возрождении и развитии народных художественных промыслов в поселении</w:t>
      </w:r>
      <w:bookmarkEnd w:id="61"/>
    </w:p>
    <w:p w:rsidR="00B14C3A" w:rsidRPr="00152FDD" w:rsidRDefault="00B14C3A" w:rsidP="00B14C3A">
      <w:pPr>
        <w:jc w:val="center"/>
        <w:rPr>
          <w:b/>
        </w:rPr>
      </w:pPr>
    </w:p>
    <w:p w:rsidR="00B14C3A" w:rsidRPr="00152FDD" w:rsidRDefault="00B14C3A" w:rsidP="00B14C3A">
      <w:pPr>
        <w:pStyle w:val="13"/>
        <w:ind w:firstLine="540"/>
        <w:jc w:val="both"/>
        <w:rPr>
          <w:rFonts w:ascii="Times New Roman" w:hAnsi="Times New Roman" w:cs="Times New Roman"/>
          <w:sz w:val="24"/>
          <w:szCs w:val="24"/>
        </w:rPr>
      </w:pPr>
      <w:r w:rsidRPr="00152FDD">
        <w:rPr>
          <w:rFonts w:ascii="Times New Roman" w:hAnsi="Times New Roman" w:cs="Times New Roman"/>
          <w:sz w:val="24"/>
          <w:szCs w:val="24"/>
        </w:rPr>
        <w:t xml:space="preserve">Администрация МО «Город Гусиноозёрск» ведет учет объектов культурного наследия местного значения, расположенных на территории города и объектов культурного наследия, находящихся в муниципальной собственности. В настоящее время их насчитывается 6 объектов. Из них: 4 мемориальной доски, 1 мемориальный комплекс «Аллея трудовой славы», 1 обелиск. </w:t>
      </w:r>
    </w:p>
    <w:p w:rsidR="00B14C3A" w:rsidRPr="00152FDD" w:rsidRDefault="00B14C3A" w:rsidP="00B14C3A">
      <w:pPr>
        <w:pStyle w:val="13"/>
        <w:ind w:firstLine="540"/>
        <w:jc w:val="both"/>
        <w:rPr>
          <w:rFonts w:ascii="Times New Roman" w:hAnsi="Times New Roman" w:cs="Times New Roman"/>
          <w:sz w:val="24"/>
          <w:szCs w:val="24"/>
        </w:rPr>
      </w:pPr>
      <w:r w:rsidRPr="00152FDD">
        <w:rPr>
          <w:rFonts w:ascii="Times New Roman" w:hAnsi="Times New Roman" w:cs="Times New Roman"/>
          <w:sz w:val="24"/>
          <w:szCs w:val="24"/>
        </w:rPr>
        <w:t xml:space="preserve">Художественная коллективная творческая деятельность народа, отражающая его жизнь, идеалы в создаваемой им поэзии, музыке, театре, танце, архитектуре, изобразительном и декоративно-прикладном искусстве – это и есть народное художественное творчество. </w:t>
      </w:r>
    </w:p>
    <w:p w:rsidR="00B14C3A" w:rsidRPr="00152FDD" w:rsidRDefault="00B14C3A" w:rsidP="00B14C3A">
      <w:pPr>
        <w:pStyle w:val="13"/>
        <w:ind w:firstLine="540"/>
        <w:jc w:val="both"/>
        <w:rPr>
          <w:rFonts w:ascii="Times New Roman" w:hAnsi="Times New Roman" w:cs="Times New Roman"/>
          <w:sz w:val="24"/>
          <w:szCs w:val="24"/>
        </w:rPr>
      </w:pPr>
      <w:r w:rsidRPr="00152FDD">
        <w:rPr>
          <w:rFonts w:ascii="Times New Roman" w:hAnsi="Times New Roman" w:cs="Times New Roman"/>
          <w:sz w:val="24"/>
          <w:szCs w:val="24"/>
        </w:rPr>
        <w:t>В АУ «Центр по культуре, библиотечному обслуживанию и спорту» сохраняется и передаётся история русского костюма, танца, песни. При проведении праздничных мероприятий, можно увидеть обрядовые художественные номера, отражающие культуру русского народа, фольклор, русские народные песни традиции многонациональной Бурятии. Несмотря на быстро меняющиеся стереотипы жизни, работники культуры сохраняют, приумножают и передают традиции русского народа и не только русского, но и национального достояния Республики Бурятия.</w:t>
      </w:r>
    </w:p>
    <w:p w:rsidR="00B14C3A" w:rsidRPr="00152FDD" w:rsidRDefault="00B14C3A" w:rsidP="00B14C3A">
      <w:pPr>
        <w:ind w:firstLine="540"/>
        <w:jc w:val="both"/>
      </w:pPr>
      <w:r w:rsidRPr="00152FDD">
        <w:t xml:space="preserve">В коллективах народного художественного творчества постоянно проводится работа по обеспечению    высокого творческого и исполнительского уровня, 1 творческий коллектив имеет звание   «Народный художественный коллектив»- духовой оркестр, 1 коллектив «Образцовый» - театр кукол «Родничок». </w:t>
      </w:r>
    </w:p>
    <w:p w:rsidR="00B14C3A" w:rsidRPr="00152FDD" w:rsidRDefault="00B14C3A" w:rsidP="00B14C3A">
      <w:pPr>
        <w:ind w:firstLine="540"/>
        <w:jc w:val="both"/>
      </w:pPr>
      <w:r w:rsidRPr="00152FDD">
        <w:t>Образцовый театр кукол «Родничок» в 2017 году провел 43</w:t>
      </w:r>
      <w:r w:rsidRPr="00152FDD">
        <w:rPr>
          <w:vertAlign w:val="superscript"/>
        </w:rPr>
        <w:t>ий</w:t>
      </w:r>
      <w:r w:rsidRPr="00152FDD">
        <w:t xml:space="preserve"> театральный сезон. В театре занимаются три возрастные группы: старшая - 9-11 классы, средняя - 8-6 классы, младшая группа - 3-5 классы. Всего в театре занимается 36 человек, спутник театра подготовительная группа –24 человек. В репертуаре театра: драматические спектакли: «Ромео и Джульетта»,  «У войны не женское лицо», «Нервные люди»; кукольные спектакли: «Волшебная лампа Аладдина», «Солнечный луч», «Правдивая история колобка»; интерактивные спектакли по мотивам сказки «Золушка», «Слон Хортон». </w:t>
      </w:r>
    </w:p>
    <w:p w:rsidR="00B14C3A" w:rsidRPr="00152FDD" w:rsidRDefault="00B14C3A" w:rsidP="00B14C3A">
      <w:pPr>
        <w:ind w:firstLine="540"/>
        <w:jc w:val="both"/>
      </w:pPr>
      <w:r w:rsidRPr="00152FDD">
        <w:t xml:space="preserve"> Занятия в театре  включает в себя несколько видов театральных тренингов, нацеленных, в основном, на развитие актерских навыков у ребят.  За 43 года работы в театре было поставлено более 50 спектаклей и программ. Дважды ОТК «Родничок» завоевывал звание Лауреат республиканского конкурса среди кукольных театров. В 2016 году принимал участие во  всероссийском конкурсе кукольных театров в г. Саратов.  Одиннадцать выпускников театра стали профессиональными актерами, режиссерами.</w:t>
      </w:r>
    </w:p>
    <w:p w:rsidR="00B14C3A" w:rsidRPr="00152FDD" w:rsidRDefault="00B14C3A" w:rsidP="00B14C3A">
      <w:pPr>
        <w:ind w:firstLine="540"/>
        <w:jc w:val="both"/>
      </w:pPr>
      <w:r w:rsidRPr="00152FDD">
        <w:t xml:space="preserve">Наиболее яркие страницы театра: запущен цикл спектаклей «Сказки Бабушки Яги» и первый спектакль - «Правдивая история колобка». </w:t>
      </w:r>
    </w:p>
    <w:p w:rsidR="00B14C3A" w:rsidRPr="00152FDD" w:rsidRDefault="00B14C3A" w:rsidP="00B14C3A">
      <w:pPr>
        <w:ind w:firstLine="540"/>
        <w:jc w:val="both"/>
      </w:pPr>
      <w:r w:rsidRPr="00152FDD">
        <w:t xml:space="preserve">В феврале был показан премьерный спектакль «Нервные люди» по рассказам М.Зощенко. </w:t>
      </w:r>
    </w:p>
    <w:p w:rsidR="00B14C3A" w:rsidRPr="00152FDD" w:rsidRDefault="00B14C3A" w:rsidP="00B14C3A">
      <w:pPr>
        <w:ind w:firstLine="540"/>
        <w:jc w:val="both"/>
      </w:pPr>
      <w:r w:rsidRPr="00152FDD">
        <w:lastRenderedPageBreak/>
        <w:t xml:space="preserve">В марте состоялась премьера кукольного спектакля «Солнечный луч» - о бескорыстной дружбе и взаимопомощи.  </w:t>
      </w:r>
    </w:p>
    <w:p w:rsidR="00B14C3A" w:rsidRPr="00152FDD" w:rsidRDefault="00B14C3A" w:rsidP="00B14C3A">
      <w:pPr>
        <w:ind w:firstLine="540"/>
        <w:jc w:val="both"/>
      </w:pPr>
      <w:r w:rsidRPr="00152FDD">
        <w:t xml:space="preserve">Самые маленькие актеры, которые занимаются в коллективе-спутнике, участвовали в городском и районном конкурсе чтецов. Были проведены открытые театрализованные праздники: День именинника и день мам. </w:t>
      </w:r>
    </w:p>
    <w:p w:rsidR="00B14C3A" w:rsidRPr="00152FDD" w:rsidRDefault="00B14C3A" w:rsidP="00B14C3A">
      <w:pPr>
        <w:ind w:firstLine="540"/>
        <w:jc w:val="both"/>
      </w:pPr>
      <w:r w:rsidRPr="00152FDD">
        <w:rPr>
          <w:shd w:val="clear" w:color="auto" w:fill="FFFFFF"/>
        </w:rPr>
        <w:t>13 мая стартовал новый конкурс, который предложен активной молодёжью нашего города. Конкурс чтецов «Слово о Родине» был приурочен к столетию  революции и 72-ой годовщине Победы в Великой Отечественной войне.</w:t>
      </w:r>
      <w:r w:rsidRPr="00152FDD">
        <w:t xml:space="preserve"> </w:t>
      </w:r>
    </w:p>
    <w:p w:rsidR="00B14C3A" w:rsidRPr="00152FDD" w:rsidRDefault="00B14C3A" w:rsidP="00B14C3A">
      <w:pPr>
        <w:ind w:firstLine="540"/>
        <w:jc w:val="both"/>
      </w:pPr>
      <w:r w:rsidRPr="00152FDD">
        <w:t>За отчетный период на спектаклях побывало более четырех тысяч маленьких жителей, в том числе дети с ограниченными возможностями и находящиеся в трудной жизненной ситуации. Актеры театра активно принимают участие во всех проводимых мероприятиях учреждения.</w:t>
      </w:r>
    </w:p>
    <w:p w:rsidR="00B14C3A" w:rsidRPr="00152FDD" w:rsidRDefault="00B14C3A" w:rsidP="00B14C3A">
      <w:pPr>
        <w:pStyle w:val="a4"/>
        <w:spacing w:before="0" w:beforeAutospacing="0" w:after="0" w:afterAutospacing="0"/>
        <w:ind w:firstLine="540"/>
        <w:jc w:val="both"/>
        <w:rPr>
          <w:color w:val="auto"/>
          <w:szCs w:val="24"/>
        </w:rPr>
      </w:pPr>
      <w:r w:rsidRPr="00152FDD">
        <w:rPr>
          <w:color w:val="auto"/>
          <w:szCs w:val="24"/>
        </w:rPr>
        <w:t xml:space="preserve">Духовой оркестр создан в 1987 году.  Его создателем и руководителем вот уже на протяжении многих лет является Красильников Юрий Владимирович, заслуженный работник культуры Республики Бурятия.                       </w:t>
      </w:r>
    </w:p>
    <w:p w:rsidR="00B14C3A" w:rsidRPr="00152FDD" w:rsidRDefault="00B14C3A" w:rsidP="00B14C3A">
      <w:pPr>
        <w:pStyle w:val="a4"/>
        <w:spacing w:before="0" w:beforeAutospacing="0" w:after="0" w:afterAutospacing="0"/>
        <w:ind w:firstLine="540"/>
        <w:jc w:val="both"/>
        <w:rPr>
          <w:color w:val="auto"/>
          <w:szCs w:val="24"/>
        </w:rPr>
      </w:pPr>
      <w:r w:rsidRPr="00152FDD">
        <w:rPr>
          <w:color w:val="auto"/>
          <w:szCs w:val="24"/>
        </w:rPr>
        <w:t>В 1991 году за высокое исполнительское мастерство и активную творческую работу оркестру присвоено почетное звание «Народный художественный коллектив». </w:t>
      </w:r>
    </w:p>
    <w:p w:rsidR="00B14C3A" w:rsidRPr="00152FDD" w:rsidRDefault="00B14C3A" w:rsidP="00B14C3A">
      <w:pPr>
        <w:ind w:firstLine="540"/>
        <w:jc w:val="both"/>
        <w:rPr>
          <w:rFonts w:eastAsia="Calibri"/>
          <w:lang w:eastAsia="en-US"/>
        </w:rPr>
      </w:pPr>
      <w:r w:rsidRPr="00152FDD">
        <w:t xml:space="preserve">Ни одно торжество в жизни города и района не обходится без участия духового оркестра. Ежегодно этот коллектив выступает перед  жителями с творческими концертами - отчетами на самых различных сценических площадках. И где бы ни проходило выступление духового оркестра, всегда можно услышать слова благодарности зрителей. Традиционными стали для этого коллектива вечера вальса, танцевальные программы «В ритмах ретро» для ветеранов войны и труда, которые проводятся в праздничные дни в фойе Дворца культуры «Шахтер». </w:t>
      </w:r>
    </w:p>
    <w:p w:rsidR="00B14C3A" w:rsidRPr="00152FDD" w:rsidRDefault="00B14C3A" w:rsidP="00B14C3A">
      <w:pPr>
        <w:ind w:firstLine="540"/>
        <w:jc w:val="both"/>
      </w:pPr>
      <w:r w:rsidRPr="00152FDD">
        <w:t>9 мая  оркестр подготовил  концерт-посвящение  «Песни нашей Победы».  В исполнении оркестра прозвучали мелодии военных, послевоенных и современных авторов. Под праздничную музыку люди с удовольствием кружились в вальсе и лихо отплясывали чарльстон, русскую плясовую. На день города подготовил праздничную танцевальную программу «Вся любовь тебе – мой город!». </w:t>
      </w:r>
    </w:p>
    <w:p w:rsidR="00B14C3A" w:rsidRPr="00152FDD" w:rsidRDefault="00B14C3A" w:rsidP="00B14C3A">
      <w:pPr>
        <w:ind w:firstLine="540"/>
        <w:jc w:val="both"/>
      </w:pPr>
      <w:r w:rsidRPr="00152FDD">
        <w:t>Также оркестр является постоянным участником крупных городских мероприятий, демонстраций и шествий: возложение венков к памятнику воинов ВОВ, торжественных мероприятий  на Аллее ветеранов.</w:t>
      </w:r>
    </w:p>
    <w:p w:rsidR="00B14C3A" w:rsidRPr="00152FDD" w:rsidRDefault="00B14C3A" w:rsidP="00B14C3A">
      <w:pPr>
        <w:ind w:firstLine="540"/>
        <w:jc w:val="both"/>
      </w:pPr>
      <w:r w:rsidRPr="00152FDD">
        <w:t>В репертуаре оркестра много разнообразных произведений от классических вальсов и танго до джазовых композиций и попурри, а также народных мелодий и маршей, написанных как именитыми композиторами, так и в инструментальной обработке самих музыкантов.</w:t>
      </w:r>
    </w:p>
    <w:p w:rsidR="00B14C3A" w:rsidRPr="00152FDD" w:rsidRDefault="00B14C3A" w:rsidP="00B14C3A">
      <w:pPr>
        <w:shd w:val="clear" w:color="auto" w:fill="FFFFFF"/>
        <w:ind w:firstLine="540"/>
        <w:jc w:val="both"/>
      </w:pPr>
      <w:r w:rsidRPr="00152FDD">
        <w:t xml:space="preserve">В составе оркестра - 12 человек. Это пенсионеры, работники предприятий города.  Коллектив проводит большую работу по пропаганде музыкального искусства среди жителей города Гусиноозерск. Но, к сожалению, из-за отсутствия помещения у коллектива нет возможности открыть коллектив - спутник, где бы музыканты могли учить детей, передавая им свой богатый опыт, приобщая их к миру духовой музыки. </w:t>
      </w:r>
    </w:p>
    <w:p w:rsidR="00B14C3A" w:rsidRPr="00152FDD" w:rsidRDefault="00B14C3A" w:rsidP="00B14C3A">
      <w:pPr>
        <w:ind w:firstLine="540"/>
        <w:jc w:val="both"/>
      </w:pPr>
      <w:r w:rsidRPr="00152FDD">
        <w:t>Хореографические ансамбли «Чудо» и «Юность» - это ведущие танцевальные коллективы не только г. Гусиноозёрск, но и Селенгинского района. В составе ансамбля «Чудо» занимаются дети 7-ми разновозрастных групп от 3-х до 15 лет: подготовительная,  младшая, 2  средних, старшая и совместная группа мальчиков (средней и старшей). В ансамбле «Юность» юноши и девушки 16-17 лет. Всего занимаются в ансамблях более ста детей.</w:t>
      </w:r>
    </w:p>
    <w:p w:rsidR="00B14C3A" w:rsidRPr="00152FDD" w:rsidRDefault="00B14C3A" w:rsidP="00B14C3A">
      <w:pPr>
        <w:shd w:val="clear" w:color="auto" w:fill="FFFFFF"/>
        <w:ind w:firstLine="540"/>
        <w:jc w:val="both"/>
      </w:pPr>
      <w:r w:rsidRPr="00152FDD">
        <w:t xml:space="preserve">2017 год  для участников и руководителей коллективов прошел под эгидой 15-летия  творческой деятельности ансамбля «Чудо», в связи с чем проводилась большая и  кропотливая подготовительная работа. Ставились новые хореографические постановки, восстанавливались танцы прошлых лет, шились новые, реставрировались и реконструировались старые  костюмы, велась  организационная работа.  </w:t>
      </w:r>
    </w:p>
    <w:p w:rsidR="00B14C3A" w:rsidRPr="00152FDD" w:rsidRDefault="00B14C3A" w:rsidP="00B14C3A">
      <w:pPr>
        <w:shd w:val="clear" w:color="auto" w:fill="FFFFFF"/>
        <w:ind w:firstLine="540"/>
        <w:jc w:val="both"/>
      </w:pPr>
      <w:r w:rsidRPr="00152FDD">
        <w:lastRenderedPageBreak/>
        <w:t>Таким образом, за отчетный период были поставлены 5 новых постановок:  хороводы «Гостеньки», «Красотки», «Ехор», современные танцы «Шик дэнс», «Перпетуум  мобиле».  Сшиты новые комплекты  костюмов к постановкам  «Ехор», «Гостеньки», «Рыжий Ап», «Шик дэнс», «Перпетуум мобиле» и костюмы к современным танцам  старшей группы для финального номера. Готовясь к юбилейному концерту, участники ансамбля оттачивали своё исполнительское мастерство не только на репетициях, но и  принимая активное участие во всех плановых мероприятиях АУ «Центр по культуре, библиотечному обслуживанию и спорту».</w:t>
      </w:r>
    </w:p>
    <w:p w:rsidR="00B14C3A" w:rsidRPr="00152FDD" w:rsidRDefault="00B14C3A" w:rsidP="00B14C3A">
      <w:pPr>
        <w:shd w:val="clear" w:color="auto" w:fill="FFFFFF"/>
        <w:ind w:firstLine="540"/>
        <w:jc w:val="both"/>
      </w:pPr>
      <w:r w:rsidRPr="00152FDD">
        <w:t>Творческий путь хореографического ансамбля «Чудо» - это непрерывный поиск и эксперимент. Не изменяя своим сценическим принципам ансамбль все время стремиться расширить границы репертуара, обращаясь в своих постановках к новым формам, новым жанрам. Подтверждением тому – аншлаги на всех концертах  ансамбля.</w:t>
      </w:r>
    </w:p>
    <w:p w:rsidR="00B14C3A" w:rsidRPr="00152FDD" w:rsidRDefault="00B14C3A" w:rsidP="00B14C3A">
      <w:pPr>
        <w:shd w:val="clear" w:color="auto" w:fill="FFFFFF"/>
        <w:ind w:firstLine="540"/>
        <w:jc w:val="both"/>
      </w:pPr>
      <w:r w:rsidRPr="00152FDD">
        <w:t xml:space="preserve">И вот он, долгожданный юбилей!  23 апреля все, кто был причастен к этому празднику и зрители, собравшиеся в зале,  и сами  юбиляры, блиставшие на сцене, в полной мере смогли прочувствовать магию танца. Буйство красок и ритмов, фейерверк улыбок и шквал аплодисментов, слаженность и отточенность движений, неповторимость и красота - всё это стало настоящим праздником таланта, кропотливого труда и радости творчества вылившись в великолепное юбилейное шоу «Нам 15 лет!». Каждый номер из 43 представленных в юбилейной  программе не похож друг на друга и заставляет всем сердцем сопереживать и восхищаться происходящим на сцене. После 3-х часового творческого, юбилейного «марш-броска» уставшие, но безгранично счастливые ребята, руководители и педагоги ансамбля  праздновали свой юбилей. Для ребят был подготовлен сладкий стол. Все веселились и играли в праздничной развлекательной  программе шоу театра «Тринити». </w:t>
      </w:r>
    </w:p>
    <w:p w:rsidR="00B14C3A" w:rsidRPr="00152FDD" w:rsidRDefault="00B14C3A" w:rsidP="00B14C3A">
      <w:pPr>
        <w:shd w:val="clear" w:color="auto" w:fill="FFFFFF"/>
        <w:ind w:firstLine="540"/>
        <w:jc w:val="both"/>
      </w:pPr>
      <w:r w:rsidRPr="00152FDD">
        <w:t>29 апреля   ансамбль «Чудо» принял участие в Межрайонном танцевальном марафоне  «У берега Селенги» в двух номинациях: старшая группа с танцами «Перепляс» и «Деревенские картинки», количество участников - 24 детей, и средняя группа с танцем «Шишкари», кол-во участников -18 ребят. И результат – ещё одна Победа в копилку - Гран-При –старшая группа  и  Лауреат 1 степени - средняя группа ансамбля.</w:t>
      </w:r>
    </w:p>
    <w:p w:rsidR="00B14C3A" w:rsidRPr="00152FDD" w:rsidRDefault="00B14C3A" w:rsidP="00B14C3A">
      <w:pPr>
        <w:ind w:firstLine="540"/>
        <w:jc w:val="both"/>
        <w:rPr>
          <w:rStyle w:val="apple-style-span"/>
        </w:rPr>
      </w:pPr>
      <w:r w:rsidRPr="00152FDD">
        <w:t>7 мая,  по многочисленным просьбам жителей города Гусиноозёрск, юбилейное шоу «Нам 15 лет!» было вновь представлено зрителям.</w:t>
      </w:r>
    </w:p>
    <w:p w:rsidR="00B14C3A" w:rsidRPr="00152FDD" w:rsidRDefault="00B14C3A" w:rsidP="00B14C3A">
      <w:pPr>
        <w:shd w:val="clear" w:color="auto" w:fill="FFFFFF"/>
        <w:ind w:firstLine="540"/>
        <w:jc w:val="both"/>
      </w:pPr>
      <w:r w:rsidRPr="00152FDD">
        <w:t xml:space="preserve">Вот уже 15 лет участники ансамбля «Чудо» дарят нам радость, творчество и любовь к танцу. Ребята вырастают, уходят, и все начинается сначала. Снова первые упражнения, работа у станка, первый выход на сцену. Но ничто не может заглушить любовь народа к музыке и танцу. Танец продолжает жить и развиваться. Всегда трудно начинать сначала, чтобы добиться успеха, нужно много работать. Очень труден путь к сердцам и душам ребят. Сотворить красоту и сохранить ее - дело особо талантливых людей, которые неосязаемым незаметным трудом творят и сохраняют красоту человеческой души с помощью своего таланта.  </w:t>
      </w:r>
    </w:p>
    <w:p w:rsidR="00B14C3A" w:rsidRPr="00152FDD" w:rsidRDefault="00B14C3A" w:rsidP="00B14C3A">
      <w:pPr>
        <w:ind w:firstLine="540"/>
        <w:jc w:val="both"/>
      </w:pPr>
      <w:r w:rsidRPr="00152FDD">
        <w:t xml:space="preserve">На сегодняшний день, вокально - хоровой жанр представляют 5 коллективов:  Ансамбли «Русская душа», «Вечерка», «Набережные напевы», казачий ансамбль «Селенгинская Станица», мужской квартет «Казачья доля». Общее количество участников – 60 человек. Возраст участников от 45 до 75 лет. Основной контингент коллективов это люди пенсионного возраста, которые, несмотря на свои годы, по сей день сохраняют активную жизненную позицию. Руководитель Красильников Юрий Владимирович, заслуженный работник культуры РБ. </w:t>
      </w:r>
    </w:p>
    <w:p w:rsidR="00B14C3A" w:rsidRPr="00152FDD" w:rsidRDefault="00B14C3A" w:rsidP="00B14C3A">
      <w:pPr>
        <w:ind w:firstLine="540"/>
        <w:jc w:val="both"/>
      </w:pPr>
      <w:r w:rsidRPr="00152FDD">
        <w:t xml:space="preserve">Ансамбли «Селенгинская станица», «Вечерка», мужской квартет «Казачья доля» приняли участие в </w:t>
      </w:r>
      <w:r w:rsidRPr="00152FDD">
        <w:rPr>
          <w:lang w:val="en-US"/>
        </w:rPr>
        <w:t>I</w:t>
      </w:r>
      <w:r w:rsidRPr="00152FDD">
        <w:t xml:space="preserve">Х  Республиканском фестивале казачьей культуры «Единение-2017», который проходил в МО «Кабанский район» (местность «Эко-квартал»). Также ансамбли «Русская душа», «Набережные напевы» приняли участие в </w:t>
      </w:r>
      <w:r w:rsidRPr="00152FDD">
        <w:rPr>
          <w:lang w:val="en-US"/>
        </w:rPr>
        <w:t>I</w:t>
      </w:r>
      <w:r w:rsidRPr="00152FDD">
        <w:t xml:space="preserve"> республиканском конкурсе вокально-хоровых коллективов пенсионеров Бурятии «Поединки хоров». Были отмечены благодарственными письмами. Творчество  коллективов востребовано, их всюду любят и ждут. Без их непосредственного участия  не обходится  ни одно крупное городское мероприятие.</w:t>
      </w:r>
    </w:p>
    <w:p w:rsidR="00B14C3A" w:rsidRPr="00152FDD" w:rsidRDefault="00B14C3A" w:rsidP="00B14C3A">
      <w:pPr>
        <w:ind w:firstLine="540"/>
        <w:jc w:val="both"/>
      </w:pPr>
      <w:r w:rsidRPr="00152FDD">
        <w:lastRenderedPageBreak/>
        <w:t xml:space="preserve">Ансамбли выезжают с концертной программой по предприятиям и ТОСам города. Всего за отчетный период участвовали в сборных концертах 51 раз, проведено 3 отчетных концертов.  </w:t>
      </w:r>
    </w:p>
    <w:p w:rsidR="00B14C3A" w:rsidRPr="00152FDD" w:rsidRDefault="00B14C3A" w:rsidP="00B14C3A">
      <w:pPr>
        <w:ind w:firstLine="540"/>
        <w:jc w:val="both"/>
      </w:pPr>
      <w:r w:rsidRPr="00152FDD">
        <w:t xml:space="preserve">В репертуар коллективов входят русские народные песни, песни советских композиторов,  патриотические произведения, произведения  местных авторов. </w:t>
      </w:r>
    </w:p>
    <w:p w:rsidR="00B14C3A" w:rsidRPr="00152FDD" w:rsidRDefault="00B14C3A" w:rsidP="00B14C3A">
      <w:pPr>
        <w:ind w:firstLine="540"/>
        <w:jc w:val="both"/>
      </w:pPr>
      <w:r w:rsidRPr="00152FDD">
        <w:t xml:space="preserve">Участие в конкурсах и  фестивалях очень важны для индивидуальных исполнителях и творческих коллективов.  За отчетный период приняли участие  в фестивалях и конкурсах: «У берега Селенги»,  </w:t>
      </w:r>
      <w:r w:rsidRPr="00152FDD">
        <w:rPr>
          <w:lang w:val="en-US"/>
        </w:rPr>
        <w:t>IX</w:t>
      </w:r>
      <w:r w:rsidRPr="00152FDD">
        <w:t xml:space="preserve">  Республиканском фестивале казачьей культуры «Единение-2017» в  Кабанском районе, где присудили 1 место в конкурсе «Казачьи традиции», 2 место в конкурсе «Казачья изба», ансамбль «Русская душа» в октябре месяце принял участие в 1 республиканском конкурсе «Поединки хоров». </w:t>
      </w:r>
    </w:p>
    <w:p w:rsidR="00B14C3A" w:rsidRPr="00152FDD" w:rsidRDefault="00B14C3A" w:rsidP="00B14C3A">
      <w:pPr>
        <w:ind w:firstLine="540"/>
        <w:jc w:val="both"/>
      </w:pPr>
      <w:r w:rsidRPr="00152FDD">
        <w:t xml:space="preserve">Ведь такие мероприятия дают им возможность расти в творческом отношении, проявлять в полной мере свои таланты и способности, обмениваться опытом, перенимать лучшее, что есть у других коллективов, обогащать себя новыми впечатлениями.  </w:t>
      </w:r>
    </w:p>
    <w:p w:rsidR="00B14C3A" w:rsidRPr="00152FDD" w:rsidRDefault="00B14C3A" w:rsidP="00B14C3A">
      <w:pPr>
        <w:pStyle w:val="af6"/>
        <w:ind w:firstLine="567"/>
        <w:jc w:val="both"/>
        <w:rPr>
          <w:rFonts w:ascii="Times New Roman" w:hAnsi="Times New Roman"/>
          <w:sz w:val="24"/>
          <w:szCs w:val="24"/>
        </w:rPr>
      </w:pPr>
      <w:r w:rsidRPr="00152FDD">
        <w:rPr>
          <w:rFonts w:ascii="Times New Roman" w:hAnsi="Times New Roman"/>
          <w:sz w:val="24"/>
          <w:szCs w:val="24"/>
        </w:rPr>
        <w:t xml:space="preserve">Деятельность автономного учреждения характерна не только массовыми мероприятиями, но и ежедневной кропотливой работой в коллективах самодеятельного народного творчества. Именно они притягивают творчески одаренных людей разных возрастов, помогают раскрыться талантам. Творческие коллективы постоянно расширяют свою гастрольную деятельность, неизменно участвуют во всех значимых мероприятиях в городе и в районе. Благодаря своим художественным достижениям они являются своего рода «визитной карточкой» г.Гусиноозерск.  </w:t>
      </w:r>
    </w:p>
    <w:p w:rsidR="00B14C3A" w:rsidRPr="00152FDD" w:rsidRDefault="00B14C3A" w:rsidP="00B14C3A">
      <w:pPr>
        <w:pStyle w:val="af6"/>
        <w:ind w:firstLine="567"/>
        <w:jc w:val="both"/>
        <w:rPr>
          <w:rFonts w:ascii="Times New Roman" w:hAnsi="Times New Roman"/>
          <w:sz w:val="24"/>
          <w:szCs w:val="24"/>
        </w:rPr>
      </w:pPr>
      <w:r w:rsidRPr="00152FDD">
        <w:rPr>
          <w:rFonts w:ascii="Times New Roman" w:hAnsi="Times New Roman"/>
          <w:sz w:val="24"/>
          <w:szCs w:val="24"/>
        </w:rPr>
        <w:t>Слаженная профессиональная работа специалистов стабильно подтверждает готовность к проведению любых мероприятий и участию в них. Все стараются поддерживать имидж учреждения и постоянно повышают его престиж.</w:t>
      </w:r>
    </w:p>
    <w:p w:rsidR="00B14C3A" w:rsidRPr="00152FDD" w:rsidRDefault="00B14C3A" w:rsidP="00A62B2E">
      <w:pPr>
        <w:pStyle w:val="2"/>
        <w:jc w:val="center"/>
        <w:rPr>
          <w:rFonts w:ascii="Times New Roman" w:hAnsi="Times New Roman" w:cs="Times New Roman"/>
          <w:i w:val="0"/>
          <w:sz w:val="24"/>
          <w:szCs w:val="24"/>
        </w:rPr>
      </w:pPr>
      <w:bookmarkStart w:id="62" w:name="_Toc512502710"/>
      <w:r w:rsidRPr="00152FDD">
        <w:rPr>
          <w:rFonts w:ascii="Times New Roman" w:hAnsi="Times New Roman" w:cs="Times New Roman"/>
          <w:i w:val="0"/>
          <w:sz w:val="24"/>
          <w:szCs w:val="24"/>
        </w:rPr>
        <w:t>2.18. Полномочие «Обеспечение условий для развития на территории поселения физической культуры, школьного спорта и массового спорта, организация проведения официальных культурно-оздоровительных  и спортивных мероприятий поселения»</w:t>
      </w:r>
      <w:bookmarkEnd w:id="62"/>
    </w:p>
    <w:p w:rsidR="00B14C3A" w:rsidRPr="00152FDD" w:rsidRDefault="00B14C3A" w:rsidP="00B14C3A"/>
    <w:p w:rsidR="00B14C3A" w:rsidRPr="00152FDD" w:rsidRDefault="00B14C3A" w:rsidP="00B14C3A">
      <w:pPr>
        <w:pStyle w:val="af6"/>
        <w:ind w:firstLine="567"/>
        <w:jc w:val="both"/>
        <w:rPr>
          <w:rFonts w:ascii="Times New Roman" w:hAnsi="Times New Roman"/>
          <w:sz w:val="24"/>
          <w:szCs w:val="24"/>
        </w:rPr>
      </w:pPr>
      <w:r w:rsidRPr="00152FDD">
        <w:rPr>
          <w:rFonts w:ascii="Times New Roman" w:hAnsi="Times New Roman"/>
          <w:sz w:val="24"/>
          <w:szCs w:val="24"/>
        </w:rPr>
        <w:t>Участие в культурно-оздоровительных и спортивных</w:t>
      </w:r>
      <w:r w:rsidRPr="00152FDD">
        <w:rPr>
          <w:szCs w:val="24"/>
        </w:rPr>
        <w:t xml:space="preserve"> </w:t>
      </w:r>
      <w:r w:rsidRPr="00152FDD">
        <w:rPr>
          <w:rFonts w:ascii="Times New Roman" w:hAnsi="Times New Roman"/>
          <w:sz w:val="24"/>
          <w:szCs w:val="24"/>
        </w:rPr>
        <w:t xml:space="preserve">мероприятиях различного уровня способствует повышению интереса, и, как следствие, мотивации к занятиям физической культурой. </w:t>
      </w:r>
    </w:p>
    <w:p w:rsidR="00B14C3A" w:rsidRPr="00152FDD" w:rsidRDefault="00B14C3A" w:rsidP="00B14C3A">
      <w:pPr>
        <w:pStyle w:val="Default"/>
        <w:ind w:firstLine="567"/>
        <w:jc w:val="both"/>
        <w:rPr>
          <w:color w:val="auto"/>
        </w:rPr>
      </w:pPr>
      <w:r w:rsidRPr="00152FDD">
        <w:rPr>
          <w:color w:val="auto"/>
        </w:rPr>
        <w:t>АУ «Центр по культуре, библиотечному обслуживанию и спорту» ведет работу по организации и развитию физической культуры, спорта и пропаганде здорового образа жизни  на территории МО ГП «Город Гусиноозёрск». Её задачи направлены на осуществление единой государственной политики в области оздоровления всех слоев населения и формирования у людей потребности в здоровом образе жизни и физическом совершенствовании посредством занятий физической культурой и спортом.</w:t>
      </w:r>
    </w:p>
    <w:p w:rsidR="00B14C3A" w:rsidRPr="00152FDD" w:rsidRDefault="00B14C3A" w:rsidP="00B14C3A">
      <w:pPr>
        <w:pStyle w:val="Default"/>
        <w:ind w:firstLine="567"/>
        <w:jc w:val="both"/>
        <w:rPr>
          <w:color w:val="auto"/>
        </w:rPr>
      </w:pPr>
      <w:r w:rsidRPr="00152FDD">
        <w:rPr>
          <w:color w:val="auto"/>
        </w:rPr>
        <w:t xml:space="preserve">Работа осуществляется согласно действующих нормативно-правовых актов и плану работы АУ «Центр по культуре, библиотечному обслуживанию и спорту», основной итог которой увеличение числа жителей, привлеченных к занятиям физкультурой и спортом. Так, в 2016 году привлечено 4743 человек, в 2017 году - 6057 человек. </w:t>
      </w:r>
    </w:p>
    <w:p w:rsidR="00B14C3A" w:rsidRPr="00152FDD" w:rsidRDefault="00B14C3A" w:rsidP="00B14C3A">
      <w:pPr>
        <w:pStyle w:val="Default"/>
        <w:ind w:firstLine="567"/>
        <w:jc w:val="both"/>
        <w:rPr>
          <w:color w:val="auto"/>
        </w:rPr>
      </w:pPr>
      <w:r w:rsidRPr="00152FDD">
        <w:rPr>
          <w:color w:val="auto"/>
        </w:rPr>
        <w:t xml:space="preserve">Ежегодно формируется календарный план спортивно-массовых мероприятий, который согласовывается с главой администрации МО «Город Гусиноозёрск» и утверждается директором АУ «Центр по культуре, библиотечному обслуживанию и спорту». </w:t>
      </w:r>
    </w:p>
    <w:p w:rsidR="00B14C3A" w:rsidRPr="00152FDD" w:rsidRDefault="00B14C3A" w:rsidP="00B14C3A">
      <w:pPr>
        <w:pStyle w:val="Default"/>
        <w:ind w:firstLine="567"/>
        <w:jc w:val="both"/>
        <w:rPr>
          <w:color w:val="auto"/>
        </w:rPr>
      </w:pPr>
      <w:r w:rsidRPr="00152FDD">
        <w:rPr>
          <w:color w:val="auto"/>
        </w:rPr>
        <w:t xml:space="preserve">За отчётный период 2017 года на территории поселения было проведено 36 спортивных мероприятий.  В соревнованиях по разным видам спорта приняли участие более 6000 человек. </w:t>
      </w:r>
    </w:p>
    <w:p w:rsidR="00B14C3A" w:rsidRPr="00152FDD" w:rsidRDefault="00B14C3A" w:rsidP="00B14C3A">
      <w:pPr>
        <w:pStyle w:val="Default"/>
        <w:ind w:firstLine="567"/>
        <w:jc w:val="both"/>
        <w:rPr>
          <w:color w:val="auto"/>
        </w:rPr>
      </w:pPr>
      <w:r w:rsidRPr="00152FDD">
        <w:rPr>
          <w:color w:val="auto"/>
        </w:rPr>
        <w:t xml:space="preserve">На хорошем уровне и с большим охватом населения прошли следующие спортивные мероприятия:       </w:t>
      </w:r>
    </w:p>
    <w:p w:rsidR="00B14C3A" w:rsidRPr="00152FDD" w:rsidRDefault="00B14C3A" w:rsidP="00B14C3A">
      <w:pPr>
        <w:pStyle w:val="Default"/>
        <w:numPr>
          <w:ilvl w:val="0"/>
          <w:numId w:val="10"/>
        </w:numPr>
        <w:ind w:left="0" w:firstLine="567"/>
        <w:jc w:val="both"/>
        <w:rPr>
          <w:color w:val="auto"/>
        </w:rPr>
      </w:pPr>
      <w:r w:rsidRPr="00152FDD">
        <w:rPr>
          <w:color w:val="auto"/>
        </w:rPr>
        <w:t xml:space="preserve">В январе, на лыжной базе ДЮСШ №2 г.Гусиноозерск прошли традиционные республиканские соревнования по лыжным гонкам, посвященные памяти отличника физической культуры и спорта России Зои Васильевны Куликовой; </w:t>
      </w:r>
    </w:p>
    <w:p w:rsidR="00B14C3A" w:rsidRPr="00152FDD" w:rsidRDefault="00B14C3A" w:rsidP="00B14C3A">
      <w:pPr>
        <w:pStyle w:val="Default"/>
        <w:numPr>
          <w:ilvl w:val="0"/>
          <w:numId w:val="10"/>
        </w:numPr>
        <w:ind w:left="0" w:firstLine="567"/>
        <w:jc w:val="both"/>
        <w:rPr>
          <w:color w:val="auto"/>
        </w:rPr>
      </w:pPr>
      <w:r w:rsidRPr="00152FDD">
        <w:rPr>
          <w:color w:val="auto"/>
        </w:rPr>
        <w:lastRenderedPageBreak/>
        <w:t xml:space="preserve">В феврале в спортивном зале СОШ №5 г. Гусиноозёрск - соревнования по настольному теннису среди юношей и девушек, мужчин и женщин. </w:t>
      </w:r>
    </w:p>
    <w:p w:rsidR="00B14C3A" w:rsidRPr="00152FDD" w:rsidRDefault="00B14C3A" w:rsidP="00B14C3A">
      <w:pPr>
        <w:pStyle w:val="Default"/>
        <w:ind w:firstLine="567"/>
        <w:jc w:val="both"/>
        <w:rPr>
          <w:color w:val="auto"/>
        </w:rPr>
      </w:pPr>
      <w:r w:rsidRPr="00152FDD">
        <w:rPr>
          <w:color w:val="auto"/>
        </w:rPr>
        <w:t>Также прошел традиционный массовый лыжный забег - «Лыжня России-2017»;</w:t>
      </w:r>
    </w:p>
    <w:p w:rsidR="00B14C3A" w:rsidRPr="00152FDD" w:rsidRDefault="00B14C3A" w:rsidP="00B14C3A">
      <w:pPr>
        <w:pStyle w:val="Default"/>
        <w:numPr>
          <w:ilvl w:val="0"/>
          <w:numId w:val="10"/>
        </w:numPr>
        <w:ind w:left="0" w:firstLine="567"/>
        <w:jc w:val="both"/>
        <w:rPr>
          <w:color w:val="auto"/>
        </w:rPr>
      </w:pPr>
      <w:r w:rsidRPr="00152FDD">
        <w:rPr>
          <w:color w:val="auto"/>
        </w:rPr>
        <w:t xml:space="preserve">В марте на территории хоккейной коробки Гусиноозёрской  ГРЭС - открытое первенство города по хоккею с мячом среди юношеских команд. В соревнованиях приняли участие команды из 8 команд школ города и района. </w:t>
      </w:r>
    </w:p>
    <w:p w:rsidR="00B14C3A" w:rsidRPr="00152FDD" w:rsidRDefault="00B14C3A" w:rsidP="00B14C3A">
      <w:pPr>
        <w:pStyle w:val="Default"/>
        <w:ind w:firstLine="567"/>
        <w:jc w:val="both"/>
        <w:rPr>
          <w:color w:val="auto"/>
        </w:rPr>
      </w:pPr>
      <w:r w:rsidRPr="00152FDD">
        <w:rPr>
          <w:color w:val="auto"/>
        </w:rPr>
        <w:t>В спортивном центре им. Н.Д. Бадмаева прошло открытое первенство города по мини-футболу, посвященное памяти основоположника Гусиноозёрского футбола В.В. Беднякова, среди юношей. Наши ребята Данил Конько, Никита Конько, Алдар Табутаров входят в состав сборной РБ и принимали участие во Всероссийских соревнованиях в городах Иркутск, Барнаул, Улан-Удэ и становились призёрами, занимая 2 места;</w:t>
      </w:r>
    </w:p>
    <w:p w:rsidR="00B14C3A" w:rsidRPr="00152FDD" w:rsidRDefault="00B14C3A" w:rsidP="00B14C3A">
      <w:pPr>
        <w:pStyle w:val="Default"/>
        <w:numPr>
          <w:ilvl w:val="0"/>
          <w:numId w:val="10"/>
        </w:numPr>
        <w:ind w:left="0" w:firstLine="567"/>
        <w:jc w:val="both"/>
        <w:rPr>
          <w:color w:val="auto"/>
        </w:rPr>
      </w:pPr>
      <w:r w:rsidRPr="00152FDD">
        <w:rPr>
          <w:color w:val="auto"/>
        </w:rPr>
        <w:t xml:space="preserve">В мае состоялись соревнования по дворовому футболу среди ТОСов г.Гусиноозёрск, в которых приняли участие 6 команд: «Искра», «Набережный», «Звезда», «Дружный», «Апельсин», и  «Золотой ключик».  Победителем стала команда ТОСа «Звезда», призёрами стали команды ТОСов  «Золотой ключик»(2 место) и «Искра» (3 место); </w:t>
      </w:r>
    </w:p>
    <w:p w:rsidR="00B14C3A" w:rsidRPr="00152FDD" w:rsidRDefault="00B14C3A" w:rsidP="00B14C3A">
      <w:pPr>
        <w:pStyle w:val="Default"/>
        <w:numPr>
          <w:ilvl w:val="0"/>
          <w:numId w:val="10"/>
        </w:numPr>
        <w:ind w:left="0" w:firstLine="567"/>
        <w:jc w:val="both"/>
        <w:rPr>
          <w:color w:val="auto"/>
        </w:rPr>
      </w:pPr>
      <w:r w:rsidRPr="00152FDD">
        <w:rPr>
          <w:color w:val="auto"/>
        </w:rPr>
        <w:t xml:space="preserve">В августе, в рамках празднования Дня шахтёра состоялся традиционный  товарищеский матч по футболу среди ветеранов между командами  «Шахтёр» (г. Гусиноозёрск) и «Селенга» (г.Улан-Удэ). Команда ветеранов приняла участие в Международном турнире по мини-футболу, которые прошли в г. Кяхта и заняла </w:t>
      </w:r>
      <w:r w:rsidRPr="00152FDD">
        <w:rPr>
          <w:color w:val="auto"/>
          <w:lang w:val="en-US"/>
        </w:rPr>
        <w:t>II</w:t>
      </w:r>
      <w:r w:rsidRPr="00152FDD">
        <w:rPr>
          <w:color w:val="auto"/>
        </w:rPr>
        <w:t xml:space="preserve"> место, уступив лишь команде Монголии и оставив позади ещё 4 команды.</w:t>
      </w:r>
    </w:p>
    <w:p w:rsidR="00B14C3A" w:rsidRPr="00152FDD" w:rsidRDefault="00B14C3A" w:rsidP="00B14C3A">
      <w:pPr>
        <w:pStyle w:val="Default"/>
        <w:numPr>
          <w:ilvl w:val="0"/>
          <w:numId w:val="10"/>
        </w:numPr>
        <w:ind w:left="0" w:firstLine="567"/>
        <w:jc w:val="both"/>
        <w:rPr>
          <w:color w:val="auto"/>
        </w:rPr>
      </w:pPr>
      <w:r w:rsidRPr="00152FDD">
        <w:rPr>
          <w:color w:val="auto"/>
        </w:rPr>
        <w:t>В рамках празднования Дня города прошли соревнования  по мини-футболу среди предприятий и организаций города.</w:t>
      </w:r>
    </w:p>
    <w:p w:rsidR="00B14C3A" w:rsidRPr="00152FDD" w:rsidRDefault="00B14C3A" w:rsidP="00B14C3A">
      <w:pPr>
        <w:pStyle w:val="Default"/>
        <w:ind w:firstLine="567"/>
        <w:jc w:val="both"/>
        <w:rPr>
          <w:color w:val="auto"/>
        </w:rPr>
      </w:pPr>
      <w:r w:rsidRPr="00152FDD">
        <w:rPr>
          <w:color w:val="auto"/>
        </w:rPr>
        <w:t>В течение отчётного периода в г. Гусиноозёрск проводились соревнования по лёгкой атлетике:</w:t>
      </w:r>
    </w:p>
    <w:p w:rsidR="00B14C3A" w:rsidRPr="00152FDD" w:rsidRDefault="00B14C3A" w:rsidP="00B14C3A">
      <w:pPr>
        <w:pStyle w:val="Default"/>
        <w:numPr>
          <w:ilvl w:val="0"/>
          <w:numId w:val="11"/>
        </w:numPr>
        <w:ind w:left="0" w:firstLine="567"/>
        <w:jc w:val="both"/>
        <w:rPr>
          <w:color w:val="auto"/>
        </w:rPr>
      </w:pPr>
      <w:r w:rsidRPr="00152FDD">
        <w:rPr>
          <w:color w:val="auto"/>
        </w:rPr>
        <w:t>Открытое первенство города по легкой атлетике (полумарафон 21км.97м.);</w:t>
      </w:r>
    </w:p>
    <w:p w:rsidR="00B14C3A" w:rsidRPr="00152FDD" w:rsidRDefault="00B14C3A" w:rsidP="00B14C3A">
      <w:pPr>
        <w:pStyle w:val="Default"/>
        <w:numPr>
          <w:ilvl w:val="0"/>
          <w:numId w:val="11"/>
        </w:numPr>
        <w:ind w:left="0" w:firstLine="567"/>
        <w:jc w:val="both"/>
        <w:rPr>
          <w:color w:val="auto"/>
        </w:rPr>
      </w:pPr>
      <w:r w:rsidRPr="00152FDD">
        <w:rPr>
          <w:color w:val="auto"/>
        </w:rPr>
        <w:t xml:space="preserve">Традиционная 51-ая легкоатлетическая эстафета на призы газеты «Селенга»; </w:t>
      </w:r>
    </w:p>
    <w:p w:rsidR="00B14C3A" w:rsidRPr="00152FDD" w:rsidRDefault="00B14C3A" w:rsidP="00B14C3A">
      <w:pPr>
        <w:pStyle w:val="Default"/>
        <w:numPr>
          <w:ilvl w:val="0"/>
          <w:numId w:val="11"/>
        </w:numPr>
        <w:ind w:left="0" w:firstLine="567"/>
        <w:jc w:val="both"/>
        <w:rPr>
          <w:color w:val="auto"/>
        </w:rPr>
      </w:pPr>
      <w:r w:rsidRPr="00152FDD">
        <w:rPr>
          <w:color w:val="auto"/>
        </w:rPr>
        <w:t xml:space="preserve">Легкоатлетический пробег, посвященный памяти полного кавалера ордена Славы Гурдоржи Султумовича Шарапова; </w:t>
      </w:r>
    </w:p>
    <w:p w:rsidR="00B14C3A" w:rsidRPr="00152FDD" w:rsidRDefault="00B14C3A" w:rsidP="00B14C3A">
      <w:pPr>
        <w:pStyle w:val="Default"/>
        <w:numPr>
          <w:ilvl w:val="0"/>
          <w:numId w:val="11"/>
        </w:numPr>
        <w:ind w:left="0" w:firstLine="567"/>
        <w:jc w:val="both"/>
        <w:rPr>
          <w:color w:val="auto"/>
        </w:rPr>
      </w:pPr>
      <w:r w:rsidRPr="00152FDD">
        <w:rPr>
          <w:color w:val="auto"/>
        </w:rPr>
        <w:t xml:space="preserve">Первенство города по легкой атлетике на озере Щучье; </w:t>
      </w:r>
    </w:p>
    <w:p w:rsidR="00B14C3A" w:rsidRPr="00152FDD" w:rsidRDefault="00B14C3A" w:rsidP="00B14C3A">
      <w:pPr>
        <w:pStyle w:val="Default"/>
        <w:numPr>
          <w:ilvl w:val="0"/>
          <w:numId w:val="11"/>
        </w:numPr>
        <w:ind w:left="0" w:firstLine="567"/>
        <w:jc w:val="both"/>
        <w:rPr>
          <w:color w:val="auto"/>
        </w:rPr>
      </w:pPr>
      <w:r w:rsidRPr="00152FDD">
        <w:rPr>
          <w:color w:val="auto"/>
        </w:rPr>
        <w:t>«Кросс наций – 2017» в городском парке культуры и отдыха. Приняли участие не только легкоатлеты  нашего города, но и любители  бега из 6 районов Республики Бурятия и г. Улан-Удэ.</w:t>
      </w:r>
    </w:p>
    <w:p w:rsidR="00B14C3A" w:rsidRPr="00152FDD" w:rsidRDefault="00B14C3A" w:rsidP="00B14C3A">
      <w:pPr>
        <w:ind w:firstLine="567"/>
        <w:jc w:val="both"/>
      </w:pPr>
      <w:r w:rsidRPr="00152FDD">
        <w:t xml:space="preserve">В течение 2017 года были проведены 4 спартакиады - детская и взрослая среди ТОСов г.Гусиноозерск.  </w:t>
      </w:r>
    </w:p>
    <w:p w:rsidR="00B14C3A" w:rsidRPr="00152FDD" w:rsidRDefault="00B14C3A" w:rsidP="00B14C3A">
      <w:pPr>
        <w:ind w:firstLine="567"/>
        <w:jc w:val="both"/>
      </w:pPr>
      <w:r w:rsidRPr="00152FDD">
        <w:t xml:space="preserve">В день празднования Дня города прошла традиционная городская спартакиада «Гусиноозёрск спортивный»  среди предприятий и учреждений г. Гусиноозёрск.  </w:t>
      </w:r>
    </w:p>
    <w:p w:rsidR="00B14C3A" w:rsidRPr="00152FDD" w:rsidRDefault="00B14C3A" w:rsidP="00B14C3A">
      <w:pPr>
        <w:ind w:firstLine="567"/>
        <w:jc w:val="both"/>
      </w:pPr>
      <w:r w:rsidRPr="00152FDD">
        <w:t xml:space="preserve">В рамках  Международного дня инвалидов прошла спартакиада инвалидов в личном первенстве по шахматам, шашкам, дартсу, настольному теннису. </w:t>
      </w:r>
    </w:p>
    <w:p w:rsidR="00B14C3A" w:rsidRPr="00152FDD" w:rsidRDefault="00B14C3A" w:rsidP="00B14C3A">
      <w:pPr>
        <w:ind w:firstLine="567"/>
        <w:jc w:val="both"/>
      </w:pPr>
      <w:r w:rsidRPr="00152FDD">
        <w:rPr>
          <w:shd w:val="clear" w:color="auto" w:fill="FFFFFF"/>
        </w:rPr>
        <w:t>Так же в 2017 году прошли соревнования:</w:t>
      </w:r>
    </w:p>
    <w:p w:rsidR="00B14C3A" w:rsidRPr="00152FDD" w:rsidRDefault="00B14C3A" w:rsidP="00B14C3A">
      <w:pPr>
        <w:ind w:firstLine="567"/>
        <w:jc w:val="both"/>
      </w:pPr>
      <w:r w:rsidRPr="00152FDD">
        <w:t>- по первенству города по волейболу среди женских команд в Спортивном зале СОШ № 5 и мужских команд в спортивном зале СОШ № 4, а в дни празднования Дня города  прошли городские соревнования по волейболу среди мужских и женских команд.</w:t>
      </w:r>
    </w:p>
    <w:p w:rsidR="00B14C3A" w:rsidRPr="00152FDD" w:rsidRDefault="00B14C3A" w:rsidP="00B14C3A">
      <w:pPr>
        <w:ind w:firstLine="567"/>
        <w:jc w:val="both"/>
      </w:pPr>
      <w:r w:rsidRPr="00152FDD">
        <w:t xml:space="preserve">В  преддверии Нового года сборные команды г. Гусиноозёрск по волейболу (мужская и женская) приняли  участие в </w:t>
      </w:r>
      <w:r w:rsidRPr="00152FDD">
        <w:rPr>
          <w:lang w:val="en-US"/>
        </w:rPr>
        <w:t>YI</w:t>
      </w:r>
      <w:r w:rsidRPr="00152FDD">
        <w:t xml:space="preserve">  открытом чемпионате по волейболу среди мужских и женских любительских команд под девизом «Спорт против наркотиков» в  г.Улан-Удэ;</w:t>
      </w:r>
    </w:p>
    <w:p w:rsidR="00B14C3A" w:rsidRPr="00152FDD" w:rsidRDefault="00B14C3A" w:rsidP="00B14C3A">
      <w:pPr>
        <w:ind w:firstLine="567"/>
        <w:jc w:val="both"/>
        <w:rPr>
          <w:shd w:val="clear" w:color="auto" w:fill="FFFFFF"/>
        </w:rPr>
      </w:pPr>
      <w:r w:rsidRPr="00152FDD">
        <w:rPr>
          <w:shd w:val="clear" w:color="auto" w:fill="FFFFFF"/>
        </w:rPr>
        <w:t xml:space="preserve">- по гиревому спорту. С детских лет и до преклонного возраста этот вид спорта замечательно оздоравливает организм. Подходит не только мужчинам, но и женщинам. Гиревой спорт полезен для развития скелетной мускулатуры, помогает в борьбе с лишним весом, с гиподинамией и это делает его всё более и более популярным. </w:t>
      </w:r>
    </w:p>
    <w:p w:rsidR="00B14C3A" w:rsidRPr="00152FDD" w:rsidRDefault="00B14C3A" w:rsidP="00B14C3A">
      <w:pPr>
        <w:ind w:firstLine="567"/>
        <w:jc w:val="both"/>
        <w:rPr>
          <w:shd w:val="clear" w:color="auto" w:fill="FFFFFF"/>
        </w:rPr>
      </w:pPr>
      <w:r w:rsidRPr="00152FDD">
        <w:rPr>
          <w:shd w:val="clear" w:color="auto" w:fill="FFFFFF"/>
        </w:rPr>
        <w:t xml:space="preserve">Свидетельством этому являются возросший интерес к соревнованиям по этому виду спорта, проходившие в 2017 году,  как в  нашем городе, так  и за его пределами. Так, команда г. Гусиноозёрск заняла </w:t>
      </w:r>
      <w:r w:rsidRPr="00152FDD">
        <w:rPr>
          <w:shd w:val="clear" w:color="auto" w:fill="FFFFFF"/>
          <w:lang w:val="en-US"/>
        </w:rPr>
        <w:t>I</w:t>
      </w:r>
      <w:r w:rsidRPr="00152FDD">
        <w:rPr>
          <w:shd w:val="clear" w:color="auto" w:fill="FFFFFF"/>
        </w:rPr>
        <w:t xml:space="preserve"> место в общекомандном первенстве в Республиканских </w:t>
      </w:r>
      <w:r w:rsidRPr="00152FDD">
        <w:rPr>
          <w:shd w:val="clear" w:color="auto" w:fill="FFFFFF"/>
        </w:rPr>
        <w:lastRenderedPageBreak/>
        <w:t>соревнованиях в г. Кяхта, Улан-Удэ и п. Заиграево. Во Всероссийских соревнованиях на призы заслуженного мастера спорта,</w:t>
      </w:r>
      <w:r w:rsidRPr="00152FDD">
        <w:rPr>
          <w:rFonts w:ascii="Arial" w:hAnsi="Arial" w:cs="Arial"/>
          <w:shd w:val="clear" w:color="auto" w:fill="FFFFFF"/>
        </w:rPr>
        <w:t xml:space="preserve"> </w:t>
      </w:r>
      <w:r w:rsidRPr="00152FDD">
        <w:rPr>
          <w:shd w:val="clear" w:color="auto" w:fill="FFFFFF"/>
        </w:rPr>
        <w:t>многократного чемпиона и рекордсмена мира</w:t>
      </w:r>
      <w:r w:rsidRPr="00152FDD">
        <w:rPr>
          <w:rFonts w:ascii="Arial" w:hAnsi="Arial" w:cs="Arial"/>
          <w:sz w:val="33"/>
          <w:szCs w:val="33"/>
          <w:shd w:val="clear" w:color="auto" w:fill="FFFFFF"/>
        </w:rPr>
        <w:t> </w:t>
      </w:r>
      <w:r w:rsidRPr="00152FDD">
        <w:rPr>
          <w:shd w:val="clear" w:color="auto" w:fill="FFFFFF"/>
        </w:rPr>
        <w:t xml:space="preserve"> Сергея Леонова, прошедшем в г. Улан-Удэ, гусиноозёрские спортсмены выполнили нормативы «Мастера спорта России по гиревому спорту» и «Кандидат в мастера спорта России». Состязания по гиревому спорту являются неотъемлемой частью и народных праздников Масленица, Пасха,  День Гуся, а в «Молодецких забавах», проводимых в рамках празднования Дня Российской молодёжи вызывают неподдельный интерес  состязания силачей-гиревиков, не только юношей и мужчин, а даже девушек;</w:t>
      </w:r>
    </w:p>
    <w:p w:rsidR="00B14C3A" w:rsidRPr="00152FDD" w:rsidRDefault="00B14C3A" w:rsidP="00B14C3A">
      <w:pPr>
        <w:ind w:firstLine="567"/>
        <w:jc w:val="both"/>
      </w:pPr>
      <w:r w:rsidRPr="00152FDD">
        <w:t>- по первенству города по жиму штанги лежа;</w:t>
      </w:r>
    </w:p>
    <w:p w:rsidR="00B14C3A" w:rsidRPr="00152FDD" w:rsidRDefault="00B14C3A" w:rsidP="00B14C3A">
      <w:pPr>
        <w:ind w:firstLine="567"/>
        <w:jc w:val="both"/>
      </w:pPr>
      <w:r w:rsidRPr="00152FDD">
        <w:t>- по первенству города по баскетболу среди женских и мужских команд;</w:t>
      </w:r>
    </w:p>
    <w:p w:rsidR="00B14C3A" w:rsidRPr="00152FDD" w:rsidRDefault="00B14C3A" w:rsidP="00B14C3A">
      <w:pPr>
        <w:ind w:firstLine="567"/>
        <w:jc w:val="both"/>
      </w:pPr>
      <w:r w:rsidRPr="00152FDD">
        <w:t>- по открытому городскому шахматному фестивалю;</w:t>
      </w:r>
    </w:p>
    <w:p w:rsidR="00B14C3A" w:rsidRPr="00152FDD" w:rsidRDefault="00B14C3A" w:rsidP="00B14C3A">
      <w:pPr>
        <w:ind w:firstLine="567"/>
        <w:jc w:val="both"/>
      </w:pPr>
      <w:r w:rsidRPr="00152FDD">
        <w:t xml:space="preserve">- по первенству города по шахматам и шашкам; </w:t>
      </w:r>
    </w:p>
    <w:p w:rsidR="00B14C3A" w:rsidRPr="00152FDD" w:rsidRDefault="00B14C3A" w:rsidP="00B14C3A">
      <w:pPr>
        <w:ind w:firstLine="567"/>
        <w:jc w:val="both"/>
      </w:pPr>
      <w:r w:rsidRPr="00152FDD">
        <w:t>- по открытому первенству города по спортивному ориентированию;</w:t>
      </w:r>
    </w:p>
    <w:p w:rsidR="00B14C3A" w:rsidRPr="00152FDD" w:rsidRDefault="00B14C3A" w:rsidP="00B14C3A">
      <w:pPr>
        <w:ind w:firstLine="567"/>
        <w:jc w:val="both"/>
      </w:pPr>
      <w:r w:rsidRPr="00152FDD">
        <w:t xml:space="preserve">- по первенству города по тяжелой атлетике; </w:t>
      </w:r>
    </w:p>
    <w:p w:rsidR="00B14C3A" w:rsidRPr="00152FDD" w:rsidRDefault="00B14C3A" w:rsidP="00B14C3A">
      <w:pPr>
        <w:ind w:firstLine="567"/>
        <w:jc w:val="both"/>
        <w:rPr>
          <w:shd w:val="clear" w:color="auto" w:fill="FFFFFF"/>
        </w:rPr>
      </w:pPr>
      <w:r w:rsidRPr="00152FDD">
        <w:t>- по открытому первенству по вольной борьбе среди школьников.</w:t>
      </w:r>
    </w:p>
    <w:p w:rsidR="00B14C3A" w:rsidRPr="00152FDD" w:rsidRDefault="00B14C3A" w:rsidP="00B14C3A">
      <w:pPr>
        <w:ind w:firstLine="567"/>
        <w:jc w:val="both"/>
        <w:rPr>
          <w:shd w:val="clear" w:color="auto" w:fill="FFFFFF"/>
        </w:rPr>
      </w:pPr>
      <w:r w:rsidRPr="00152FDD">
        <w:t xml:space="preserve">Сотрудничая  со средствами массовой информации и размещая информацию о спортивных мероприятиях на официальном сайте администрации МО «Город Гусиноозёрск, в социальных сетях, в районной газете «Селенга», на «Пульс радио» АУ «Центр по культуре, библиотечному обслуживанию и спорту» </w:t>
      </w:r>
      <w:r w:rsidRPr="00152FDD">
        <w:rPr>
          <w:shd w:val="clear" w:color="auto" w:fill="FFFFFF"/>
        </w:rPr>
        <w:t xml:space="preserve"> тем самым п</w:t>
      </w:r>
      <w:r w:rsidRPr="00152FDD">
        <w:t xml:space="preserve">ропагандирует и популяризирует физическую культуру, спорт, здоровый образ жизни, а также и сами спортсмены и физкультурники, принимая активное участие в акциях «Молодежь за здоровый образ жизни», «Молодецкие забавы» и других пропагандистских кампаниях. </w:t>
      </w:r>
    </w:p>
    <w:p w:rsidR="00B14C3A" w:rsidRPr="00152FDD" w:rsidRDefault="00B14C3A" w:rsidP="00B14C3A">
      <w:pPr>
        <w:ind w:firstLine="567"/>
        <w:jc w:val="both"/>
        <w:rPr>
          <w:b/>
        </w:rPr>
      </w:pPr>
      <w:r w:rsidRPr="00152FDD">
        <w:t>Анализ основных показателей говорит о том, что принимаемые в городе меры по развитию физкультуры и спорта приносят  положительные результаты.</w:t>
      </w:r>
    </w:p>
    <w:p w:rsidR="00B14C3A" w:rsidRPr="00152FDD" w:rsidRDefault="00B14C3A" w:rsidP="00B14C3A">
      <w:pPr>
        <w:pStyle w:val="af6"/>
        <w:ind w:firstLine="567"/>
        <w:jc w:val="both"/>
        <w:rPr>
          <w:rFonts w:ascii="Times New Roman" w:hAnsi="Times New Roman"/>
          <w:sz w:val="24"/>
          <w:szCs w:val="24"/>
        </w:rPr>
      </w:pPr>
      <w:r w:rsidRPr="00152FDD">
        <w:rPr>
          <w:rFonts w:ascii="Times New Roman" w:hAnsi="Times New Roman"/>
          <w:sz w:val="24"/>
          <w:szCs w:val="24"/>
        </w:rPr>
        <w:t>Таким образом, спортивно-оздоровительные мероприятия различного вида были направлены на решение задач по сохранению и укреплению здоровья горожан и привитию навыков здорового образа жизни, а также на повышение спортивной активности участников путем вовлечения их в различные формы спортивных мероприятий на различных уровнях по профилактике курения, употребления спиртных напитков и наркотических средств.</w:t>
      </w:r>
    </w:p>
    <w:p w:rsidR="00B14C3A" w:rsidRPr="00152FDD" w:rsidRDefault="00B14C3A" w:rsidP="00B14C3A"/>
    <w:p w:rsidR="00B14C3A" w:rsidRPr="00152FDD" w:rsidRDefault="00B14C3A" w:rsidP="00EC1C3F">
      <w:pPr>
        <w:pStyle w:val="2"/>
        <w:jc w:val="center"/>
        <w:rPr>
          <w:rFonts w:ascii="Times New Roman" w:hAnsi="Times New Roman" w:cs="Times New Roman"/>
          <w:i w:val="0"/>
          <w:sz w:val="24"/>
          <w:szCs w:val="24"/>
        </w:rPr>
      </w:pPr>
      <w:bookmarkStart w:id="63" w:name="_Toc358723763"/>
      <w:bookmarkStart w:id="64" w:name="_Toc512502711"/>
      <w:r w:rsidRPr="00152FDD">
        <w:rPr>
          <w:rFonts w:ascii="Times New Roman" w:hAnsi="Times New Roman" w:cs="Times New Roman"/>
          <w:i w:val="0"/>
          <w:sz w:val="24"/>
          <w:szCs w:val="24"/>
        </w:rPr>
        <w:t>2.19. Полномочие «Создание условий для массового отдыха жителей поселения и организация обустройства мест массового отдыха населения, включая обеспечение свободного доступа граждан к водным объектам общего пользования и их береговым полосам»</w:t>
      </w:r>
      <w:bookmarkEnd w:id="63"/>
      <w:bookmarkEnd w:id="64"/>
    </w:p>
    <w:p w:rsidR="00B14C3A" w:rsidRPr="00152FDD" w:rsidRDefault="00B14C3A" w:rsidP="00B14C3A">
      <w:pPr>
        <w:ind w:firstLine="540"/>
        <w:jc w:val="both"/>
      </w:pPr>
      <w:r w:rsidRPr="00152FDD">
        <w:t xml:space="preserve">Основными местами массового отдыха жителей МО ГП «Город Гусиноозёрск» остаётся городской Центральный парк, сквер «Пионерский», сквер «Почтовый» (сквер полному кавалеру ордена славы Г.Д.С. Шарапову), аллея Ветеранов, сквер «Трудовая доблесть». </w:t>
      </w:r>
    </w:p>
    <w:p w:rsidR="00B14C3A" w:rsidRPr="00152FDD" w:rsidRDefault="00B14C3A" w:rsidP="00B14C3A">
      <w:pPr>
        <w:ind w:firstLine="540"/>
        <w:jc w:val="both"/>
      </w:pPr>
      <w:r w:rsidRPr="00152FDD">
        <w:t>В целях обустройства мест массового пребывания жителей МО ГП «Город Гусиноозёрск» в 2017 году были проведены следующие виды работ:</w:t>
      </w:r>
    </w:p>
    <w:p w:rsidR="00B14C3A" w:rsidRPr="00152FDD" w:rsidRDefault="00B14C3A" w:rsidP="00B14C3A">
      <w:pPr>
        <w:ind w:firstLine="540"/>
        <w:jc w:val="both"/>
      </w:pPr>
      <w:r w:rsidRPr="00152FDD">
        <w:t>- регулярное содержание территорий парка и скверов;</w:t>
      </w:r>
    </w:p>
    <w:p w:rsidR="00B14C3A" w:rsidRPr="00152FDD" w:rsidRDefault="00B14C3A" w:rsidP="00B14C3A">
      <w:pPr>
        <w:ind w:firstLine="540"/>
        <w:jc w:val="both"/>
      </w:pPr>
      <w:r w:rsidRPr="00152FDD">
        <w:t>- высадка саженцев, цветов, формирование клумб и цветников с дальнейшей еженедельной их обработкой (рыхление, прополка, подкормка, полив);</w:t>
      </w:r>
    </w:p>
    <w:p w:rsidR="00B14C3A" w:rsidRPr="00152FDD" w:rsidRDefault="00B14C3A" w:rsidP="00B14C3A">
      <w:pPr>
        <w:ind w:firstLine="540"/>
        <w:jc w:val="both"/>
      </w:pPr>
      <w:r w:rsidRPr="00152FDD">
        <w:t>- побелка деревьев;</w:t>
      </w:r>
    </w:p>
    <w:p w:rsidR="00B14C3A" w:rsidRPr="00152FDD" w:rsidRDefault="00B14C3A" w:rsidP="00B14C3A">
      <w:pPr>
        <w:ind w:firstLine="540"/>
        <w:jc w:val="both"/>
      </w:pPr>
      <w:r w:rsidRPr="00152FDD">
        <w:t>- санитарная обрезка деревьев;</w:t>
      </w:r>
    </w:p>
    <w:p w:rsidR="00B14C3A" w:rsidRPr="00152FDD" w:rsidRDefault="00B14C3A" w:rsidP="00B14C3A">
      <w:pPr>
        <w:ind w:firstLine="540"/>
        <w:jc w:val="both"/>
      </w:pPr>
      <w:r w:rsidRPr="00152FDD">
        <w:t>- двукратное проведение профилактических и противоэпидемических мероприятий по предупреждению развития и ликвидации очагов распространения инфекционных заболеваний и улучшению санитарно-гигиенического состояния объектов.</w:t>
      </w:r>
    </w:p>
    <w:p w:rsidR="00B14C3A" w:rsidRPr="00152FDD" w:rsidRDefault="00B14C3A" w:rsidP="00B14C3A">
      <w:pPr>
        <w:ind w:firstLine="540"/>
        <w:jc w:val="both"/>
      </w:pPr>
      <w:r w:rsidRPr="00152FDD">
        <w:t>За счёт целевых средств из вышестоящих бюджетов в рамках реализации приоритетных проектов, развития общественной инфраструктуры выполнены следующие благоустроительные работы:</w:t>
      </w:r>
    </w:p>
    <w:p w:rsidR="00B14C3A" w:rsidRPr="00152FDD" w:rsidRDefault="00B14C3A" w:rsidP="00B14C3A">
      <w:pPr>
        <w:ind w:firstLine="540"/>
        <w:jc w:val="both"/>
      </w:pPr>
      <w:r w:rsidRPr="00152FDD">
        <w:lastRenderedPageBreak/>
        <w:t>- восстановление освещения территории городского Центрального парка в сумме 548,33700 тыс.руб.;</w:t>
      </w:r>
    </w:p>
    <w:p w:rsidR="00B14C3A" w:rsidRPr="00152FDD" w:rsidRDefault="00B14C3A" w:rsidP="00B14C3A">
      <w:pPr>
        <w:ind w:firstLine="540"/>
        <w:jc w:val="both"/>
      </w:pPr>
      <w:r w:rsidRPr="00152FDD">
        <w:t>- работы по восстановлению наружного освещения сквера «Пионерский» в сумме 56,78376 тыс.руб.;</w:t>
      </w:r>
    </w:p>
    <w:p w:rsidR="00B14C3A" w:rsidRPr="00152FDD" w:rsidRDefault="00B14C3A" w:rsidP="00B14C3A">
      <w:pPr>
        <w:ind w:firstLine="540"/>
        <w:jc w:val="both"/>
      </w:pPr>
      <w:r w:rsidRPr="00152FDD">
        <w:t xml:space="preserve"> - благоустройство сквера полному кавалеру ордена славы Г.Д.С. Шарапову (освещение, устройство брусчатки, ограждение, установка скамеек и урн, озеленение, установка бюста Г.Д.С. Шарапова). Объём финансирования составил 4873,75700 тыс.руб.;</w:t>
      </w:r>
    </w:p>
    <w:p w:rsidR="00B14C3A" w:rsidRPr="00152FDD" w:rsidRDefault="00B14C3A" w:rsidP="00B14C3A">
      <w:pPr>
        <w:ind w:firstLine="540"/>
        <w:jc w:val="both"/>
      </w:pPr>
      <w:r w:rsidRPr="00152FDD">
        <w:t xml:space="preserve">- строительство фонтана в сквере «Пионерский» за счёт средств денежных премий ТОСов города, полученных ими за участие в республиканском конкурсе «Лучшее территориальное общественное самоуправление» в 2017 году. Стоимость строительства фонтана составила 952,21500 тыс.руб. </w:t>
      </w:r>
    </w:p>
    <w:p w:rsidR="00B14C3A" w:rsidRPr="00152FDD" w:rsidRDefault="00B14C3A" w:rsidP="00B14C3A">
      <w:pPr>
        <w:ind w:firstLine="540"/>
        <w:jc w:val="both"/>
      </w:pPr>
      <w:r w:rsidRPr="00152FDD">
        <w:t xml:space="preserve">Для организации отдыха для детей в летний период индивидуальными предпринимателями ежегодно на территории парка устанавливаются аттракционы (батут, детские машинки). Также круглогодично работает детская игровая площадка (Водяновой Н.). </w:t>
      </w:r>
    </w:p>
    <w:p w:rsidR="00B14C3A" w:rsidRPr="00152FDD" w:rsidRDefault="00B14C3A" w:rsidP="00B14C3A">
      <w:pPr>
        <w:ind w:firstLine="540"/>
        <w:jc w:val="both"/>
      </w:pPr>
      <w:r w:rsidRPr="00152FDD">
        <w:t xml:space="preserve">На сегодня, остается открытым вопрос по организации городского пляжа. Основная причина – отсутствие земли и денежных средств. </w:t>
      </w:r>
    </w:p>
    <w:p w:rsidR="00B14C3A" w:rsidRPr="00152FDD" w:rsidRDefault="00B14C3A" w:rsidP="00B14C3A">
      <w:pPr>
        <w:ind w:firstLine="540"/>
        <w:jc w:val="both"/>
      </w:pPr>
      <w:r w:rsidRPr="00152FDD">
        <w:t xml:space="preserve">Несмотря на отсутствие пляжа, регулярно с привлечением общественности проводятся акции по уборке, очистке от мусора берега и прибрежной зоны озера Гусиное. </w:t>
      </w:r>
    </w:p>
    <w:p w:rsidR="00B14C3A" w:rsidRPr="00152FDD" w:rsidRDefault="00B14C3A" w:rsidP="00B14C3A">
      <w:pPr>
        <w:ind w:firstLine="540"/>
        <w:jc w:val="both"/>
      </w:pPr>
      <w:r w:rsidRPr="00152FDD">
        <w:t>Организацией отдыха жителей на берегу озера Гусиное в течение последних лет занимаются представители малого и среднего бизнеса (расположение турбаз и домов отдыха, водные аттракционы).</w:t>
      </w:r>
    </w:p>
    <w:p w:rsidR="004431DB" w:rsidRPr="00152FDD" w:rsidRDefault="004431DB" w:rsidP="00EC1C3F">
      <w:pPr>
        <w:pStyle w:val="2"/>
        <w:jc w:val="center"/>
        <w:rPr>
          <w:rFonts w:ascii="Times New Roman" w:hAnsi="Times New Roman" w:cs="Times New Roman"/>
          <w:i w:val="0"/>
          <w:sz w:val="24"/>
          <w:szCs w:val="24"/>
        </w:rPr>
      </w:pPr>
      <w:bookmarkStart w:id="65" w:name="_Toc512502712"/>
      <w:r w:rsidRPr="00152FDD">
        <w:rPr>
          <w:rFonts w:ascii="Times New Roman" w:hAnsi="Times New Roman" w:cs="Times New Roman"/>
          <w:i w:val="0"/>
          <w:sz w:val="24"/>
          <w:szCs w:val="24"/>
        </w:rPr>
        <w:t>2.</w:t>
      </w:r>
      <w:r w:rsidR="00B14C3A" w:rsidRPr="00152FDD">
        <w:rPr>
          <w:rFonts w:ascii="Times New Roman" w:hAnsi="Times New Roman" w:cs="Times New Roman"/>
          <w:i w:val="0"/>
          <w:sz w:val="24"/>
          <w:szCs w:val="24"/>
        </w:rPr>
        <w:t>20</w:t>
      </w:r>
      <w:r w:rsidRPr="00152FDD">
        <w:rPr>
          <w:rFonts w:ascii="Times New Roman" w:hAnsi="Times New Roman" w:cs="Times New Roman"/>
          <w:i w:val="0"/>
          <w:sz w:val="24"/>
          <w:szCs w:val="24"/>
        </w:rPr>
        <w:t>. Полномочие «</w:t>
      </w:r>
      <w:r w:rsidR="0010396D" w:rsidRPr="00152FDD">
        <w:rPr>
          <w:rFonts w:ascii="Times New Roman" w:hAnsi="Times New Roman" w:cs="Times New Roman"/>
          <w:i w:val="0"/>
          <w:sz w:val="24"/>
          <w:szCs w:val="24"/>
        </w:rPr>
        <w:t>Участие в организации деятельности по сбору (в том числе раздельному сбору) и транспортированию твёрдых коммунальных отходов</w:t>
      </w:r>
      <w:r w:rsidRPr="00152FDD">
        <w:rPr>
          <w:rFonts w:ascii="Times New Roman" w:hAnsi="Times New Roman" w:cs="Times New Roman"/>
          <w:i w:val="0"/>
          <w:sz w:val="24"/>
          <w:szCs w:val="24"/>
        </w:rPr>
        <w:t>»</w:t>
      </w:r>
      <w:bookmarkEnd w:id="53"/>
      <w:bookmarkEnd w:id="65"/>
    </w:p>
    <w:p w:rsidR="004431DB" w:rsidRPr="00152FDD" w:rsidRDefault="004431DB" w:rsidP="004740C6">
      <w:pPr>
        <w:tabs>
          <w:tab w:val="left" w:pos="0"/>
        </w:tabs>
        <w:ind w:firstLine="540"/>
        <w:rPr>
          <w:b/>
        </w:rPr>
      </w:pPr>
    </w:p>
    <w:p w:rsidR="00860AD6" w:rsidRPr="00152FDD" w:rsidRDefault="00860AD6" w:rsidP="002B4010">
      <w:pPr>
        <w:ind w:firstLine="567"/>
        <w:jc w:val="both"/>
      </w:pPr>
      <w:r w:rsidRPr="00152FDD">
        <w:t>По исполнению данного полномочия в течение 201</w:t>
      </w:r>
      <w:r w:rsidR="007126C2" w:rsidRPr="00152FDD">
        <w:t>7</w:t>
      </w:r>
      <w:r w:rsidRPr="00152FDD">
        <w:t xml:space="preserve"> года был произведен сбор и вывоз мусора с несанкционированных свалок на территории городского поселения в общем объеме </w:t>
      </w:r>
      <w:r w:rsidR="00A009A2" w:rsidRPr="00152FDD">
        <w:t>3</w:t>
      </w:r>
      <w:r w:rsidR="007126C2" w:rsidRPr="00152FDD">
        <w:t>015</w:t>
      </w:r>
      <w:r w:rsidR="00A009A2" w:rsidRPr="00152FDD">
        <w:t>,</w:t>
      </w:r>
      <w:r w:rsidR="007126C2" w:rsidRPr="00152FDD">
        <w:t>5</w:t>
      </w:r>
      <w:r w:rsidRPr="00152FDD">
        <w:t xml:space="preserve"> м³.</w:t>
      </w:r>
    </w:p>
    <w:p w:rsidR="007126C2" w:rsidRPr="00152FDD" w:rsidRDefault="007126C2" w:rsidP="002B4010">
      <w:pPr>
        <w:ind w:firstLine="567"/>
        <w:jc w:val="both"/>
      </w:pPr>
      <w:bookmarkStart w:id="66" w:name="_Toc358723756"/>
      <w:r w:rsidRPr="00152FDD">
        <w:t>По муниципальному контракту с ООО «БурятТрансСервис» выполнены работы по ликвидации несанкционированных свалок в объёме 1815,5 м³ на сумму 150,00000 тыс.руб.</w:t>
      </w:r>
    </w:p>
    <w:p w:rsidR="007126C2" w:rsidRPr="00152FDD" w:rsidRDefault="007126C2" w:rsidP="002B4010">
      <w:pPr>
        <w:ind w:firstLine="567"/>
        <w:jc w:val="both"/>
      </w:pPr>
      <w:r w:rsidRPr="00152FDD">
        <w:t xml:space="preserve">Собственными силами проведены работы по ликвидации несанкционированных свалок в общем объеме 1200 м³. </w:t>
      </w:r>
    </w:p>
    <w:p w:rsidR="007126C2" w:rsidRPr="00152FDD" w:rsidRDefault="00FA070D" w:rsidP="002B4010">
      <w:pPr>
        <w:ind w:firstLine="567"/>
        <w:jc w:val="both"/>
      </w:pPr>
      <w:r w:rsidRPr="00152FDD">
        <w:t>В соответствии с Правилами благоустройства территории МО ГП «Город Гусиноозёрск» с</w:t>
      </w:r>
      <w:r w:rsidR="007126C2" w:rsidRPr="00152FDD">
        <w:t>пециалистом по административным правонарушениям в сфере благоустройства и ЖКХ в течение 2017 года проведена следующая работа:</w:t>
      </w:r>
    </w:p>
    <w:p w:rsidR="007126C2" w:rsidRPr="00152FDD" w:rsidRDefault="007126C2" w:rsidP="002B4010">
      <w:pPr>
        <w:ind w:firstLine="567"/>
        <w:jc w:val="both"/>
      </w:pPr>
      <w:r w:rsidRPr="00152FDD">
        <w:t>а) выписаны предписания</w:t>
      </w:r>
      <w:r w:rsidR="008F75B3" w:rsidRPr="00152FDD">
        <w:t xml:space="preserve"> на устранение правонарушений</w:t>
      </w:r>
      <w:r w:rsidRPr="00152FDD">
        <w:t>, всего – 41 шт.,</w:t>
      </w:r>
      <w:r w:rsidR="008F75B3" w:rsidRPr="00152FDD">
        <w:t xml:space="preserve"> </w:t>
      </w:r>
      <w:r w:rsidRPr="00152FDD">
        <w:t>в том числе в отношении юридических лиц и ИП – 2 шт.</w:t>
      </w:r>
      <w:r w:rsidR="008F75B3" w:rsidRPr="00152FDD">
        <w:t>;</w:t>
      </w:r>
    </w:p>
    <w:p w:rsidR="007126C2" w:rsidRPr="00152FDD" w:rsidRDefault="007126C2" w:rsidP="002B4010">
      <w:pPr>
        <w:ind w:firstLine="567"/>
        <w:jc w:val="both"/>
      </w:pPr>
      <w:r w:rsidRPr="00152FDD">
        <w:t>б) исполнены предписания, всего – 29 шт.,</w:t>
      </w:r>
      <w:r w:rsidR="008F75B3" w:rsidRPr="00152FDD">
        <w:t xml:space="preserve"> </w:t>
      </w:r>
      <w:r w:rsidRPr="00152FDD">
        <w:t>в том числе в отношении юридических лиц и ИП – 2 шт.</w:t>
      </w:r>
      <w:r w:rsidR="008F75B3" w:rsidRPr="00152FDD">
        <w:t>;</w:t>
      </w:r>
    </w:p>
    <w:p w:rsidR="007126C2" w:rsidRPr="00152FDD" w:rsidRDefault="007126C2" w:rsidP="002B4010">
      <w:pPr>
        <w:ind w:firstLine="567"/>
        <w:jc w:val="both"/>
      </w:pPr>
      <w:r w:rsidRPr="00152FDD">
        <w:t xml:space="preserve">в) проведены профилактические беседы, всего – 230 </w:t>
      </w:r>
      <w:r w:rsidR="008F75B3" w:rsidRPr="00152FDD">
        <w:t>раз</w:t>
      </w:r>
      <w:r w:rsidRPr="00152FDD">
        <w:t>.</w:t>
      </w:r>
    </w:p>
    <w:p w:rsidR="007126C2" w:rsidRPr="00152FDD" w:rsidRDefault="008F75B3" w:rsidP="002B4010">
      <w:pPr>
        <w:ind w:firstLine="567"/>
        <w:jc w:val="both"/>
      </w:pPr>
      <w:r w:rsidRPr="00152FDD">
        <w:t>В соответствии с Законом РБ от 05.05.2011 г. № 2003-</w:t>
      </w:r>
      <w:r w:rsidRPr="00152FDD">
        <w:rPr>
          <w:lang w:val="en-US"/>
        </w:rPr>
        <w:t>IV</w:t>
      </w:r>
      <w:r w:rsidRPr="00152FDD">
        <w:t xml:space="preserve"> «Об административных правонарушениях» в</w:t>
      </w:r>
      <w:r w:rsidR="007126C2" w:rsidRPr="00152FDD">
        <w:t>ыписаны протоколы об административных правонарушениях в количестве 19 шт., в том числе по ст. 9 – 2  шт., ст. 18 – 3 шт., ст. 26 - 1 шт.,  ст. 32 - 2 шт., ст. 34 – 1 шт., ст. 44 – 8 шт., ст. 46 – 1 шт., ст. 51 – 1 шт.</w:t>
      </w:r>
    </w:p>
    <w:p w:rsidR="002B4010" w:rsidRPr="00152FDD" w:rsidRDefault="007126C2" w:rsidP="002B4010">
      <w:pPr>
        <w:ind w:firstLine="567"/>
        <w:jc w:val="both"/>
      </w:pPr>
      <w:r w:rsidRPr="00152FDD">
        <w:t>По муниципальн</w:t>
      </w:r>
      <w:r w:rsidR="002B4010" w:rsidRPr="00152FDD">
        <w:t>ым</w:t>
      </w:r>
      <w:r w:rsidRPr="00152FDD">
        <w:t xml:space="preserve"> контракт</w:t>
      </w:r>
      <w:r w:rsidR="002B4010" w:rsidRPr="00152FDD">
        <w:t>ам</w:t>
      </w:r>
      <w:r w:rsidRPr="00152FDD">
        <w:t xml:space="preserve"> с </w:t>
      </w:r>
      <w:r w:rsidR="002B4010" w:rsidRPr="00152FDD">
        <w:t xml:space="preserve">ИП «Максаров Б.Б.», </w:t>
      </w:r>
      <w:r w:rsidRPr="00152FDD">
        <w:t xml:space="preserve">ИП </w:t>
      </w:r>
      <w:r w:rsidR="002B4010" w:rsidRPr="00152FDD">
        <w:t>«</w:t>
      </w:r>
      <w:r w:rsidRPr="00152FDD">
        <w:t>Васильев С.А.</w:t>
      </w:r>
      <w:r w:rsidR="002B4010" w:rsidRPr="00152FDD">
        <w:t xml:space="preserve">», прямым договорам </w:t>
      </w:r>
      <w:r w:rsidRPr="00152FDD">
        <w:t xml:space="preserve"> </w:t>
      </w:r>
      <w:r w:rsidR="002B4010" w:rsidRPr="00152FDD">
        <w:t>с ИП «Павлова О.М.», ИП «Старожилов А.В.» произведена поставка материалов для выполнения работ по уборке мест общего пользования и проведения благоустроительных работ (грабли, лопаты, черенки, известь, вилы, перчатки, краска, кисти и пр.) в общей сумме 114,99900 тыс.руб.</w:t>
      </w:r>
      <w:r w:rsidRPr="00152FDD">
        <w:t xml:space="preserve">      </w:t>
      </w:r>
    </w:p>
    <w:p w:rsidR="007126C2" w:rsidRPr="00152FDD" w:rsidRDefault="002B4010" w:rsidP="002B4010">
      <w:pPr>
        <w:ind w:firstLine="567"/>
        <w:jc w:val="both"/>
      </w:pPr>
      <w:r w:rsidRPr="00152FDD">
        <w:t>Также, в течение прошлого года п</w:t>
      </w:r>
      <w:r w:rsidR="007126C2" w:rsidRPr="00152FDD">
        <w:t>роводи</w:t>
      </w:r>
      <w:r w:rsidRPr="00152FDD">
        <w:t>лась</w:t>
      </w:r>
      <w:r w:rsidR="007126C2" w:rsidRPr="00152FDD">
        <w:t xml:space="preserve"> регулярная уборка твердых коммунальных отходов в местах общего пользования, общей площадью 120 160 м² в соответствии с утвержденным перечнем, графиком уборки мест общего пользования, автобусных остановок в количестве 32 штуки, урн в количестве 85 штук.</w:t>
      </w:r>
    </w:p>
    <w:p w:rsidR="00836E1D" w:rsidRPr="00152FDD" w:rsidRDefault="00836E1D" w:rsidP="00836E1D">
      <w:pPr>
        <w:jc w:val="both"/>
        <w:rPr>
          <w:sz w:val="26"/>
          <w:szCs w:val="26"/>
        </w:rPr>
      </w:pPr>
      <w:r w:rsidRPr="00152FDD">
        <w:rPr>
          <w:sz w:val="28"/>
          <w:szCs w:val="28"/>
        </w:rPr>
        <w:lastRenderedPageBreak/>
        <w:t xml:space="preserve">      </w:t>
      </w:r>
    </w:p>
    <w:p w:rsidR="00586608" w:rsidRPr="00152FDD" w:rsidRDefault="004431DB" w:rsidP="00EC1C3F">
      <w:pPr>
        <w:pStyle w:val="2"/>
        <w:jc w:val="center"/>
        <w:rPr>
          <w:rFonts w:ascii="Times New Roman" w:hAnsi="Times New Roman" w:cs="Times New Roman"/>
          <w:i w:val="0"/>
          <w:sz w:val="24"/>
          <w:szCs w:val="24"/>
        </w:rPr>
      </w:pPr>
      <w:bookmarkStart w:id="67" w:name="_Toc512502713"/>
      <w:r w:rsidRPr="00152FDD">
        <w:rPr>
          <w:rFonts w:ascii="Times New Roman" w:hAnsi="Times New Roman" w:cs="Times New Roman"/>
          <w:i w:val="0"/>
          <w:sz w:val="24"/>
          <w:szCs w:val="24"/>
        </w:rPr>
        <w:t>2.</w:t>
      </w:r>
      <w:r w:rsidR="00B14C3A" w:rsidRPr="00152FDD">
        <w:rPr>
          <w:rFonts w:ascii="Times New Roman" w:hAnsi="Times New Roman" w:cs="Times New Roman"/>
          <w:i w:val="0"/>
          <w:sz w:val="24"/>
          <w:szCs w:val="24"/>
        </w:rPr>
        <w:t>21</w:t>
      </w:r>
      <w:r w:rsidRPr="00152FDD">
        <w:rPr>
          <w:rFonts w:ascii="Times New Roman" w:hAnsi="Times New Roman" w:cs="Times New Roman"/>
          <w:i w:val="0"/>
          <w:sz w:val="24"/>
          <w:szCs w:val="24"/>
        </w:rPr>
        <w:t>. Полномочие «</w:t>
      </w:r>
      <w:r w:rsidR="00586608" w:rsidRPr="00152FDD">
        <w:rPr>
          <w:rFonts w:ascii="Times New Roman" w:hAnsi="Times New Roman" w:cs="Times New Roman"/>
          <w:i w:val="0"/>
          <w:sz w:val="24"/>
          <w:szCs w:val="24"/>
        </w:rPr>
        <w:t xml:space="preserve">Утверждение правил благоустройства территории поселения, </w:t>
      </w:r>
      <w:bookmarkEnd w:id="66"/>
      <w:r w:rsidR="005A2419" w:rsidRPr="00152FDD">
        <w:rPr>
          <w:rFonts w:ascii="Times New Roman" w:hAnsi="Times New Roman" w:cs="Times New Roman"/>
          <w:i w:val="0"/>
          <w:sz w:val="24"/>
          <w:szCs w:val="24"/>
        </w:rPr>
        <w:t>осуществление контроля за их соблюдением, организация благоустройства территории поселения в соответствии с указанными правилами, а также организация использования, охраны, защиты, воспроизводства городских лесов, лесов особо охраняемых природных территорий, расположенных в границах населённых пунктов поселения</w:t>
      </w:r>
      <w:r w:rsidR="00586608" w:rsidRPr="00152FDD">
        <w:rPr>
          <w:rFonts w:ascii="Times New Roman" w:hAnsi="Times New Roman" w:cs="Times New Roman"/>
          <w:i w:val="0"/>
          <w:sz w:val="24"/>
          <w:szCs w:val="24"/>
        </w:rPr>
        <w:t>»</w:t>
      </w:r>
      <w:bookmarkEnd w:id="67"/>
    </w:p>
    <w:p w:rsidR="004431DB" w:rsidRPr="00152FDD" w:rsidRDefault="004431DB" w:rsidP="004740C6"/>
    <w:p w:rsidR="007B61E4" w:rsidRPr="00152FDD" w:rsidRDefault="007B61E4" w:rsidP="00DD1113">
      <w:pPr>
        <w:ind w:firstLine="567"/>
        <w:jc w:val="both"/>
      </w:pPr>
      <w:r w:rsidRPr="00152FDD">
        <w:t xml:space="preserve">Правила благоустройства территории МО ГП «Город Гусиноозерск» утверждены решением сорок четвертой внеочередной сессии городского Совета депутатов от 31 октября 2017г. № 256. </w:t>
      </w:r>
    </w:p>
    <w:p w:rsidR="007B61E4" w:rsidRPr="00152FDD" w:rsidRDefault="007B61E4" w:rsidP="00DD1113">
      <w:pPr>
        <w:ind w:firstLine="567"/>
        <w:jc w:val="both"/>
      </w:pPr>
      <w:r w:rsidRPr="00152FDD">
        <w:t>Правила создания, охраны и содержания зеленых насаждений на территории МО ГП «Город Гусиноозерск» утверждены постановлением Главы Администрации МО «Город Гусиноозерск» от 18.07.2018 г. № 377.</w:t>
      </w:r>
    </w:p>
    <w:p w:rsidR="00285FE9" w:rsidRPr="00152FDD" w:rsidRDefault="00285FE9" w:rsidP="00DD1113">
      <w:pPr>
        <w:ind w:firstLine="567"/>
        <w:jc w:val="both"/>
      </w:pPr>
      <w:r w:rsidRPr="00152FDD">
        <w:t>В течение 201</w:t>
      </w:r>
      <w:r w:rsidR="007B61E4" w:rsidRPr="00152FDD">
        <w:t>7</w:t>
      </w:r>
      <w:r w:rsidRPr="00152FDD">
        <w:t xml:space="preserve"> года в рамках реализации МЦП «Благоустройство территории МО ГП «Город Гусиноозёрск» на 201</w:t>
      </w:r>
      <w:r w:rsidR="007B61E4" w:rsidRPr="00152FDD">
        <w:t>7-2019</w:t>
      </w:r>
      <w:r w:rsidRPr="00152FDD">
        <w:t xml:space="preserve"> годы» выполнены следующие работы:  </w:t>
      </w:r>
    </w:p>
    <w:p w:rsidR="007B61E4" w:rsidRPr="00152FDD" w:rsidRDefault="00DD1113" w:rsidP="00DD1113">
      <w:pPr>
        <w:ind w:firstLine="567"/>
        <w:jc w:val="both"/>
      </w:pPr>
      <w:r w:rsidRPr="00152FDD">
        <w:t xml:space="preserve">1. </w:t>
      </w:r>
      <w:r w:rsidR="007B61E4" w:rsidRPr="00152FDD">
        <w:t xml:space="preserve">По муниципальному контракту с ООО «Садовник» произведена поставка рассады цветов в количестве 10724 шт. на общую сумму 248,50000 тыс.руб. Кроме того, поставщик безвозмездно поставил рассаду на подсадку в количестве 1331 шт. Всего высажено в местах общего пользования 12055 шт. рассады цветов на 11-ти участках: Центральная площадь (Памятник Ленину), ул. Ленина (Универмаг), Аллея Ветеранов, ул. Первомайская (административное здание), ДК Шахтер, ул. Пушкина (МФЦ по предоставлению государственных и муниципальных услуг РБ), ул. Ленина (коленвал), сквер «Трудовая доблесть», сквер полному кавалеру ордена славы Г-Д-С Шарапову, городской Центральный парк, сквер «Пионерский»). </w:t>
      </w:r>
    </w:p>
    <w:p w:rsidR="007B61E4" w:rsidRPr="00152FDD" w:rsidRDefault="00DD1113" w:rsidP="00DD1113">
      <w:pPr>
        <w:ind w:firstLine="567"/>
        <w:jc w:val="both"/>
      </w:pPr>
      <w:r w:rsidRPr="00152FDD">
        <w:t xml:space="preserve">2. </w:t>
      </w:r>
      <w:r w:rsidR="00FA070D" w:rsidRPr="00152FDD">
        <w:t>В весенне-летний период п</w:t>
      </w:r>
      <w:r w:rsidR="007B61E4" w:rsidRPr="00152FDD">
        <w:t>роводи</w:t>
      </w:r>
      <w:r w:rsidR="00FA070D" w:rsidRPr="00152FDD">
        <w:t>лось</w:t>
      </w:r>
      <w:r w:rsidR="007B61E4" w:rsidRPr="00152FDD">
        <w:t xml:space="preserve"> регулярное содержание территорий парков, аллей и скверов, общей площадью 51600 м².</w:t>
      </w:r>
    </w:p>
    <w:p w:rsidR="007B61E4" w:rsidRPr="00152FDD" w:rsidRDefault="00DD1113" w:rsidP="00DD1113">
      <w:pPr>
        <w:ind w:firstLine="567"/>
        <w:jc w:val="both"/>
      </w:pPr>
      <w:r w:rsidRPr="00152FDD">
        <w:t xml:space="preserve">3. </w:t>
      </w:r>
      <w:r w:rsidR="007B61E4" w:rsidRPr="00152FDD">
        <w:t>В летний период проводилась еженедельная обработка цветников (рыхление, прополка, подкормка, еженедельный полив цветников) и полив саженцев.</w:t>
      </w:r>
    </w:p>
    <w:p w:rsidR="00C000AA" w:rsidRPr="00152FDD" w:rsidRDefault="00DD1113" w:rsidP="00DD1113">
      <w:pPr>
        <w:ind w:firstLine="567"/>
        <w:jc w:val="both"/>
      </w:pPr>
      <w:r w:rsidRPr="00152FDD">
        <w:t xml:space="preserve">4. </w:t>
      </w:r>
      <w:r w:rsidR="00C000AA" w:rsidRPr="00152FDD">
        <w:t>Приобретение материалов:</w:t>
      </w:r>
    </w:p>
    <w:p w:rsidR="00FA070D" w:rsidRPr="00152FDD" w:rsidRDefault="00DD1113" w:rsidP="00DD1113">
      <w:pPr>
        <w:ind w:firstLine="567"/>
        <w:jc w:val="both"/>
      </w:pPr>
      <w:r w:rsidRPr="00152FDD">
        <w:t>- п</w:t>
      </w:r>
      <w:r w:rsidR="007B61E4" w:rsidRPr="00152FDD">
        <w:t xml:space="preserve">о муниципальному контракту </w:t>
      </w:r>
      <w:r w:rsidR="00FA070D" w:rsidRPr="00152FDD">
        <w:t>и прямому договору</w:t>
      </w:r>
      <w:r w:rsidR="007B61E4" w:rsidRPr="00152FDD">
        <w:t xml:space="preserve"> с ИП </w:t>
      </w:r>
      <w:r w:rsidR="00FA070D" w:rsidRPr="00152FDD">
        <w:t>«</w:t>
      </w:r>
      <w:r w:rsidR="007B61E4" w:rsidRPr="00152FDD">
        <w:t>Павлова О.М.</w:t>
      </w:r>
      <w:r w:rsidR="00FA070D" w:rsidRPr="00152FDD">
        <w:t>», прямому договору с ИП «Старожилов А.В.»</w:t>
      </w:r>
      <w:r w:rsidR="007B61E4" w:rsidRPr="00152FDD">
        <w:t xml:space="preserve"> произведена поставка материалов для проведения работ по озеленению </w:t>
      </w:r>
      <w:r w:rsidR="00FA070D" w:rsidRPr="00152FDD">
        <w:t>(шланги, трубы, отводы, переходники, наборы для полива, секаторы, распылители, разбрызгиватели, плоскорезы, тяпки, совки, коннекторы, штуцеры, масло для генераторов, цепи, шины для бензопил) на общую сумму 6</w:t>
      </w:r>
      <w:r w:rsidR="007B61E4" w:rsidRPr="00152FDD">
        <w:t>6</w:t>
      </w:r>
      <w:r w:rsidR="00FA070D" w:rsidRPr="00152FDD">
        <w:t>,</w:t>
      </w:r>
      <w:r w:rsidR="007B61E4" w:rsidRPr="00152FDD">
        <w:t xml:space="preserve">50000 </w:t>
      </w:r>
      <w:r w:rsidR="00FA070D" w:rsidRPr="00152FDD">
        <w:t>тыс.</w:t>
      </w:r>
      <w:r w:rsidR="007B61E4" w:rsidRPr="00152FDD">
        <w:t>руб.</w:t>
      </w:r>
      <w:r w:rsidRPr="00152FDD">
        <w:t>;</w:t>
      </w:r>
    </w:p>
    <w:p w:rsidR="00C000AA" w:rsidRPr="00152FDD" w:rsidRDefault="00DD1113" w:rsidP="00DD1113">
      <w:pPr>
        <w:ind w:firstLine="567"/>
        <w:jc w:val="both"/>
      </w:pPr>
      <w:r w:rsidRPr="00152FDD">
        <w:t>- п</w:t>
      </w:r>
      <w:r w:rsidR="00C000AA" w:rsidRPr="00152FDD">
        <w:t>о муниципальному контракту с ИП «Сультимова Н.С.» и прямому договору с ИП  «Павлова О.М.» приобретены материалы для проведения текущего ремонта автобусных остановок (эмаль, трубы, крепеж) на общую сумму 75,13000 тыс.руб.</w:t>
      </w:r>
      <w:r w:rsidRPr="00152FDD">
        <w:t>;</w:t>
      </w:r>
    </w:p>
    <w:p w:rsidR="00C000AA" w:rsidRPr="00152FDD" w:rsidRDefault="00DD1113" w:rsidP="00DD1113">
      <w:pPr>
        <w:ind w:firstLine="567"/>
        <w:jc w:val="both"/>
      </w:pPr>
      <w:r w:rsidRPr="00152FDD">
        <w:t>- п</w:t>
      </w:r>
      <w:r w:rsidR="00C000AA" w:rsidRPr="00152FDD">
        <w:t>о прямому договору с ООО «</w:t>
      </w:r>
      <w:r w:rsidR="007B61E4" w:rsidRPr="00152FDD">
        <w:t>Залан</w:t>
      </w:r>
      <w:r w:rsidR="00C000AA" w:rsidRPr="00152FDD">
        <w:t>»</w:t>
      </w:r>
      <w:r w:rsidR="007B61E4" w:rsidRPr="00152FDD">
        <w:t xml:space="preserve"> произведена поставка привязей удерживающих, строп для проведения высотных благоустроительных работ на сумму 4</w:t>
      </w:r>
      <w:r w:rsidR="00C000AA" w:rsidRPr="00152FDD">
        <w:t>,</w:t>
      </w:r>
      <w:r w:rsidR="007B61E4" w:rsidRPr="00152FDD">
        <w:t xml:space="preserve">57800 </w:t>
      </w:r>
      <w:r w:rsidR="00C000AA" w:rsidRPr="00152FDD">
        <w:t>тыс.</w:t>
      </w:r>
      <w:r w:rsidR="007B61E4" w:rsidRPr="00152FDD">
        <w:t>руб.</w:t>
      </w:r>
      <w:r w:rsidRPr="00152FDD">
        <w:t>;</w:t>
      </w:r>
    </w:p>
    <w:p w:rsidR="00C000AA" w:rsidRPr="00152FDD" w:rsidRDefault="007B61E4" w:rsidP="00DD1113">
      <w:pPr>
        <w:ind w:firstLine="567"/>
        <w:jc w:val="both"/>
      </w:pPr>
      <w:r w:rsidRPr="00152FDD">
        <w:t xml:space="preserve"> </w:t>
      </w:r>
      <w:r w:rsidR="00DD1113" w:rsidRPr="00152FDD">
        <w:t>- п</w:t>
      </w:r>
      <w:r w:rsidRPr="00152FDD">
        <w:t xml:space="preserve">о прямым договорам с ИП </w:t>
      </w:r>
      <w:r w:rsidR="00C000AA" w:rsidRPr="00152FDD">
        <w:t>«</w:t>
      </w:r>
      <w:r w:rsidRPr="00152FDD">
        <w:t>Павлова О.М.</w:t>
      </w:r>
      <w:r w:rsidR="00C000AA" w:rsidRPr="00152FDD">
        <w:t>»</w:t>
      </w:r>
      <w:r w:rsidRPr="00152FDD">
        <w:t xml:space="preserve"> произведена поставка краски для покраски памятника </w:t>
      </w:r>
      <w:r w:rsidR="00C000AA" w:rsidRPr="00152FDD">
        <w:t>«</w:t>
      </w:r>
      <w:r w:rsidRPr="00152FDD">
        <w:t>Ленину</w:t>
      </w:r>
      <w:r w:rsidR="00C000AA" w:rsidRPr="00152FDD">
        <w:t>»</w:t>
      </w:r>
      <w:r w:rsidRPr="00152FDD">
        <w:t xml:space="preserve"> на сумму </w:t>
      </w:r>
      <w:r w:rsidR="00C000AA" w:rsidRPr="00152FDD">
        <w:t>0,</w:t>
      </w:r>
      <w:r w:rsidRPr="00152FDD">
        <w:t xml:space="preserve">94000 </w:t>
      </w:r>
      <w:r w:rsidR="00C000AA" w:rsidRPr="00152FDD">
        <w:t>тыс.</w:t>
      </w:r>
      <w:r w:rsidRPr="00152FDD">
        <w:t>руб.; материалы (краска, известь, пена) для ремонта детской площадки в Центральном парке на общую сумму 12</w:t>
      </w:r>
      <w:r w:rsidR="00C000AA" w:rsidRPr="00152FDD">
        <w:t>,</w:t>
      </w:r>
      <w:r w:rsidRPr="00152FDD">
        <w:t xml:space="preserve">85300 </w:t>
      </w:r>
      <w:r w:rsidR="00C000AA" w:rsidRPr="00152FDD">
        <w:t>тыс.</w:t>
      </w:r>
      <w:r w:rsidRPr="00152FDD">
        <w:t>руб.; труба профильная для монтажа ограждения в ТОС в 6 м</w:t>
      </w:r>
      <w:r w:rsidR="00C000AA" w:rsidRPr="00152FDD">
        <w:t>крн.</w:t>
      </w:r>
      <w:r w:rsidRPr="00152FDD">
        <w:t xml:space="preserve"> на сумму 2</w:t>
      </w:r>
      <w:r w:rsidR="00C000AA" w:rsidRPr="00152FDD">
        <w:t>,</w:t>
      </w:r>
      <w:r w:rsidRPr="00152FDD">
        <w:t xml:space="preserve">86000 </w:t>
      </w:r>
      <w:r w:rsidR="00C000AA" w:rsidRPr="00152FDD">
        <w:t>тыс.</w:t>
      </w:r>
      <w:r w:rsidRPr="00152FDD">
        <w:t>руб.</w:t>
      </w:r>
      <w:r w:rsidR="00DD1113" w:rsidRPr="00152FDD">
        <w:t>;</w:t>
      </w:r>
    </w:p>
    <w:p w:rsidR="00C000AA" w:rsidRPr="00152FDD" w:rsidRDefault="007B61E4" w:rsidP="00DD1113">
      <w:pPr>
        <w:ind w:firstLine="567"/>
        <w:jc w:val="both"/>
      </w:pPr>
      <w:r w:rsidRPr="00152FDD">
        <w:t xml:space="preserve"> </w:t>
      </w:r>
      <w:r w:rsidR="00DD1113" w:rsidRPr="00152FDD">
        <w:t>- п</w:t>
      </w:r>
      <w:r w:rsidRPr="00152FDD">
        <w:t xml:space="preserve">о прямому договору с ИП </w:t>
      </w:r>
      <w:r w:rsidR="00C000AA" w:rsidRPr="00152FDD">
        <w:t>«</w:t>
      </w:r>
      <w:r w:rsidRPr="00152FDD">
        <w:t>Старожилов А</w:t>
      </w:r>
      <w:r w:rsidR="00C000AA" w:rsidRPr="00152FDD">
        <w:t>.</w:t>
      </w:r>
      <w:r w:rsidRPr="00152FDD">
        <w:t>В.</w:t>
      </w:r>
      <w:r w:rsidR="00C000AA" w:rsidRPr="00152FDD">
        <w:t>»</w:t>
      </w:r>
      <w:r w:rsidRPr="00152FDD">
        <w:t xml:space="preserve"> произведена поставка карбюратора для бензопилы на сумму 2</w:t>
      </w:r>
      <w:r w:rsidR="00C000AA" w:rsidRPr="00152FDD">
        <w:t>,</w:t>
      </w:r>
      <w:r w:rsidRPr="00152FDD">
        <w:t xml:space="preserve">90000 </w:t>
      </w:r>
      <w:r w:rsidR="00C000AA" w:rsidRPr="00152FDD">
        <w:t>тыс.</w:t>
      </w:r>
      <w:r w:rsidRPr="00152FDD">
        <w:t xml:space="preserve">руб.; материалов для ремонта бензопилы на сумму </w:t>
      </w:r>
      <w:r w:rsidR="00C000AA" w:rsidRPr="00152FDD">
        <w:t>0,</w:t>
      </w:r>
      <w:r w:rsidRPr="00152FDD">
        <w:t xml:space="preserve">59000 </w:t>
      </w:r>
      <w:r w:rsidR="00C000AA" w:rsidRPr="00152FDD">
        <w:t>тыс.</w:t>
      </w:r>
      <w:r w:rsidRPr="00152FDD">
        <w:t>руб.</w:t>
      </w:r>
      <w:r w:rsidR="00DD1113" w:rsidRPr="00152FDD">
        <w:t>;</w:t>
      </w:r>
      <w:r w:rsidRPr="00152FDD">
        <w:t xml:space="preserve"> </w:t>
      </w:r>
    </w:p>
    <w:p w:rsidR="007B61E4" w:rsidRPr="00152FDD" w:rsidRDefault="00DD1113" w:rsidP="00DD1113">
      <w:pPr>
        <w:ind w:firstLine="567"/>
        <w:jc w:val="both"/>
      </w:pPr>
      <w:r w:rsidRPr="00152FDD">
        <w:t>- п</w:t>
      </w:r>
      <w:r w:rsidR="007B61E4" w:rsidRPr="00152FDD">
        <w:t xml:space="preserve">о прямому договору с ИП </w:t>
      </w:r>
      <w:r w:rsidR="00C000AA" w:rsidRPr="00152FDD">
        <w:t>«</w:t>
      </w:r>
      <w:r w:rsidR="007B61E4" w:rsidRPr="00152FDD">
        <w:t>Васильев В.Ф.</w:t>
      </w:r>
      <w:r w:rsidR="00C000AA" w:rsidRPr="00152FDD">
        <w:t>»</w:t>
      </w:r>
      <w:r w:rsidR="007B61E4" w:rsidRPr="00152FDD">
        <w:t xml:space="preserve"> произведена поставка пиломатериала обрезного для ограждения фонтана</w:t>
      </w:r>
      <w:r w:rsidR="00C000AA" w:rsidRPr="00152FDD">
        <w:t xml:space="preserve"> в сквере «Пионерский»</w:t>
      </w:r>
      <w:r w:rsidR="007B61E4" w:rsidRPr="00152FDD">
        <w:t xml:space="preserve"> на сумму 6</w:t>
      </w:r>
      <w:r w:rsidR="00C000AA" w:rsidRPr="00152FDD">
        <w:t>,</w:t>
      </w:r>
      <w:r w:rsidR="007B61E4" w:rsidRPr="00152FDD">
        <w:t xml:space="preserve">93600 </w:t>
      </w:r>
      <w:r w:rsidR="00C000AA" w:rsidRPr="00152FDD">
        <w:t>тыс.</w:t>
      </w:r>
      <w:r w:rsidR="007B61E4" w:rsidRPr="00152FDD">
        <w:t>руб.</w:t>
      </w:r>
      <w:r w:rsidRPr="00152FDD">
        <w:t>;</w:t>
      </w:r>
    </w:p>
    <w:p w:rsidR="007B61E4" w:rsidRPr="00152FDD" w:rsidRDefault="00DD1113" w:rsidP="00DD1113">
      <w:pPr>
        <w:ind w:firstLine="567"/>
        <w:jc w:val="both"/>
      </w:pPr>
      <w:r w:rsidRPr="00152FDD">
        <w:t>- п</w:t>
      </w:r>
      <w:r w:rsidR="007B61E4" w:rsidRPr="00152FDD">
        <w:t xml:space="preserve">о прямым договорам с ИП </w:t>
      </w:r>
      <w:r w:rsidR="00636296" w:rsidRPr="00152FDD">
        <w:t>«</w:t>
      </w:r>
      <w:r w:rsidR="007B61E4" w:rsidRPr="00152FDD">
        <w:t>Максимов С.А.</w:t>
      </w:r>
      <w:r w:rsidR="00636296" w:rsidRPr="00152FDD">
        <w:t>»</w:t>
      </w:r>
      <w:r w:rsidR="007B61E4" w:rsidRPr="00152FDD">
        <w:t xml:space="preserve"> и ИП </w:t>
      </w:r>
      <w:r w:rsidR="00636296" w:rsidRPr="00152FDD">
        <w:t>«</w:t>
      </w:r>
      <w:r w:rsidR="007B61E4" w:rsidRPr="00152FDD">
        <w:t>Палова О.М.</w:t>
      </w:r>
      <w:r w:rsidR="00636296" w:rsidRPr="00152FDD">
        <w:t>»</w:t>
      </w:r>
      <w:r w:rsidR="007B61E4" w:rsidRPr="00152FDD">
        <w:t xml:space="preserve"> приобретены материалы (пиломатериалы и гвозди) для строительства пешеходного моста и детской площадки на ст. Загустай на общую сумму 36</w:t>
      </w:r>
      <w:r w:rsidR="00636296" w:rsidRPr="00152FDD">
        <w:t>,</w:t>
      </w:r>
      <w:r w:rsidR="007B61E4" w:rsidRPr="00152FDD">
        <w:t xml:space="preserve">15700  </w:t>
      </w:r>
      <w:r w:rsidR="00636296" w:rsidRPr="00152FDD">
        <w:t>тыс.</w:t>
      </w:r>
      <w:r w:rsidR="007B61E4" w:rsidRPr="00152FDD">
        <w:t xml:space="preserve">руб. По прямым договорам с ИП </w:t>
      </w:r>
      <w:r w:rsidR="00636296" w:rsidRPr="00152FDD">
        <w:lastRenderedPageBreak/>
        <w:t>«</w:t>
      </w:r>
      <w:r w:rsidR="007B61E4" w:rsidRPr="00152FDD">
        <w:t>Максимов С.А.</w:t>
      </w:r>
      <w:r w:rsidR="00636296" w:rsidRPr="00152FDD">
        <w:t>»</w:t>
      </w:r>
      <w:r w:rsidR="007B61E4" w:rsidRPr="00152FDD">
        <w:t xml:space="preserve"> и ИП </w:t>
      </w:r>
      <w:r w:rsidR="00636296" w:rsidRPr="00152FDD">
        <w:t>«</w:t>
      </w:r>
      <w:r w:rsidR="007B61E4" w:rsidRPr="00152FDD">
        <w:t>Васильев В.Ф.</w:t>
      </w:r>
      <w:r w:rsidR="00636296" w:rsidRPr="00152FDD">
        <w:t>»</w:t>
      </w:r>
      <w:r w:rsidR="007B61E4" w:rsidRPr="00152FDD">
        <w:t xml:space="preserve"> приобретены пиломатериалы для строительства и освещения детской площадки на ст. Загустай на сумму 16</w:t>
      </w:r>
      <w:r w:rsidR="00636296" w:rsidRPr="00152FDD">
        <w:t>,</w:t>
      </w:r>
      <w:r w:rsidR="007B61E4" w:rsidRPr="00152FDD">
        <w:t xml:space="preserve">64500 </w:t>
      </w:r>
      <w:r w:rsidR="00636296" w:rsidRPr="00152FDD">
        <w:t>тыс.</w:t>
      </w:r>
      <w:r w:rsidR="007B61E4" w:rsidRPr="00152FDD">
        <w:t>руб.</w:t>
      </w:r>
      <w:r w:rsidRPr="00152FDD">
        <w:t>;</w:t>
      </w:r>
    </w:p>
    <w:p w:rsidR="009706C4" w:rsidRPr="00152FDD" w:rsidRDefault="00DD1113" w:rsidP="00DD1113">
      <w:pPr>
        <w:ind w:firstLine="567"/>
        <w:jc w:val="both"/>
      </w:pPr>
      <w:r w:rsidRPr="00152FDD">
        <w:t>- д</w:t>
      </w:r>
      <w:r w:rsidR="00EC38DB" w:rsidRPr="00152FDD">
        <w:t>ля организации уличного освещения произведена поставка материалов (лампы светодиодные) на сумму 111,66000 тыс.руб. Также, дополнительно, по прямым договорам с ООО «Залан» и ИП «Старожилов А.В.» приобретены контакторы на сумму 5,16600 тыс.руб. и три однофазных счетчика на сумму 3,60000 тыс.руб.</w:t>
      </w:r>
    </w:p>
    <w:p w:rsidR="00636296" w:rsidRPr="00152FDD" w:rsidRDefault="00DD1113" w:rsidP="00DD1113">
      <w:pPr>
        <w:ind w:firstLine="567"/>
        <w:jc w:val="both"/>
      </w:pPr>
      <w:r w:rsidRPr="00152FDD">
        <w:t xml:space="preserve">5. </w:t>
      </w:r>
      <w:r w:rsidR="00636296" w:rsidRPr="00152FDD">
        <w:t>Собственными силами проведена побелка деревьев в общем количестве 6000 шт. по следующим адресам: сквер Ветеранов, Аллея Ветеранов, ул. Комсомольская, ул. Пушкина, ул. Ленина, сквер «Пионерский», ул. Спортивная, ул. Октябрьская, ул. Колхозная, а также проведена побелка бордюр и цветников общей площадью 3 тыс. п.м.</w:t>
      </w:r>
    </w:p>
    <w:p w:rsidR="00636296" w:rsidRPr="00152FDD" w:rsidRDefault="00DD1113" w:rsidP="00DD1113">
      <w:pPr>
        <w:ind w:firstLine="567"/>
        <w:jc w:val="both"/>
      </w:pPr>
      <w:r w:rsidRPr="00152FDD">
        <w:t xml:space="preserve">6. </w:t>
      </w:r>
      <w:r w:rsidR="00636296" w:rsidRPr="00152FDD">
        <w:t>По договору с ФБУЗ «Центр гигиены и эпидемиологии в Республике Бурятия» проведены работы по проведению профилактических и противоэпидемических мероприятий по предупреждению развития и ликвидации очагов распространения инфекционных заболеваний и улучшения санитарно-гигиенического состояния объектов: Аллея Ветеранов, сквер «Трудовая Доблесть», сквер «Пионерский», городской Центральный парк, сквер напротив ГЦД «Россия», сквер по ул. Школьная, ул. Кохозная (рынок), ул. Ленина (напротив маг. Абсолют) - двукратно, центральное кладбище - однократно в на общую сумму 65,19865 тыс.руб. Общая площадь обработанных участков составила 150560 м².</w:t>
      </w:r>
    </w:p>
    <w:p w:rsidR="00636296" w:rsidRPr="00152FDD" w:rsidRDefault="00DD1113" w:rsidP="00DD1113">
      <w:pPr>
        <w:ind w:firstLine="567"/>
        <w:jc w:val="both"/>
      </w:pPr>
      <w:r w:rsidRPr="00152FDD">
        <w:t xml:space="preserve">7. </w:t>
      </w:r>
      <w:r w:rsidR="00636296" w:rsidRPr="00152FDD">
        <w:t>По муниципальному контракту и прямым договорам с ИП «Бальжинов Ж.Г.» на общую сумму 147,00000 тыс.руб. выполнены работы по санитарной обрезке деревьев.</w:t>
      </w:r>
    </w:p>
    <w:p w:rsidR="00636296" w:rsidRPr="00152FDD" w:rsidRDefault="00DD1113" w:rsidP="00DD1113">
      <w:pPr>
        <w:ind w:firstLine="567"/>
        <w:jc w:val="both"/>
      </w:pPr>
      <w:r w:rsidRPr="00152FDD">
        <w:t xml:space="preserve">8. </w:t>
      </w:r>
      <w:r w:rsidR="00636296" w:rsidRPr="00152FDD">
        <w:t>По прямому договору с ИП «Нимаев Д.Б.» изготовлены 4 автопавильона на общую сумму 46,00000 тыс.руб.</w:t>
      </w:r>
    </w:p>
    <w:p w:rsidR="00636296" w:rsidRPr="00152FDD" w:rsidRDefault="00DD1113" w:rsidP="00DD1113">
      <w:pPr>
        <w:ind w:firstLine="567"/>
        <w:jc w:val="both"/>
      </w:pPr>
      <w:r w:rsidRPr="00152FDD">
        <w:t xml:space="preserve">9. </w:t>
      </w:r>
      <w:r w:rsidR="00636296" w:rsidRPr="00152FDD">
        <w:t>По прямому договору с ИП «Коропцов Ж.В.» оказаны услуги спецтехники по отводу русла реки Загустайка на сумму 10,00000 тыс.руб.</w:t>
      </w:r>
    </w:p>
    <w:p w:rsidR="007B61E4" w:rsidRPr="00152FDD" w:rsidRDefault="007B61E4" w:rsidP="00DD1113">
      <w:pPr>
        <w:ind w:firstLine="567"/>
        <w:jc w:val="both"/>
      </w:pPr>
      <w:r w:rsidRPr="00152FDD">
        <w:t xml:space="preserve"> </w:t>
      </w:r>
      <w:r w:rsidR="00DD1113" w:rsidRPr="00152FDD">
        <w:t xml:space="preserve">10. </w:t>
      </w:r>
      <w:r w:rsidRPr="00152FDD">
        <w:t xml:space="preserve">По прямому договору </w:t>
      </w:r>
      <w:r w:rsidR="00636296" w:rsidRPr="00152FDD">
        <w:t>с ООО «</w:t>
      </w:r>
      <w:r w:rsidRPr="00152FDD">
        <w:t>Теплобаланс сервис климат</w:t>
      </w:r>
      <w:r w:rsidR="00636296" w:rsidRPr="00152FDD">
        <w:t>»</w:t>
      </w:r>
      <w:r w:rsidRPr="00152FDD">
        <w:t xml:space="preserve"> выполнены работы по промывке линий </w:t>
      </w:r>
      <w:r w:rsidR="00636296" w:rsidRPr="00152FDD">
        <w:t>водоснабжения фонтана в сквере «</w:t>
      </w:r>
      <w:r w:rsidRPr="00152FDD">
        <w:t>Пионерский</w:t>
      </w:r>
      <w:r w:rsidR="00636296" w:rsidRPr="00152FDD">
        <w:t>»</w:t>
      </w:r>
      <w:r w:rsidRPr="00152FDD">
        <w:t xml:space="preserve"> на сумму 4</w:t>
      </w:r>
      <w:r w:rsidR="00636296" w:rsidRPr="00152FDD">
        <w:t>,</w:t>
      </w:r>
      <w:r w:rsidRPr="00152FDD">
        <w:t xml:space="preserve">20000 </w:t>
      </w:r>
      <w:r w:rsidR="00636296" w:rsidRPr="00152FDD">
        <w:t>тыс.</w:t>
      </w:r>
      <w:r w:rsidRPr="00152FDD">
        <w:t>руб.</w:t>
      </w:r>
    </w:p>
    <w:p w:rsidR="007B61E4" w:rsidRPr="00152FDD" w:rsidRDefault="00DD1113" w:rsidP="00DD1113">
      <w:pPr>
        <w:ind w:firstLine="567"/>
        <w:jc w:val="both"/>
      </w:pPr>
      <w:r w:rsidRPr="00152FDD">
        <w:t xml:space="preserve">11. </w:t>
      </w:r>
      <w:r w:rsidR="00636296" w:rsidRPr="00152FDD">
        <w:t>По прямому договору с ООО «</w:t>
      </w:r>
      <w:r w:rsidR="007B61E4" w:rsidRPr="00152FDD">
        <w:t>Антарктида</w:t>
      </w:r>
      <w:r w:rsidR="00636296" w:rsidRPr="00152FDD">
        <w:t>»</w:t>
      </w:r>
      <w:r w:rsidR="007B61E4" w:rsidRPr="00152FDD">
        <w:t xml:space="preserve"> выполнены работы по созданию проектной документации </w:t>
      </w:r>
      <w:r w:rsidR="00636296" w:rsidRPr="00152FDD">
        <w:t>по объекту «</w:t>
      </w:r>
      <w:r w:rsidR="007B61E4" w:rsidRPr="00152FDD">
        <w:t xml:space="preserve">Благоустройство сквера </w:t>
      </w:r>
      <w:r w:rsidR="00903A63" w:rsidRPr="00152FDD">
        <w:t>полному кавалеру ордена славы Г.Д.С. Шарапова</w:t>
      </w:r>
      <w:r w:rsidR="00636296" w:rsidRPr="00152FDD">
        <w:t xml:space="preserve">» </w:t>
      </w:r>
      <w:r w:rsidR="007B61E4" w:rsidRPr="00152FDD">
        <w:t>на сумму 99</w:t>
      </w:r>
      <w:r w:rsidR="00636296" w:rsidRPr="00152FDD">
        <w:t>,350</w:t>
      </w:r>
      <w:r w:rsidR="007B61E4" w:rsidRPr="00152FDD">
        <w:t xml:space="preserve">00 </w:t>
      </w:r>
      <w:r w:rsidR="00636296" w:rsidRPr="00152FDD">
        <w:t>тыс.</w:t>
      </w:r>
      <w:r w:rsidR="007B61E4" w:rsidRPr="00152FDD">
        <w:t>руб.</w:t>
      </w:r>
    </w:p>
    <w:p w:rsidR="007B61E4" w:rsidRPr="00152FDD" w:rsidRDefault="00DD1113" w:rsidP="00DD1113">
      <w:pPr>
        <w:ind w:firstLine="567"/>
        <w:jc w:val="both"/>
      </w:pPr>
      <w:r w:rsidRPr="00152FDD">
        <w:t xml:space="preserve">12. </w:t>
      </w:r>
      <w:r w:rsidR="00903A63" w:rsidRPr="00152FDD">
        <w:t xml:space="preserve">В рамках реализации приоритетного проекта «Формирование современной городской среды» </w:t>
      </w:r>
      <w:r w:rsidR="007B61E4" w:rsidRPr="00152FDD">
        <w:t xml:space="preserve">за счет целевых субсидий из республиканского бюджета </w:t>
      </w:r>
      <w:r w:rsidR="00903A63" w:rsidRPr="00152FDD">
        <w:t xml:space="preserve">по муниципальному контракту с ИП «Амирханян Г.Р.» </w:t>
      </w:r>
      <w:r w:rsidR="007B61E4" w:rsidRPr="00152FDD">
        <w:t xml:space="preserve">выполнены работы по благоустройству сквера </w:t>
      </w:r>
      <w:r w:rsidR="00636296" w:rsidRPr="00152FDD">
        <w:t>полному кавалеру ордена славы Г.Д.С.</w:t>
      </w:r>
      <w:r w:rsidR="007B61E4" w:rsidRPr="00152FDD">
        <w:t xml:space="preserve"> Шарапова на сумму 4873</w:t>
      </w:r>
      <w:r w:rsidR="00903A63" w:rsidRPr="00152FDD">
        <w:t>,</w:t>
      </w:r>
      <w:r w:rsidR="007B61E4" w:rsidRPr="00152FDD">
        <w:t>75700</w:t>
      </w:r>
      <w:r w:rsidR="00903A63" w:rsidRPr="00152FDD">
        <w:t xml:space="preserve"> тыс.</w:t>
      </w:r>
      <w:r w:rsidR="007B61E4" w:rsidRPr="00152FDD">
        <w:t xml:space="preserve"> руб. </w:t>
      </w:r>
      <w:r w:rsidR="00903A63" w:rsidRPr="00152FDD">
        <w:t xml:space="preserve">По прямому договору с этим же подрядчиком выполнены работы по бетонированию ограждения сквера на сумму 75,00000 тыс.руб. </w:t>
      </w:r>
      <w:r w:rsidR="007B61E4" w:rsidRPr="00152FDD">
        <w:t>Общая площадь благоустроенной территории составила 3110,0 м².</w:t>
      </w:r>
    </w:p>
    <w:p w:rsidR="007B61E4" w:rsidRPr="00152FDD" w:rsidRDefault="00DD1113" w:rsidP="00DD1113">
      <w:pPr>
        <w:ind w:firstLine="567"/>
        <w:jc w:val="both"/>
      </w:pPr>
      <w:r w:rsidRPr="00152FDD">
        <w:t xml:space="preserve">13. </w:t>
      </w:r>
      <w:r w:rsidR="00903A63" w:rsidRPr="00152FDD">
        <w:t>Также, в рамках реализации указанного выше проекта п</w:t>
      </w:r>
      <w:r w:rsidR="007B61E4" w:rsidRPr="00152FDD">
        <w:t xml:space="preserve">о муниципальному контракту </w:t>
      </w:r>
      <w:r w:rsidR="00903A63" w:rsidRPr="00152FDD">
        <w:t>с ООО «Легион»</w:t>
      </w:r>
      <w:r w:rsidR="007B61E4" w:rsidRPr="00152FDD">
        <w:t xml:space="preserve"> выполнены работы по благоустройству дворовых территорий по внутриквартальным площадкам и дорогам в г. Гусиноозерске на сумму 9552</w:t>
      </w:r>
      <w:r w:rsidR="00903A63" w:rsidRPr="00152FDD">
        <w:t>,</w:t>
      </w:r>
      <w:r w:rsidR="007B61E4" w:rsidRPr="00152FDD">
        <w:t xml:space="preserve">56468 </w:t>
      </w:r>
      <w:r w:rsidR="00903A63" w:rsidRPr="00152FDD">
        <w:t>тыс.</w:t>
      </w:r>
      <w:r w:rsidR="007B61E4" w:rsidRPr="00152FDD">
        <w:t xml:space="preserve">руб., а также выполнены дополнительные работы на объекте по муниципальному контракту </w:t>
      </w:r>
      <w:r w:rsidR="00903A63" w:rsidRPr="00152FDD">
        <w:t>с ООО «</w:t>
      </w:r>
      <w:r w:rsidR="007B61E4" w:rsidRPr="00152FDD">
        <w:t>БурятТрансСервис</w:t>
      </w:r>
      <w:r w:rsidR="00903A63" w:rsidRPr="00152FDD">
        <w:t>»</w:t>
      </w:r>
      <w:r w:rsidR="007B61E4" w:rsidRPr="00152FDD">
        <w:t xml:space="preserve"> на сумму 194</w:t>
      </w:r>
      <w:r w:rsidR="00903A63" w:rsidRPr="00152FDD">
        <w:t>,</w:t>
      </w:r>
      <w:r w:rsidR="007B61E4" w:rsidRPr="00152FDD">
        <w:t xml:space="preserve">95032 </w:t>
      </w:r>
      <w:r w:rsidR="00903A63" w:rsidRPr="00152FDD">
        <w:t>тыс.</w:t>
      </w:r>
      <w:r w:rsidR="007B61E4" w:rsidRPr="00152FDD">
        <w:t>руб. Работы выполнены за счет целевых субсидий из республиканского бюджета. Общая площадь выполненных работ составила 7 234,9 м².</w:t>
      </w:r>
    </w:p>
    <w:p w:rsidR="007B61E4" w:rsidRPr="00152FDD" w:rsidRDefault="00AD50BB" w:rsidP="00DD1113">
      <w:pPr>
        <w:ind w:firstLine="567"/>
        <w:jc w:val="both"/>
      </w:pPr>
      <w:r w:rsidRPr="00152FDD">
        <w:t xml:space="preserve">14. </w:t>
      </w:r>
      <w:r w:rsidR="007B61E4" w:rsidRPr="00152FDD">
        <w:t xml:space="preserve">За счет целевых субсидий из республиканского и районного бюджетов </w:t>
      </w:r>
      <w:r w:rsidR="00903A63" w:rsidRPr="00152FDD">
        <w:t xml:space="preserve">в 2017 году </w:t>
      </w:r>
      <w:r w:rsidR="007B61E4" w:rsidRPr="00152FDD">
        <w:t>выполнены следующие работы по капитальному ремонту уличного освещения:</w:t>
      </w:r>
    </w:p>
    <w:p w:rsidR="007B61E4" w:rsidRPr="00152FDD" w:rsidRDefault="007B61E4" w:rsidP="00DD1113">
      <w:pPr>
        <w:ind w:firstLine="567"/>
        <w:jc w:val="both"/>
      </w:pPr>
      <w:r w:rsidRPr="00152FDD">
        <w:t xml:space="preserve">-  </w:t>
      </w:r>
      <w:r w:rsidR="00903A63" w:rsidRPr="00152FDD">
        <w:t xml:space="preserve">в пос. Тухум </w:t>
      </w:r>
      <w:r w:rsidRPr="00152FDD">
        <w:t xml:space="preserve">по муниципальному контракту с ООО </w:t>
      </w:r>
      <w:r w:rsidR="00903A63" w:rsidRPr="00152FDD">
        <w:t>«</w:t>
      </w:r>
      <w:r w:rsidRPr="00152FDD">
        <w:t>Мехколонна-56</w:t>
      </w:r>
      <w:r w:rsidR="00903A63" w:rsidRPr="00152FDD">
        <w:t xml:space="preserve">» на </w:t>
      </w:r>
      <w:r w:rsidRPr="00152FDD">
        <w:t>сумму 597</w:t>
      </w:r>
      <w:r w:rsidR="00903A63" w:rsidRPr="00152FDD">
        <w:t>,</w:t>
      </w:r>
      <w:r w:rsidRPr="00152FDD">
        <w:t xml:space="preserve">00000 </w:t>
      </w:r>
      <w:r w:rsidR="00903A63" w:rsidRPr="00152FDD">
        <w:t>тыс.</w:t>
      </w:r>
      <w:r w:rsidRPr="00152FDD">
        <w:t>руб</w:t>
      </w:r>
      <w:r w:rsidR="00903A63" w:rsidRPr="00152FDD">
        <w:t>.</w:t>
      </w:r>
      <w:r w:rsidRPr="00152FDD">
        <w:t>;</w:t>
      </w:r>
    </w:p>
    <w:p w:rsidR="007B61E4" w:rsidRPr="00152FDD" w:rsidRDefault="007B61E4" w:rsidP="00DD1113">
      <w:pPr>
        <w:ind w:firstLine="567"/>
        <w:jc w:val="both"/>
      </w:pPr>
      <w:r w:rsidRPr="00152FDD">
        <w:t xml:space="preserve">- </w:t>
      </w:r>
      <w:r w:rsidR="00903A63" w:rsidRPr="00152FDD">
        <w:t xml:space="preserve">в пос. Солнечный и пос. Молодежный </w:t>
      </w:r>
      <w:r w:rsidRPr="00152FDD">
        <w:t xml:space="preserve">по муниципальному контракту с ИП </w:t>
      </w:r>
      <w:r w:rsidR="00903A63" w:rsidRPr="00152FDD">
        <w:t>«</w:t>
      </w:r>
      <w:r w:rsidRPr="00152FDD">
        <w:t>Стирманов С.В.</w:t>
      </w:r>
      <w:r w:rsidR="00903A63" w:rsidRPr="00152FDD">
        <w:t>»</w:t>
      </w:r>
      <w:r w:rsidRPr="00152FDD">
        <w:t xml:space="preserve">  на сумму 416</w:t>
      </w:r>
      <w:r w:rsidR="00903A63" w:rsidRPr="00152FDD">
        <w:t>,</w:t>
      </w:r>
      <w:r w:rsidRPr="00152FDD">
        <w:t xml:space="preserve">41506 </w:t>
      </w:r>
      <w:r w:rsidR="00903A63" w:rsidRPr="00152FDD">
        <w:t>тыс.</w:t>
      </w:r>
      <w:r w:rsidRPr="00152FDD">
        <w:t>руб</w:t>
      </w:r>
      <w:r w:rsidR="00903A63" w:rsidRPr="00152FDD">
        <w:t>.</w:t>
      </w:r>
      <w:r w:rsidRPr="00152FDD">
        <w:t>;</w:t>
      </w:r>
    </w:p>
    <w:p w:rsidR="007B61E4" w:rsidRPr="00152FDD" w:rsidRDefault="007B61E4" w:rsidP="00DD1113">
      <w:pPr>
        <w:ind w:firstLine="567"/>
        <w:jc w:val="both"/>
      </w:pPr>
      <w:r w:rsidRPr="00152FDD">
        <w:t xml:space="preserve">- </w:t>
      </w:r>
      <w:r w:rsidR="00903A63" w:rsidRPr="00152FDD">
        <w:t xml:space="preserve">в сквере «Пионерский» </w:t>
      </w:r>
      <w:r w:rsidRPr="00152FDD">
        <w:t xml:space="preserve">по прямому договору с ИП </w:t>
      </w:r>
      <w:r w:rsidR="00903A63" w:rsidRPr="00152FDD">
        <w:t>«</w:t>
      </w:r>
      <w:r w:rsidRPr="00152FDD">
        <w:t>Стирманов С.В.</w:t>
      </w:r>
      <w:r w:rsidR="00903A63" w:rsidRPr="00152FDD">
        <w:t>»</w:t>
      </w:r>
      <w:r w:rsidRPr="00152FDD">
        <w:t xml:space="preserve"> на сумму 56</w:t>
      </w:r>
      <w:r w:rsidR="00903A63" w:rsidRPr="00152FDD">
        <w:t>,</w:t>
      </w:r>
      <w:r w:rsidRPr="00152FDD">
        <w:t xml:space="preserve">78376 </w:t>
      </w:r>
      <w:r w:rsidR="00903A63" w:rsidRPr="00152FDD">
        <w:t>тыс.</w:t>
      </w:r>
      <w:r w:rsidRPr="00152FDD">
        <w:t>руб.</w:t>
      </w:r>
    </w:p>
    <w:p w:rsidR="007B61E4" w:rsidRPr="00152FDD" w:rsidRDefault="00AD50BB" w:rsidP="00DD1113">
      <w:pPr>
        <w:ind w:firstLine="567"/>
        <w:jc w:val="both"/>
      </w:pPr>
      <w:r w:rsidRPr="00152FDD">
        <w:t xml:space="preserve">15. </w:t>
      </w:r>
      <w:r w:rsidR="00903A63" w:rsidRPr="00152FDD">
        <w:t>Также, п</w:t>
      </w:r>
      <w:r w:rsidR="009909E2" w:rsidRPr="00152FDD">
        <w:t>о муниципальным</w:t>
      </w:r>
      <w:r w:rsidR="007B61E4" w:rsidRPr="00152FDD">
        <w:t xml:space="preserve"> контракт</w:t>
      </w:r>
      <w:r w:rsidR="009909E2" w:rsidRPr="00152FDD">
        <w:t>ам</w:t>
      </w:r>
      <w:r w:rsidR="007B61E4" w:rsidRPr="00152FDD">
        <w:t xml:space="preserve"> с ИП </w:t>
      </w:r>
      <w:r w:rsidR="009909E2" w:rsidRPr="00152FDD">
        <w:t>«</w:t>
      </w:r>
      <w:r w:rsidR="007B61E4" w:rsidRPr="00152FDD">
        <w:t>Стирманов С.В.</w:t>
      </w:r>
      <w:r w:rsidR="009909E2" w:rsidRPr="00152FDD">
        <w:t>»</w:t>
      </w:r>
      <w:r w:rsidR="007B61E4" w:rsidRPr="00152FDD">
        <w:t xml:space="preserve"> выполнены работы по монтажу уличного освещения</w:t>
      </w:r>
      <w:r w:rsidR="009909E2" w:rsidRPr="00152FDD">
        <w:t xml:space="preserve"> по </w:t>
      </w:r>
      <w:r w:rsidR="007B61E4" w:rsidRPr="00152FDD">
        <w:t xml:space="preserve">ул. Пушкина, </w:t>
      </w:r>
      <w:r w:rsidR="009909E2" w:rsidRPr="00152FDD">
        <w:t xml:space="preserve">в </w:t>
      </w:r>
      <w:r w:rsidR="007B61E4" w:rsidRPr="00152FDD">
        <w:t>пос. Мирный</w:t>
      </w:r>
      <w:r w:rsidR="009909E2" w:rsidRPr="00152FDD">
        <w:t xml:space="preserve">, </w:t>
      </w:r>
      <w:r w:rsidR="007B61E4" w:rsidRPr="00152FDD">
        <w:t xml:space="preserve"> </w:t>
      </w:r>
      <w:r w:rsidR="009909E2" w:rsidRPr="00152FDD">
        <w:t xml:space="preserve">на трех пешеходных </w:t>
      </w:r>
      <w:r w:rsidR="009909E2" w:rsidRPr="00152FDD">
        <w:lastRenderedPageBreak/>
        <w:t>переходах</w:t>
      </w:r>
      <w:r w:rsidR="009706C4" w:rsidRPr="00152FDD">
        <w:t xml:space="preserve"> (магазин «Золото» (1 шт), Селенгинский РОВД (2 шт))</w:t>
      </w:r>
      <w:r w:rsidR="009909E2" w:rsidRPr="00152FDD">
        <w:t xml:space="preserve"> </w:t>
      </w:r>
      <w:r w:rsidR="007B61E4" w:rsidRPr="00152FDD">
        <w:t>на</w:t>
      </w:r>
      <w:r w:rsidR="009706C4" w:rsidRPr="00152FDD">
        <w:t xml:space="preserve"> общую</w:t>
      </w:r>
      <w:r w:rsidR="007B61E4" w:rsidRPr="00152FDD">
        <w:t xml:space="preserve"> сумму </w:t>
      </w:r>
      <w:r w:rsidR="009706C4" w:rsidRPr="00152FDD">
        <w:t>523,37488 тыс.руб.</w:t>
      </w:r>
    </w:p>
    <w:p w:rsidR="007B61E4" w:rsidRPr="009F559B" w:rsidRDefault="00AD50BB" w:rsidP="00DD1113">
      <w:pPr>
        <w:ind w:firstLine="567"/>
        <w:jc w:val="both"/>
      </w:pPr>
      <w:r w:rsidRPr="009F559B">
        <w:t xml:space="preserve">16. </w:t>
      </w:r>
      <w:r w:rsidR="00030D2D" w:rsidRPr="009F559B">
        <w:t xml:space="preserve">За оказанные услуги </w:t>
      </w:r>
      <w:r w:rsidR="007B61E4" w:rsidRPr="009F559B">
        <w:t xml:space="preserve"> </w:t>
      </w:r>
      <w:r w:rsidR="00030D2D" w:rsidRPr="009F559B">
        <w:t>уличного освещения п</w:t>
      </w:r>
      <w:r w:rsidR="007B61E4" w:rsidRPr="009F559B">
        <w:t>роизведена текущая оплата за 2017 год в сумме 1183</w:t>
      </w:r>
      <w:r w:rsidR="00030D2D" w:rsidRPr="009F559B">
        <w:t>,</w:t>
      </w:r>
      <w:r w:rsidR="007B61E4" w:rsidRPr="009F559B">
        <w:t xml:space="preserve">74370 </w:t>
      </w:r>
      <w:r w:rsidR="00030D2D" w:rsidRPr="009F559B">
        <w:t>тыс.</w:t>
      </w:r>
      <w:r w:rsidR="007B61E4" w:rsidRPr="009F559B">
        <w:t xml:space="preserve">руб. </w:t>
      </w:r>
    </w:p>
    <w:p w:rsidR="00586608" w:rsidRPr="00152FDD" w:rsidRDefault="004431DB" w:rsidP="00EC1C3F">
      <w:pPr>
        <w:pStyle w:val="2"/>
        <w:jc w:val="center"/>
        <w:rPr>
          <w:rFonts w:ascii="Times New Roman" w:hAnsi="Times New Roman" w:cs="Times New Roman"/>
          <w:i w:val="0"/>
          <w:sz w:val="24"/>
          <w:szCs w:val="24"/>
        </w:rPr>
      </w:pPr>
      <w:bookmarkStart w:id="68" w:name="_Toc358723757"/>
      <w:bookmarkStart w:id="69" w:name="_Toc512502714"/>
      <w:r w:rsidRPr="009F559B">
        <w:rPr>
          <w:rFonts w:ascii="Times New Roman" w:hAnsi="Times New Roman" w:cs="Times New Roman"/>
          <w:i w:val="0"/>
          <w:sz w:val="24"/>
          <w:szCs w:val="24"/>
        </w:rPr>
        <w:t>2.</w:t>
      </w:r>
      <w:r w:rsidR="00B14C3A" w:rsidRPr="009F559B">
        <w:rPr>
          <w:rFonts w:ascii="Times New Roman" w:hAnsi="Times New Roman" w:cs="Times New Roman"/>
          <w:i w:val="0"/>
          <w:sz w:val="24"/>
          <w:szCs w:val="24"/>
        </w:rPr>
        <w:t>22</w:t>
      </w:r>
      <w:r w:rsidRPr="009F559B">
        <w:rPr>
          <w:rFonts w:ascii="Times New Roman" w:hAnsi="Times New Roman" w:cs="Times New Roman"/>
          <w:i w:val="0"/>
          <w:sz w:val="24"/>
          <w:szCs w:val="24"/>
        </w:rPr>
        <w:t>.</w:t>
      </w:r>
      <w:r w:rsidR="00B822E9" w:rsidRPr="009F559B">
        <w:rPr>
          <w:rFonts w:ascii="Times New Roman" w:hAnsi="Times New Roman" w:cs="Times New Roman"/>
          <w:i w:val="0"/>
          <w:sz w:val="24"/>
          <w:szCs w:val="24"/>
        </w:rPr>
        <w:t xml:space="preserve"> </w:t>
      </w:r>
      <w:r w:rsidRPr="009F559B">
        <w:rPr>
          <w:rFonts w:ascii="Times New Roman" w:hAnsi="Times New Roman" w:cs="Times New Roman"/>
          <w:i w:val="0"/>
          <w:sz w:val="24"/>
          <w:szCs w:val="24"/>
        </w:rPr>
        <w:t>Полномочие «</w:t>
      </w:r>
      <w:r w:rsidR="0092143A" w:rsidRPr="009F559B">
        <w:rPr>
          <w:rFonts w:ascii="Times New Roman" w:hAnsi="Times New Roman" w:cs="Times New Roman"/>
          <w:i w:val="0"/>
          <w:sz w:val="24"/>
          <w:szCs w:val="24"/>
        </w:rPr>
        <w:t>У</w:t>
      </w:r>
      <w:r w:rsidR="00586608" w:rsidRPr="009F559B">
        <w:rPr>
          <w:rFonts w:ascii="Times New Roman" w:hAnsi="Times New Roman" w:cs="Times New Roman"/>
          <w:i w:val="0"/>
          <w:sz w:val="24"/>
          <w:szCs w:val="24"/>
        </w:rPr>
        <w:t xml:space="preserve">тверждение генеральных планов поселения, правил землепользования и застройки, утверждение подготовленной на основе генеральных планов поселения документации по планировке территории, выдача разрешений на строительство (за исключением случаев, предусмотренных Градостроительным </w:t>
      </w:r>
      <w:hyperlink r:id="rId13" w:history="1">
        <w:r w:rsidR="00586608" w:rsidRPr="009F559B">
          <w:rPr>
            <w:rFonts w:ascii="Times New Roman" w:hAnsi="Times New Roman" w:cs="Times New Roman"/>
            <w:i w:val="0"/>
            <w:sz w:val="24"/>
            <w:szCs w:val="24"/>
          </w:rPr>
          <w:t>кодексом</w:t>
        </w:r>
      </w:hyperlink>
      <w:r w:rsidR="00586608" w:rsidRPr="009F559B">
        <w:rPr>
          <w:rFonts w:ascii="Times New Roman" w:hAnsi="Times New Roman" w:cs="Times New Roman"/>
          <w:i w:val="0"/>
          <w:sz w:val="24"/>
          <w:szCs w:val="24"/>
        </w:rPr>
        <w:t xml:space="preserve"> Российской Федерации, иными федеральными законами), разрешений на ввод объектов в эксплуатацию при осуществлении строительства, реконструкции объектов капитального строительства, расположенных на территории поселения, утверждение местных нормативов градостроительного проектирования поселений, резервирование земель и изъятие земельных участков в границах поселения для муниципальных нужд, осуществление муниципального земельного контроля </w:t>
      </w:r>
      <w:r w:rsidR="00F101D0" w:rsidRPr="009F559B">
        <w:rPr>
          <w:rFonts w:ascii="Times New Roman" w:hAnsi="Times New Roman" w:cs="Times New Roman"/>
          <w:i w:val="0"/>
          <w:sz w:val="24"/>
          <w:szCs w:val="24"/>
        </w:rPr>
        <w:t>в границах поселе</w:t>
      </w:r>
      <w:r w:rsidR="00704CD6" w:rsidRPr="009F559B">
        <w:rPr>
          <w:rFonts w:ascii="Times New Roman" w:hAnsi="Times New Roman" w:cs="Times New Roman"/>
          <w:i w:val="0"/>
          <w:sz w:val="24"/>
          <w:szCs w:val="24"/>
        </w:rPr>
        <w:t>н</w:t>
      </w:r>
      <w:r w:rsidR="00F101D0" w:rsidRPr="009F559B">
        <w:rPr>
          <w:rFonts w:ascii="Times New Roman" w:hAnsi="Times New Roman" w:cs="Times New Roman"/>
          <w:i w:val="0"/>
          <w:sz w:val="24"/>
          <w:szCs w:val="24"/>
        </w:rPr>
        <w:t>ия</w:t>
      </w:r>
      <w:r w:rsidR="00586608" w:rsidRPr="009F559B">
        <w:rPr>
          <w:rFonts w:ascii="Times New Roman" w:hAnsi="Times New Roman" w:cs="Times New Roman"/>
          <w:i w:val="0"/>
          <w:sz w:val="24"/>
          <w:szCs w:val="24"/>
        </w:rPr>
        <w:t xml:space="preserve">, осуществление в случаях, предусмотренных Градостроительным </w:t>
      </w:r>
      <w:hyperlink r:id="rId14" w:history="1">
        <w:r w:rsidR="00586608" w:rsidRPr="009F559B">
          <w:rPr>
            <w:rFonts w:ascii="Times New Roman" w:hAnsi="Times New Roman" w:cs="Times New Roman"/>
            <w:i w:val="0"/>
            <w:sz w:val="24"/>
            <w:szCs w:val="24"/>
          </w:rPr>
          <w:t>кодексом</w:t>
        </w:r>
      </w:hyperlink>
      <w:r w:rsidR="00586608" w:rsidRPr="009F559B">
        <w:rPr>
          <w:rFonts w:ascii="Times New Roman" w:hAnsi="Times New Roman" w:cs="Times New Roman"/>
          <w:i w:val="0"/>
          <w:sz w:val="24"/>
          <w:szCs w:val="24"/>
        </w:rPr>
        <w:t xml:space="preserve"> Российской Федерации, осмотров зданий, сооружений и выдача рекомендаций об устранении выявленных в ходе таких осмотров нарушений»</w:t>
      </w:r>
      <w:bookmarkEnd w:id="68"/>
      <w:bookmarkEnd w:id="69"/>
    </w:p>
    <w:p w:rsidR="004431DB" w:rsidRPr="00152FDD" w:rsidRDefault="004431DB" w:rsidP="004740C6">
      <w:pPr>
        <w:pStyle w:val="12"/>
        <w:ind w:firstLine="567"/>
        <w:jc w:val="center"/>
        <w:rPr>
          <w:b/>
          <w:sz w:val="24"/>
          <w:szCs w:val="24"/>
        </w:rPr>
      </w:pPr>
    </w:p>
    <w:p w:rsidR="00B46ED1" w:rsidRPr="00152FDD" w:rsidRDefault="00B46ED1" w:rsidP="00B46ED1">
      <w:pPr>
        <w:pStyle w:val="ConsPlusNormal"/>
        <w:ind w:firstLine="567"/>
        <w:jc w:val="both"/>
        <w:rPr>
          <w:rFonts w:ascii="Times New Roman" w:hAnsi="Times New Roman" w:cs="Times New Roman"/>
          <w:sz w:val="24"/>
          <w:szCs w:val="24"/>
        </w:rPr>
      </w:pPr>
      <w:bookmarkStart w:id="70" w:name="_Toc358723758"/>
      <w:r w:rsidRPr="00152FDD">
        <w:rPr>
          <w:rFonts w:ascii="Times New Roman" w:hAnsi="Times New Roman" w:cs="Times New Roman"/>
          <w:sz w:val="24"/>
          <w:szCs w:val="24"/>
        </w:rPr>
        <w:t>В течение 2017 год</w:t>
      </w:r>
      <w:r w:rsidR="00C27EFD" w:rsidRPr="00152FDD">
        <w:rPr>
          <w:rFonts w:ascii="Times New Roman" w:hAnsi="Times New Roman" w:cs="Times New Roman"/>
          <w:sz w:val="24"/>
          <w:szCs w:val="24"/>
        </w:rPr>
        <w:t>а</w:t>
      </w:r>
      <w:r w:rsidRPr="00152FDD">
        <w:rPr>
          <w:rFonts w:ascii="Times New Roman" w:hAnsi="Times New Roman" w:cs="Times New Roman"/>
          <w:sz w:val="24"/>
          <w:szCs w:val="24"/>
        </w:rPr>
        <w:t xml:space="preserve"> в Правила землепользования и застройки МО ГП «Город Гусиноозерск» и генеральный план МО ГП «Город Гусиноозерск» изменения не вносились.</w:t>
      </w:r>
    </w:p>
    <w:p w:rsidR="00B46ED1" w:rsidRPr="00152FDD" w:rsidRDefault="00B46ED1" w:rsidP="00B46ED1">
      <w:pPr>
        <w:pStyle w:val="ConsPlusNormal"/>
        <w:ind w:firstLine="567"/>
        <w:jc w:val="both"/>
        <w:rPr>
          <w:rFonts w:ascii="Times New Roman" w:hAnsi="Times New Roman" w:cs="Times New Roman"/>
          <w:sz w:val="24"/>
          <w:szCs w:val="24"/>
        </w:rPr>
      </w:pPr>
      <w:r w:rsidRPr="00152FDD">
        <w:rPr>
          <w:rFonts w:ascii="Times New Roman" w:hAnsi="Times New Roman" w:cs="Times New Roman"/>
          <w:sz w:val="24"/>
          <w:szCs w:val="24"/>
        </w:rPr>
        <w:t xml:space="preserve">Были оказаны следующие муниципальные и государственные  услуги: </w:t>
      </w:r>
    </w:p>
    <w:p w:rsidR="00B46ED1" w:rsidRPr="00152FDD" w:rsidRDefault="00B46ED1" w:rsidP="00B46ED1">
      <w:pPr>
        <w:pStyle w:val="ConsPlusNormal"/>
        <w:ind w:firstLine="567"/>
        <w:jc w:val="both"/>
        <w:rPr>
          <w:rFonts w:ascii="Times New Roman" w:hAnsi="Times New Roman" w:cs="Times New Roman"/>
          <w:sz w:val="24"/>
          <w:szCs w:val="24"/>
        </w:rPr>
      </w:pPr>
      <w:r w:rsidRPr="00152FDD">
        <w:rPr>
          <w:rFonts w:ascii="Times New Roman" w:hAnsi="Times New Roman" w:cs="Times New Roman"/>
          <w:sz w:val="24"/>
          <w:szCs w:val="24"/>
        </w:rPr>
        <w:t>1) Подготовлено и выдано 69 градостроительных планов на земельные участки.</w:t>
      </w:r>
    </w:p>
    <w:p w:rsidR="00B46ED1" w:rsidRPr="00152FDD" w:rsidRDefault="00B46ED1" w:rsidP="00B46ED1">
      <w:pPr>
        <w:ind w:firstLine="567"/>
        <w:jc w:val="both"/>
      </w:pPr>
      <w:r w:rsidRPr="00152FDD">
        <w:t>2) Выдано 51 разрешение на строительство индивидуальных жилых домов,  пристроев к индивидуальным жилым домам, в том числе 50 разрешений под индивидуальные жилые дома, 1 разрешение на реконструкцию магазина Абдулалиева Д.И-О.</w:t>
      </w:r>
    </w:p>
    <w:p w:rsidR="00B46ED1" w:rsidRPr="00152FDD" w:rsidRDefault="00B46ED1" w:rsidP="00B46ED1">
      <w:pPr>
        <w:ind w:firstLine="567"/>
        <w:jc w:val="both"/>
      </w:pPr>
      <w:r w:rsidRPr="00152FDD">
        <w:t xml:space="preserve">3) Выдано 6 разрешений на ввод объектов в эксплуатацию, в том числе: </w:t>
      </w:r>
    </w:p>
    <w:p w:rsidR="00B46ED1" w:rsidRPr="00152FDD" w:rsidRDefault="00B46ED1" w:rsidP="00B46ED1">
      <w:pPr>
        <w:ind w:firstLine="567"/>
        <w:jc w:val="both"/>
      </w:pPr>
      <w:r w:rsidRPr="00152FDD">
        <w:t>- 2 разрешения – для индивидуального жилищного строительства;</w:t>
      </w:r>
    </w:p>
    <w:p w:rsidR="00B46ED1" w:rsidRPr="00152FDD" w:rsidRDefault="00B46ED1" w:rsidP="00B46ED1">
      <w:pPr>
        <w:ind w:firstLine="567"/>
        <w:jc w:val="both"/>
      </w:pPr>
      <w:r w:rsidRPr="00152FDD">
        <w:t>- реконструкция золошлакоотвала – Филиал АО «Интер РАО-Электрогенерация»;</w:t>
      </w:r>
    </w:p>
    <w:p w:rsidR="00B46ED1" w:rsidRPr="00152FDD" w:rsidRDefault="00B46ED1" w:rsidP="00B46ED1">
      <w:pPr>
        <w:ind w:firstLine="567"/>
        <w:jc w:val="both"/>
      </w:pPr>
      <w:r w:rsidRPr="00152FDD">
        <w:t>-  строительство теплой автостоянки ул. Железнодорожная (Парфиненков С.А.);</w:t>
      </w:r>
    </w:p>
    <w:p w:rsidR="00B46ED1" w:rsidRPr="00152FDD" w:rsidRDefault="00B46ED1" w:rsidP="00B46ED1">
      <w:pPr>
        <w:ind w:firstLine="567"/>
        <w:jc w:val="both"/>
      </w:pPr>
      <w:r w:rsidRPr="00152FDD">
        <w:t>- строительство магазина ритуальных услуг  ул. Коммунистическая,1А (Конько В.А.)</w:t>
      </w:r>
    </w:p>
    <w:p w:rsidR="00B46ED1" w:rsidRPr="00152FDD" w:rsidRDefault="00B46ED1" w:rsidP="00B46ED1">
      <w:pPr>
        <w:ind w:firstLine="567"/>
        <w:jc w:val="both"/>
      </w:pPr>
      <w:r w:rsidRPr="00152FDD">
        <w:t>- реконструкция магазина по ул. Спортивная, 35</w:t>
      </w:r>
      <w:r w:rsidRPr="00152FDD">
        <w:rPr>
          <w:lang w:val="en-US"/>
        </w:rPr>
        <w:t>II</w:t>
      </w:r>
      <w:r w:rsidRPr="00152FDD">
        <w:t>, (Абдулалиева Д.И-О.).</w:t>
      </w:r>
    </w:p>
    <w:p w:rsidR="00B46ED1" w:rsidRPr="00152FDD" w:rsidRDefault="00B46ED1" w:rsidP="00B46ED1">
      <w:pPr>
        <w:pStyle w:val="ConsPlusNormal"/>
        <w:ind w:firstLine="567"/>
        <w:jc w:val="both"/>
        <w:rPr>
          <w:rFonts w:ascii="Times New Roman" w:hAnsi="Times New Roman" w:cs="Times New Roman"/>
          <w:sz w:val="24"/>
          <w:szCs w:val="24"/>
        </w:rPr>
      </w:pPr>
      <w:r w:rsidRPr="00152FDD">
        <w:rPr>
          <w:rFonts w:ascii="Times New Roman" w:hAnsi="Times New Roman" w:cs="Times New Roman"/>
          <w:sz w:val="24"/>
          <w:szCs w:val="24"/>
        </w:rPr>
        <w:t>4) Подготовлено 7 заключений о соответствии построек (жилых индивидуальных  домов) градостроительным нормам и правилам.</w:t>
      </w:r>
    </w:p>
    <w:p w:rsidR="00B46ED1" w:rsidRPr="00152FDD" w:rsidRDefault="00B46ED1" w:rsidP="00B46ED1">
      <w:pPr>
        <w:pStyle w:val="ConsPlusNormal"/>
        <w:ind w:firstLine="567"/>
        <w:jc w:val="both"/>
        <w:rPr>
          <w:rFonts w:ascii="Times New Roman" w:hAnsi="Times New Roman" w:cs="Times New Roman"/>
          <w:i/>
          <w:sz w:val="24"/>
          <w:szCs w:val="24"/>
        </w:rPr>
      </w:pPr>
      <w:r w:rsidRPr="00152FDD">
        <w:rPr>
          <w:rFonts w:ascii="Times New Roman" w:hAnsi="Times New Roman" w:cs="Times New Roman"/>
          <w:sz w:val="24"/>
          <w:szCs w:val="24"/>
        </w:rPr>
        <w:t>5) Выдано 6 актов освидетельствования проведения основных работ по строительству объекта индивидуального жилищного строительства.</w:t>
      </w:r>
      <w:r w:rsidRPr="00152FDD">
        <w:rPr>
          <w:rFonts w:ascii="Times New Roman" w:hAnsi="Times New Roman" w:cs="Times New Roman"/>
          <w:i/>
          <w:sz w:val="24"/>
          <w:szCs w:val="24"/>
        </w:rPr>
        <w:t xml:space="preserve"> </w:t>
      </w:r>
    </w:p>
    <w:p w:rsidR="00B46ED1" w:rsidRPr="00152FDD" w:rsidRDefault="00B46ED1" w:rsidP="00B46ED1">
      <w:pPr>
        <w:pStyle w:val="ConsPlusNormal"/>
        <w:ind w:firstLine="567"/>
        <w:jc w:val="both"/>
        <w:rPr>
          <w:rFonts w:ascii="Times New Roman" w:hAnsi="Times New Roman" w:cs="Times New Roman"/>
          <w:sz w:val="24"/>
          <w:szCs w:val="24"/>
        </w:rPr>
      </w:pPr>
      <w:r w:rsidRPr="00152FDD">
        <w:rPr>
          <w:rFonts w:ascii="Times New Roman" w:hAnsi="Times New Roman" w:cs="Times New Roman"/>
          <w:sz w:val="24"/>
          <w:szCs w:val="24"/>
        </w:rPr>
        <w:t xml:space="preserve">6) За 2017 год было подготовлено и выдано 65 Постановлений о смене разрешённого использования земельных участков, а также составлены </w:t>
      </w:r>
      <w:r w:rsidRPr="00152FDD">
        <w:rPr>
          <w:rFonts w:ascii="Times New Roman" w:hAnsi="Times New Roman" w:cs="Times New Roman"/>
          <w:sz w:val="24"/>
          <w:szCs w:val="24"/>
          <w:lang w:val="en-US"/>
        </w:rPr>
        <w:t>XML</w:t>
      </w:r>
      <w:r w:rsidRPr="00152FDD">
        <w:rPr>
          <w:rFonts w:ascii="Times New Roman" w:hAnsi="Times New Roman" w:cs="Times New Roman"/>
          <w:sz w:val="24"/>
          <w:szCs w:val="24"/>
        </w:rPr>
        <w:t xml:space="preserve">-схемы в АИС ИЗК, направлены полные пакеты документов в кадастровую палату по электронному взаимодействию для изменения вида разрешенного использования земельных участков), в том числе по заявлениям граждан – 16 пакетов документов, по заявлениям юридических лиц – 9 пакетов документов, прочие – </w:t>
      </w:r>
      <w:r w:rsidR="00B00B85" w:rsidRPr="00152FDD">
        <w:rPr>
          <w:rFonts w:ascii="Times New Roman" w:hAnsi="Times New Roman" w:cs="Times New Roman"/>
          <w:sz w:val="24"/>
          <w:szCs w:val="24"/>
        </w:rPr>
        <w:t>40</w:t>
      </w:r>
      <w:r w:rsidRPr="00152FDD">
        <w:rPr>
          <w:rFonts w:ascii="Times New Roman" w:hAnsi="Times New Roman" w:cs="Times New Roman"/>
          <w:sz w:val="24"/>
          <w:szCs w:val="24"/>
        </w:rPr>
        <w:t xml:space="preserve"> пакетов документов проведены публичные слушания по изменению вида разрешенного использования земельного участка.</w:t>
      </w:r>
    </w:p>
    <w:p w:rsidR="00B46ED1" w:rsidRPr="00152FDD" w:rsidRDefault="00B46ED1" w:rsidP="00B46ED1">
      <w:pPr>
        <w:pStyle w:val="ConsPlusNormal"/>
        <w:ind w:firstLine="567"/>
        <w:jc w:val="both"/>
        <w:rPr>
          <w:rFonts w:ascii="Times New Roman" w:hAnsi="Times New Roman" w:cs="Times New Roman"/>
          <w:sz w:val="24"/>
          <w:szCs w:val="24"/>
        </w:rPr>
      </w:pPr>
      <w:r w:rsidRPr="00152FDD">
        <w:rPr>
          <w:rFonts w:ascii="Times New Roman" w:hAnsi="Times New Roman" w:cs="Times New Roman"/>
          <w:sz w:val="24"/>
          <w:szCs w:val="24"/>
        </w:rPr>
        <w:t xml:space="preserve">7) Подготовлено и выдано 32 Постановления об изменении категории земельных участков, а также составлены </w:t>
      </w:r>
      <w:r w:rsidRPr="00152FDD">
        <w:rPr>
          <w:rFonts w:ascii="Times New Roman" w:hAnsi="Times New Roman" w:cs="Times New Roman"/>
          <w:sz w:val="24"/>
          <w:szCs w:val="24"/>
          <w:lang w:val="en-US"/>
        </w:rPr>
        <w:t>XML</w:t>
      </w:r>
      <w:r w:rsidRPr="00152FDD">
        <w:rPr>
          <w:rFonts w:ascii="Times New Roman" w:hAnsi="Times New Roman" w:cs="Times New Roman"/>
          <w:sz w:val="24"/>
          <w:szCs w:val="24"/>
        </w:rPr>
        <w:t>-схемы в АИС ИЗК, направлены полные пакеты документов в кадастровую палату по электронному взаимодействию для изменения и отнесения земельных участков к землям населенных пунктов, в том числе по заявлениям граждан – 10 пакетов документов, по запросу ФГБУ «Кадастровая палата» – 8 пакетов документов, по заявлениям юридических лиц – 6 пакетов документов, прочие – 8</w:t>
      </w:r>
      <w:r w:rsidR="00D31DAE" w:rsidRPr="00152FDD">
        <w:rPr>
          <w:rFonts w:ascii="Times New Roman" w:hAnsi="Times New Roman" w:cs="Times New Roman"/>
          <w:sz w:val="24"/>
          <w:szCs w:val="24"/>
        </w:rPr>
        <w:t xml:space="preserve"> </w:t>
      </w:r>
      <w:r w:rsidRPr="00152FDD">
        <w:rPr>
          <w:rFonts w:ascii="Times New Roman" w:hAnsi="Times New Roman" w:cs="Times New Roman"/>
          <w:sz w:val="24"/>
          <w:szCs w:val="24"/>
        </w:rPr>
        <w:t>пакетов документов.</w:t>
      </w:r>
    </w:p>
    <w:p w:rsidR="00B46ED1" w:rsidRPr="00152FDD" w:rsidRDefault="00B46ED1" w:rsidP="00B46ED1">
      <w:pPr>
        <w:pStyle w:val="ConsPlusNormal"/>
        <w:ind w:firstLine="567"/>
        <w:jc w:val="both"/>
        <w:rPr>
          <w:rFonts w:ascii="Times New Roman" w:hAnsi="Times New Roman" w:cs="Times New Roman"/>
          <w:sz w:val="24"/>
          <w:szCs w:val="24"/>
        </w:rPr>
      </w:pPr>
      <w:r w:rsidRPr="00152FDD">
        <w:rPr>
          <w:rFonts w:ascii="Times New Roman" w:hAnsi="Times New Roman" w:cs="Times New Roman"/>
          <w:sz w:val="24"/>
          <w:szCs w:val="24"/>
        </w:rPr>
        <w:t>8) Подготовлено и выдано по заявлениям граждан 18 Постановлений об изменении назначения здания, а также направлены полные пакеты документов в кадастровую палату по электронному взаимодействию для изменения назначения здания).</w:t>
      </w:r>
    </w:p>
    <w:p w:rsidR="00B46ED1" w:rsidRPr="00152FDD" w:rsidRDefault="00B46ED1" w:rsidP="00B46ED1">
      <w:pPr>
        <w:pStyle w:val="ConsPlusNormal"/>
        <w:ind w:firstLine="567"/>
        <w:jc w:val="both"/>
        <w:rPr>
          <w:rFonts w:ascii="Times New Roman" w:hAnsi="Times New Roman" w:cs="Times New Roman"/>
          <w:sz w:val="24"/>
          <w:szCs w:val="24"/>
        </w:rPr>
      </w:pPr>
      <w:r w:rsidRPr="00152FDD">
        <w:rPr>
          <w:rFonts w:ascii="Times New Roman" w:hAnsi="Times New Roman" w:cs="Times New Roman"/>
          <w:sz w:val="24"/>
          <w:szCs w:val="24"/>
        </w:rPr>
        <w:lastRenderedPageBreak/>
        <w:t xml:space="preserve">9) Выдано 3 решения на перепланировку нежилых (жилых)  помещений. </w:t>
      </w:r>
    </w:p>
    <w:p w:rsidR="00B46ED1" w:rsidRPr="00152FDD" w:rsidRDefault="00B46ED1" w:rsidP="00B46ED1">
      <w:pPr>
        <w:ind w:firstLine="567"/>
        <w:jc w:val="both"/>
      </w:pPr>
      <w:r w:rsidRPr="00152FDD">
        <w:t>10) Подготовлено 86 схем расположения земельных участков на топографическом плане (из них под нежилые объекты - 10, под индивидуальные жилые дома -76).</w:t>
      </w:r>
    </w:p>
    <w:p w:rsidR="00B46ED1" w:rsidRPr="00152FDD" w:rsidRDefault="00B46ED1" w:rsidP="00B46ED1">
      <w:pPr>
        <w:pStyle w:val="ConsPlusNormal"/>
        <w:ind w:firstLine="567"/>
        <w:jc w:val="both"/>
        <w:rPr>
          <w:rFonts w:ascii="Times New Roman" w:hAnsi="Times New Roman" w:cs="Times New Roman"/>
          <w:sz w:val="24"/>
          <w:szCs w:val="24"/>
        </w:rPr>
      </w:pPr>
      <w:r w:rsidRPr="00152FDD">
        <w:rPr>
          <w:rFonts w:ascii="Times New Roman" w:hAnsi="Times New Roman" w:cs="Times New Roman"/>
          <w:sz w:val="24"/>
          <w:szCs w:val="24"/>
        </w:rPr>
        <w:t>11) Выдано 2 пакета документов по переводу жилого фонда в нежилой фонд (были переведены жилые встроенные помещения под парикмахерскую, магазин).</w:t>
      </w:r>
    </w:p>
    <w:p w:rsidR="00B46ED1" w:rsidRPr="00152FDD" w:rsidRDefault="00B46ED1" w:rsidP="00B46ED1">
      <w:pPr>
        <w:ind w:firstLine="567"/>
        <w:jc w:val="both"/>
      </w:pPr>
      <w:r w:rsidRPr="00152FDD">
        <w:t>12) Выдано 52 ситуационных плана.</w:t>
      </w:r>
    </w:p>
    <w:p w:rsidR="00B46ED1" w:rsidRPr="00152FDD" w:rsidRDefault="00B46ED1" w:rsidP="00B46ED1">
      <w:pPr>
        <w:ind w:firstLine="567"/>
        <w:jc w:val="both"/>
      </w:pPr>
      <w:r w:rsidRPr="00152FDD">
        <w:t>13) Выдано 48 ордера на производство земляных работ на подключение граждан к центральному водопроводу, сетям водоснабжения, водоотведения, электроснабжения, 8 ордеров на устройство ограждения площадок под строительство объектов капитального строительства, траншей под фундаменты и наружные инженерные сети.</w:t>
      </w:r>
    </w:p>
    <w:p w:rsidR="00B46ED1" w:rsidRPr="00152FDD" w:rsidRDefault="00B46ED1" w:rsidP="00B46ED1">
      <w:pPr>
        <w:ind w:firstLine="567"/>
        <w:jc w:val="both"/>
      </w:pPr>
      <w:r w:rsidRPr="00152FDD">
        <w:t xml:space="preserve">14) По определению потребности граждан в древесине на собственные нужды рассмотрено 43 заявления. Из них выдано 12 распоряжений на 200 куб. леса для строительства индивидуальных жилых домов на земельных участках; 29 распоряжений на  80 куб. леса для ремонта усадеб, 1 распоряжение на 55 куб. для ремонта жилых домов, 1 распоряжение </w:t>
      </w:r>
      <w:r w:rsidR="000A3AE7" w:rsidRPr="00152FDD">
        <w:t xml:space="preserve">на 30 куб. на строительство хозяйственных </w:t>
      </w:r>
      <w:r w:rsidRPr="00152FDD">
        <w:t xml:space="preserve">построек и забора. </w:t>
      </w:r>
    </w:p>
    <w:p w:rsidR="00B46ED1" w:rsidRPr="00152FDD" w:rsidRDefault="00B46ED1" w:rsidP="00B46ED1">
      <w:pPr>
        <w:ind w:firstLine="567"/>
        <w:jc w:val="both"/>
      </w:pPr>
      <w:r w:rsidRPr="00152FDD">
        <w:t xml:space="preserve">15) Рассмотрено 113 пакетов документов и утверждены схемы расположения земельных участков на кадастровом плане. </w:t>
      </w:r>
    </w:p>
    <w:p w:rsidR="00B46ED1" w:rsidRPr="00152FDD" w:rsidRDefault="00B46ED1" w:rsidP="00B46ED1">
      <w:pPr>
        <w:ind w:firstLine="567"/>
        <w:jc w:val="both"/>
      </w:pPr>
      <w:r w:rsidRPr="00152FDD">
        <w:t>16) Заключено  4 соглашения о перераспределении земельных участков.</w:t>
      </w:r>
    </w:p>
    <w:p w:rsidR="00B46ED1" w:rsidRPr="00152FDD" w:rsidRDefault="00B46ED1" w:rsidP="00B46ED1">
      <w:pPr>
        <w:ind w:firstLine="567"/>
        <w:jc w:val="both"/>
      </w:pPr>
      <w:r w:rsidRPr="00152FDD">
        <w:t xml:space="preserve">В 2017 году было запланировано 90 плановых проверок соблюдения земельного законодательства физическими лицами.  </w:t>
      </w:r>
    </w:p>
    <w:p w:rsidR="00B46ED1" w:rsidRPr="00152FDD" w:rsidRDefault="00B46ED1" w:rsidP="00B46ED1">
      <w:pPr>
        <w:autoSpaceDE w:val="0"/>
        <w:autoSpaceDN w:val="0"/>
        <w:adjustRightInd w:val="0"/>
        <w:ind w:firstLine="567"/>
        <w:jc w:val="both"/>
        <w:rPr>
          <w:rFonts w:eastAsia="Calibri"/>
          <w:lang w:eastAsia="en-US"/>
        </w:rPr>
      </w:pPr>
      <w:r w:rsidRPr="00152FDD">
        <w:t>В отношении юридических лиц проверки не состоялись, так как  с</w:t>
      </w:r>
      <w:r w:rsidRPr="00152FDD">
        <w:rPr>
          <w:rFonts w:eastAsia="Calibri"/>
          <w:lang w:eastAsia="en-US"/>
        </w:rPr>
        <w:t xml:space="preserve"> 1 января 2017 года вступил в силу один из самых долгожданных и обсуждаемых законов для представителей малого бизнеса - Федеральный </w:t>
      </w:r>
      <w:hyperlink r:id="rId15" w:history="1">
        <w:r w:rsidRPr="00152FDD">
          <w:rPr>
            <w:rFonts w:eastAsia="Calibri"/>
            <w:lang w:eastAsia="en-US"/>
          </w:rPr>
          <w:t>закон</w:t>
        </w:r>
      </w:hyperlink>
      <w:r w:rsidRPr="00152FDD">
        <w:rPr>
          <w:rFonts w:eastAsia="Calibri"/>
          <w:lang w:eastAsia="en-US"/>
        </w:rPr>
        <w:t xml:space="preserve"> от 13.07.2015 </w:t>
      </w:r>
      <w:r w:rsidR="000A3AE7" w:rsidRPr="00152FDD">
        <w:rPr>
          <w:rFonts w:eastAsia="Calibri"/>
          <w:lang w:eastAsia="en-US"/>
        </w:rPr>
        <w:t>№</w:t>
      </w:r>
      <w:r w:rsidRPr="00152FDD">
        <w:rPr>
          <w:rFonts w:eastAsia="Calibri"/>
          <w:lang w:eastAsia="en-US"/>
        </w:rPr>
        <w:t xml:space="preserve"> 246-ФЗ «О внесении изменений в Федеральный закон «О защите прав юридических лиц и индивидуальных предпринимателей при осуществлении государственного контроля (надзора) и муниципального контроля», которым были внесены изменения Федеральный </w:t>
      </w:r>
      <w:hyperlink r:id="rId16" w:history="1">
        <w:r w:rsidRPr="00152FDD">
          <w:rPr>
            <w:rFonts w:eastAsia="Calibri"/>
            <w:lang w:eastAsia="en-US"/>
          </w:rPr>
          <w:t>закон</w:t>
        </w:r>
      </w:hyperlink>
      <w:r w:rsidRPr="00152FDD">
        <w:rPr>
          <w:rFonts w:eastAsia="Calibri"/>
          <w:lang w:eastAsia="en-US"/>
        </w:rPr>
        <w:t xml:space="preserve"> от 26.12.2008 </w:t>
      </w:r>
      <w:r w:rsidR="000A3AE7" w:rsidRPr="00152FDD">
        <w:rPr>
          <w:rFonts w:eastAsia="Calibri"/>
          <w:lang w:eastAsia="en-US"/>
        </w:rPr>
        <w:t>№</w:t>
      </w:r>
      <w:r w:rsidRPr="00152FDD">
        <w:rPr>
          <w:rFonts w:eastAsia="Calibri"/>
          <w:lang w:eastAsia="en-US"/>
        </w:rPr>
        <w:t xml:space="preserve"> 294-ФЗ «О защите прав юридических лиц и индивидуальных предпринимателей при осуществлении государственного контроля (надзора) и муниципального контроля». </w:t>
      </w:r>
      <w:hyperlink r:id="rId17" w:history="1">
        <w:r w:rsidRPr="00152FDD">
          <w:rPr>
            <w:rFonts w:eastAsia="Calibri"/>
            <w:lang w:eastAsia="en-US"/>
          </w:rPr>
          <w:t>Законом</w:t>
        </w:r>
      </w:hyperlink>
      <w:r w:rsidRPr="00152FDD">
        <w:rPr>
          <w:rFonts w:eastAsia="Calibri"/>
          <w:lang w:eastAsia="en-US"/>
        </w:rPr>
        <w:t xml:space="preserve"> </w:t>
      </w:r>
      <w:r w:rsidR="000A3AE7" w:rsidRPr="00152FDD">
        <w:rPr>
          <w:rFonts w:eastAsia="Calibri"/>
          <w:lang w:eastAsia="en-US"/>
        </w:rPr>
        <w:t>№</w:t>
      </w:r>
      <w:r w:rsidRPr="00152FDD">
        <w:rPr>
          <w:rFonts w:eastAsia="Calibri"/>
          <w:lang w:eastAsia="en-US"/>
        </w:rPr>
        <w:t xml:space="preserve"> 246-ФЗ определяются особенности организации и проведения в 2016 - 2018 годах плановых проверок при осуществлении государственного контроля в отношении субъектов малого предпринимательства. А именно</w:t>
      </w:r>
      <w:r w:rsidR="000A3AE7" w:rsidRPr="00152FDD">
        <w:rPr>
          <w:rFonts w:eastAsia="Calibri"/>
          <w:lang w:eastAsia="en-US"/>
        </w:rPr>
        <w:t>,</w:t>
      </w:r>
      <w:r w:rsidRPr="00152FDD">
        <w:rPr>
          <w:rFonts w:eastAsia="Calibri"/>
          <w:lang w:eastAsia="en-US"/>
        </w:rPr>
        <w:t xml:space="preserve"> введен мораторий на проведение плановых проверок малого бизнеса на ближайшие три года.</w:t>
      </w:r>
    </w:p>
    <w:p w:rsidR="00B46ED1" w:rsidRPr="00152FDD" w:rsidRDefault="00B46ED1" w:rsidP="00B46ED1">
      <w:pPr>
        <w:ind w:firstLine="567"/>
        <w:jc w:val="both"/>
      </w:pPr>
      <w:r w:rsidRPr="00152FDD">
        <w:t xml:space="preserve">По факту в  отношении физических лиц состоялись 90 плановых и 80 внеплановых проверок соблюдения земельного законодательства, по результатам которых выдано 105 предписаний, из которых 105 направлены в Росреестр для составления протоколов об административных  правонарушениях. </w:t>
      </w:r>
    </w:p>
    <w:p w:rsidR="00B46ED1" w:rsidRPr="00152FDD" w:rsidRDefault="00B46ED1" w:rsidP="00B46ED1">
      <w:pPr>
        <w:ind w:firstLine="567"/>
        <w:jc w:val="both"/>
      </w:pPr>
      <w:r w:rsidRPr="00152FDD">
        <w:t>По результатам проверок  за год устранены следующие нарушения:</w:t>
      </w:r>
    </w:p>
    <w:p w:rsidR="00B46ED1" w:rsidRPr="00152FDD" w:rsidRDefault="00B46ED1" w:rsidP="00B46ED1">
      <w:pPr>
        <w:ind w:firstLine="567"/>
        <w:jc w:val="both"/>
      </w:pPr>
      <w:r w:rsidRPr="00152FDD">
        <w:t>– 31 земельный участок оформлен в собственность граждан;</w:t>
      </w:r>
    </w:p>
    <w:p w:rsidR="00B46ED1" w:rsidRPr="00152FDD" w:rsidRDefault="00B46ED1" w:rsidP="00B46ED1">
      <w:pPr>
        <w:ind w:firstLine="567"/>
        <w:jc w:val="both"/>
      </w:pPr>
      <w:r w:rsidRPr="00152FDD">
        <w:t xml:space="preserve"> – 11 земельных участков поставлены на кадастровый учет и  находятся в стадии оформления в собственность.</w:t>
      </w:r>
    </w:p>
    <w:p w:rsidR="00016A25" w:rsidRPr="00152FDD" w:rsidRDefault="00B46ED1" w:rsidP="000A3AE7">
      <w:pPr>
        <w:ind w:firstLine="567"/>
        <w:jc w:val="both"/>
      </w:pPr>
      <w:r w:rsidRPr="00152FDD">
        <w:t xml:space="preserve">В течение отчётного периода гражданам и юридическим лицам предоставлены в аренду, в том числе по результатам торгов, </w:t>
      </w:r>
      <w:r w:rsidR="00723408" w:rsidRPr="00152FDD">
        <w:t>149</w:t>
      </w:r>
      <w:r w:rsidRPr="00152FDD">
        <w:t xml:space="preserve"> земельных участков. Из них с юридическими лицами </w:t>
      </w:r>
      <w:r w:rsidR="000A3AE7" w:rsidRPr="00152FDD">
        <w:t>заключены</w:t>
      </w:r>
      <w:r w:rsidR="00016A25" w:rsidRPr="00152FDD">
        <w:t>:</w:t>
      </w:r>
    </w:p>
    <w:p w:rsidR="00063BCA" w:rsidRPr="00152FDD" w:rsidRDefault="00016A25" w:rsidP="000A3AE7">
      <w:pPr>
        <w:ind w:firstLine="567"/>
        <w:jc w:val="both"/>
      </w:pPr>
      <w:r w:rsidRPr="00152FDD">
        <w:t>-</w:t>
      </w:r>
      <w:r w:rsidR="00723408" w:rsidRPr="00152FDD">
        <w:t xml:space="preserve"> 2</w:t>
      </w:r>
      <w:r w:rsidRPr="00152FDD">
        <w:t xml:space="preserve"> договор</w:t>
      </w:r>
      <w:r w:rsidR="00723408" w:rsidRPr="00152FDD">
        <w:t>а</w:t>
      </w:r>
      <w:r w:rsidR="00B46ED1" w:rsidRPr="00152FDD">
        <w:t xml:space="preserve"> с ПАО «Мегафон»</w:t>
      </w:r>
      <w:r w:rsidRPr="00152FDD">
        <w:t>.</w:t>
      </w:r>
      <w:r w:rsidR="00B46ED1" w:rsidRPr="00152FDD">
        <w:t xml:space="preserve"> Цели использовани</w:t>
      </w:r>
      <w:r w:rsidRPr="00152FDD">
        <w:t>я</w:t>
      </w:r>
      <w:r w:rsidR="00B46ED1" w:rsidRPr="00152FDD">
        <w:t>: для размещения линии э</w:t>
      </w:r>
      <w:r w:rsidR="00063BCA" w:rsidRPr="00152FDD">
        <w:t>лектропередачи (ЛЭП)</w:t>
      </w:r>
      <w:r w:rsidR="00723408" w:rsidRPr="00152FDD">
        <w:t xml:space="preserve"> и общее пользование территории, коммунальное обслуживание</w:t>
      </w:r>
      <w:r w:rsidR="00063BCA" w:rsidRPr="00152FDD">
        <w:t>;</w:t>
      </w:r>
    </w:p>
    <w:p w:rsidR="00063BCA" w:rsidRPr="00152FDD" w:rsidRDefault="00063BCA" w:rsidP="000A3AE7">
      <w:pPr>
        <w:ind w:firstLine="567"/>
        <w:jc w:val="both"/>
      </w:pPr>
      <w:r w:rsidRPr="00152FDD">
        <w:t xml:space="preserve">- </w:t>
      </w:r>
      <w:r w:rsidR="00B46ED1" w:rsidRPr="00152FDD">
        <w:t>1 договор с филиалом «Гусиноозёрская ГРЭС» АО «ИНТЕР РАО Электрогенерация» (разрешенное использование: земли промышленности, энергетики, транспорта, связи, радиовещания, телевидения, земли для обеспечения космической деятельности, земли обороны, безопасности, и земли</w:t>
      </w:r>
      <w:r w:rsidRPr="00152FDD">
        <w:t xml:space="preserve"> иного специального назначения);</w:t>
      </w:r>
    </w:p>
    <w:p w:rsidR="00063BCA" w:rsidRPr="00152FDD" w:rsidRDefault="00063BCA" w:rsidP="000A3AE7">
      <w:pPr>
        <w:ind w:firstLine="567"/>
        <w:jc w:val="both"/>
      </w:pPr>
      <w:r w:rsidRPr="00152FDD">
        <w:t>-</w:t>
      </w:r>
      <w:r w:rsidR="00B46ED1" w:rsidRPr="00152FDD">
        <w:t xml:space="preserve"> 2 договора с ПАО «МРСК СИБИРИ» (разрешенное использование: для реконструкции ВЛ-110 кВ</w:t>
      </w:r>
      <w:r w:rsidRPr="00152FDD">
        <w:t xml:space="preserve"> «ГО ГРЭС – Селендума» (ГС-106);</w:t>
      </w:r>
    </w:p>
    <w:p w:rsidR="00063BCA" w:rsidRPr="00152FDD" w:rsidRDefault="00063BCA" w:rsidP="000A3AE7">
      <w:pPr>
        <w:ind w:firstLine="567"/>
        <w:jc w:val="both"/>
      </w:pPr>
      <w:r w:rsidRPr="00152FDD">
        <w:t>-</w:t>
      </w:r>
      <w:r w:rsidR="00B46ED1" w:rsidRPr="00152FDD">
        <w:t xml:space="preserve"> 2 договора с А</w:t>
      </w:r>
      <w:r w:rsidRPr="00152FDD">
        <w:t>О</w:t>
      </w:r>
      <w:r w:rsidR="00B46ED1" w:rsidRPr="00152FDD">
        <w:t xml:space="preserve"> «Закаменск» (разрешенное использование: (для разработки ка</w:t>
      </w:r>
      <w:r w:rsidRPr="00152FDD">
        <w:t>рьера глины и недропользование);</w:t>
      </w:r>
    </w:p>
    <w:p w:rsidR="00063BCA" w:rsidRPr="00152FDD" w:rsidRDefault="00063BCA" w:rsidP="000A3AE7">
      <w:pPr>
        <w:ind w:firstLine="567"/>
        <w:jc w:val="both"/>
      </w:pPr>
      <w:r w:rsidRPr="00152FDD">
        <w:lastRenderedPageBreak/>
        <w:t>-</w:t>
      </w:r>
      <w:r w:rsidR="00B46ED1" w:rsidRPr="00152FDD">
        <w:t xml:space="preserve"> 1 договор с ПАО «МТС» (разрешенное использование: для размещения антенно</w:t>
      </w:r>
      <w:r w:rsidRPr="00152FDD">
        <w:t>-</w:t>
      </w:r>
      <w:r w:rsidR="00B46ED1" w:rsidRPr="00152FDD">
        <w:t xml:space="preserve"> мачтового сооружения</w:t>
      </w:r>
      <w:r w:rsidRPr="00152FDD">
        <w:t xml:space="preserve"> и контейнера под оборудование).</w:t>
      </w:r>
    </w:p>
    <w:p w:rsidR="00B46ED1" w:rsidRPr="00152FDD" w:rsidRDefault="00063BCA" w:rsidP="000A3AE7">
      <w:pPr>
        <w:ind w:firstLine="567"/>
        <w:jc w:val="both"/>
      </w:pPr>
      <w:r w:rsidRPr="00152FDD">
        <w:t>С</w:t>
      </w:r>
      <w:r w:rsidR="00B46ED1" w:rsidRPr="00152FDD">
        <w:t xml:space="preserve"> физическими лицами </w:t>
      </w:r>
      <w:r w:rsidRPr="00152FDD">
        <w:t xml:space="preserve">заключено </w:t>
      </w:r>
      <w:r w:rsidR="00B46ED1" w:rsidRPr="00152FDD">
        <w:t>1</w:t>
      </w:r>
      <w:r w:rsidR="00723408" w:rsidRPr="00152FDD">
        <w:t>41</w:t>
      </w:r>
      <w:r w:rsidR="00B46ED1" w:rsidRPr="00152FDD">
        <w:t xml:space="preserve"> договоров с видами разрешенного использования: для индивидуально</w:t>
      </w:r>
      <w:r w:rsidRPr="00152FDD">
        <w:t>го жилищного строительства – 1</w:t>
      </w:r>
      <w:r w:rsidR="00723408" w:rsidRPr="00152FDD">
        <w:t>4</w:t>
      </w:r>
      <w:r w:rsidRPr="00152FDD">
        <w:t>;</w:t>
      </w:r>
      <w:r w:rsidR="00B46ED1" w:rsidRPr="00152FDD">
        <w:t xml:space="preserve"> обслуживание автотранспорта, размеще</w:t>
      </w:r>
      <w:r w:rsidRPr="00152FDD">
        <w:t>ние гаражей – 11</w:t>
      </w:r>
      <w:r w:rsidR="00723408" w:rsidRPr="00152FDD">
        <w:t>2</w:t>
      </w:r>
      <w:r w:rsidRPr="00152FDD">
        <w:t>; под</w:t>
      </w:r>
      <w:r w:rsidR="00B46ED1" w:rsidRPr="00152FDD">
        <w:t xml:space="preserve"> торговый центры (торгово-развлекательные центры)</w:t>
      </w:r>
      <w:r w:rsidRPr="00152FDD">
        <w:t xml:space="preserve"> – 1;</w:t>
      </w:r>
      <w:r w:rsidR="00B46ED1" w:rsidRPr="00152FDD">
        <w:t xml:space="preserve"> склады (открытый склад) </w:t>
      </w:r>
      <w:r w:rsidRPr="00152FDD">
        <w:t xml:space="preserve">– </w:t>
      </w:r>
      <w:r w:rsidR="00B46ED1" w:rsidRPr="00152FDD">
        <w:t>1</w:t>
      </w:r>
      <w:r w:rsidRPr="00152FDD">
        <w:t>;</w:t>
      </w:r>
      <w:r w:rsidR="00B46ED1" w:rsidRPr="00152FDD">
        <w:t xml:space="preserve"> для размещения объектов торговли </w:t>
      </w:r>
      <w:r w:rsidRPr="00152FDD">
        <w:t xml:space="preserve">– </w:t>
      </w:r>
      <w:r w:rsidR="00B46ED1" w:rsidRPr="00152FDD">
        <w:t>8</w:t>
      </w:r>
      <w:r w:rsidRPr="00152FDD">
        <w:t>;</w:t>
      </w:r>
      <w:r w:rsidR="00B46ED1" w:rsidRPr="00152FDD">
        <w:t xml:space="preserve"> для </w:t>
      </w:r>
      <w:r w:rsidRPr="00152FDD">
        <w:t>с</w:t>
      </w:r>
      <w:r w:rsidR="00B46ED1" w:rsidRPr="00152FDD">
        <w:t xml:space="preserve">троительства медицинского центра </w:t>
      </w:r>
      <w:r w:rsidRPr="00152FDD">
        <w:t xml:space="preserve"> - </w:t>
      </w:r>
      <w:r w:rsidR="00B46ED1" w:rsidRPr="00152FDD">
        <w:t>1</w:t>
      </w:r>
      <w:r w:rsidR="00723408" w:rsidRPr="00152FDD">
        <w:t>; для автомобильного транспорта (дорога) – 4.</w:t>
      </w:r>
    </w:p>
    <w:p w:rsidR="00B46ED1" w:rsidRPr="00152FDD" w:rsidRDefault="00B46ED1" w:rsidP="001D058C">
      <w:pPr>
        <w:ind w:firstLine="567"/>
      </w:pPr>
      <w:r w:rsidRPr="00152FDD">
        <w:t xml:space="preserve">Также, в период прошлого года </w:t>
      </w:r>
      <w:r w:rsidR="001D058C" w:rsidRPr="00152FDD">
        <w:t xml:space="preserve">была </w:t>
      </w:r>
      <w:r w:rsidRPr="00152FDD">
        <w:t>проведена следующая работа:</w:t>
      </w:r>
    </w:p>
    <w:p w:rsidR="00B46ED1" w:rsidRPr="00152FDD" w:rsidRDefault="00B46ED1" w:rsidP="001D058C">
      <w:pPr>
        <w:ind w:firstLine="567"/>
        <w:jc w:val="both"/>
      </w:pPr>
      <w:r w:rsidRPr="00152FDD">
        <w:t xml:space="preserve">1) Заключено </w:t>
      </w:r>
      <w:r w:rsidR="00723408" w:rsidRPr="00152FDD">
        <w:t>с физическими лицами 100</w:t>
      </w:r>
      <w:r w:rsidRPr="00152FDD">
        <w:t xml:space="preserve">  договоров купли - продажи земельных участков, из них: </w:t>
      </w:r>
      <w:r w:rsidR="001D058C" w:rsidRPr="00152FDD">
        <w:t xml:space="preserve">для размещения </w:t>
      </w:r>
      <w:r w:rsidRPr="00152FDD">
        <w:t>гараж</w:t>
      </w:r>
      <w:r w:rsidR="001D058C" w:rsidRPr="00152FDD">
        <w:t>ей</w:t>
      </w:r>
      <w:r w:rsidRPr="00152FDD">
        <w:t>, обслуживани</w:t>
      </w:r>
      <w:r w:rsidR="001D058C" w:rsidRPr="00152FDD">
        <w:t>я</w:t>
      </w:r>
      <w:r w:rsidRPr="00152FDD">
        <w:t xml:space="preserve"> автотранспорта - 16; для индивидуального жилищного строительства -</w:t>
      </w:r>
      <w:r w:rsidR="00723408" w:rsidRPr="00152FDD">
        <w:t xml:space="preserve"> </w:t>
      </w:r>
      <w:r w:rsidRPr="00152FDD">
        <w:t xml:space="preserve">73; для размещения здания </w:t>
      </w:r>
      <w:r w:rsidR="001D058C" w:rsidRPr="00152FDD">
        <w:t xml:space="preserve">– </w:t>
      </w:r>
      <w:r w:rsidRPr="00152FDD">
        <w:t>1</w:t>
      </w:r>
      <w:r w:rsidR="001D058C" w:rsidRPr="00152FDD">
        <w:t>;</w:t>
      </w:r>
      <w:r w:rsidRPr="00152FDD">
        <w:t xml:space="preserve"> </w:t>
      </w:r>
      <w:r w:rsidR="001D058C" w:rsidRPr="00152FDD">
        <w:t xml:space="preserve">для </w:t>
      </w:r>
      <w:r w:rsidRPr="00152FDD">
        <w:t>производственн</w:t>
      </w:r>
      <w:r w:rsidR="001D058C" w:rsidRPr="00152FDD">
        <w:t>ой</w:t>
      </w:r>
      <w:r w:rsidRPr="00152FDD">
        <w:t xml:space="preserve"> деятельност</w:t>
      </w:r>
      <w:r w:rsidR="001D058C" w:rsidRPr="00152FDD">
        <w:t>и – 2;</w:t>
      </w:r>
      <w:r w:rsidRPr="00152FDD">
        <w:t xml:space="preserve"> для размещения объектов торговли, общественного питания и бытового обслуживания</w:t>
      </w:r>
      <w:r w:rsidR="001D058C" w:rsidRPr="00152FDD">
        <w:t xml:space="preserve"> –</w:t>
      </w:r>
      <w:r w:rsidRPr="00152FDD">
        <w:t xml:space="preserve"> 1</w:t>
      </w:r>
      <w:r w:rsidR="001D058C" w:rsidRPr="00152FDD">
        <w:t>; садоводства –</w:t>
      </w:r>
      <w:r w:rsidRPr="00152FDD">
        <w:t xml:space="preserve"> 2</w:t>
      </w:r>
      <w:r w:rsidR="001D058C" w:rsidRPr="00152FDD">
        <w:t>; делового</w:t>
      </w:r>
      <w:r w:rsidRPr="00152FDD">
        <w:t xml:space="preserve"> управлени</w:t>
      </w:r>
      <w:r w:rsidR="001D058C" w:rsidRPr="00152FDD">
        <w:t>я</w:t>
      </w:r>
      <w:r w:rsidRPr="00152FDD">
        <w:t xml:space="preserve"> (размещение административного здания материально-технического снабжения) – 1; для строительства проходной</w:t>
      </w:r>
      <w:r w:rsidR="001D058C" w:rsidRPr="00152FDD">
        <w:t xml:space="preserve"> –</w:t>
      </w:r>
      <w:r w:rsidRPr="00152FDD">
        <w:t xml:space="preserve"> 1</w:t>
      </w:r>
      <w:r w:rsidR="001D058C" w:rsidRPr="00152FDD">
        <w:t>;</w:t>
      </w:r>
      <w:r w:rsidRPr="00152FDD">
        <w:t xml:space="preserve"> для строительства открытой автостоянки </w:t>
      </w:r>
      <w:r w:rsidR="001D058C" w:rsidRPr="00152FDD">
        <w:t xml:space="preserve">– </w:t>
      </w:r>
      <w:r w:rsidR="00723408" w:rsidRPr="00152FDD">
        <w:t>2</w:t>
      </w:r>
      <w:r w:rsidR="001D058C" w:rsidRPr="00152FDD">
        <w:t>;</w:t>
      </w:r>
      <w:r w:rsidRPr="00152FDD">
        <w:t xml:space="preserve"> </w:t>
      </w:r>
      <w:r w:rsidR="00723408" w:rsidRPr="00152FDD">
        <w:t>для размещения объектов з</w:t>
      </w:r>
      <w:r w:rsidRPr="00152FDD">
        <w:t>дравоохранени</w:t>
      </w:r>
      <w:r w:rsidR="00723408" w:rsidRPr="00152FDD">
        <w:t>я –</w:t>
      </w:r>
      <w:r w:rsidRPr="00152FDD">
        <w:t xml:space="preserve"> 1</w:t>
      </w:r>
      <w:r w:rsidR="00723408" w:rsidRPr="00152FDD">
        <w:t>.</w:t>
      </w:r>
    </w:p>
    <w:p w:rsidR="00B46ED1" w:rsidRPr="00152FDD" w:rsidRDefault="00723408" w:rsidP="001D058C">
      <w:pPr>
        <w:ind w:firstLine="567"/>
        <w:jc w:val="both"/>
        <w:rPr>
          <w:noProof/>
        </w:rPr>
      </w:pPr>
      <w:r w:rsidRPr="00152FDD">
        <w:t xml:space="preserve">2) </w:t>
      </w:r>
      <w:r w:rsidR="00B46ED1" w:rsidRPr="00152FDD">
        <w:t>В отношении безвозмездного пользования земельными участками заключен 1 договор для индивидуального жилищного строительства сроком на 6 лет с гражданами льготных категорий (медицинским работником) и 1 договор с Местн</w:t>
      </w:r>
      <w:r w:rsidR="001D058C" w:rsidRPr="00152FDD">
        <w:t>ой Религиозной</w:t>
      </w:r>
      <w:r w:rsidR="00B46ED1" w:rsidRPr="00152FDD">
        <w:t xml:space="preserve"> организаци</w:t>
      </w:r>
      <w:r w:rsidR="001D058C" w:rsidRPr="00152FDD">
        <w:t>ей</w:t>
      </w:r>
      <w:r w:rsidR="00B46ED1" w:rsidRPr="00152FDD">
        <w:t xml:space="preserve"> буддистов </w:t>
      </w:r>
      <w:r w:rsidR="001D058C" w:rsidRPr="00152FDD">
        <w:t>«</w:t>
      </w:r>
      <w:r w:rsidR="00B46ED1" w:rsidRPr="00152FDD">
        <w:t xml:space="preserve">Загустайский дацан </w:t>
      </w:r>
      <w:r w:rsidR="001D058C" w:rsidRPr="00152FDD">
        <w:t>«</w:t>
      </w:r>
      <w:r w:rsidR="00B46ED1" w:rsidRPr="00152FDD">
        <w:t>Дэчен Рабжалинг</w:t>
      </w:r>
      <w:r w:rsidR="001D058C" w:rsidRPr="00152FDD">
        <w:t>»»</w:t>
      </w:r>
      <w:r w:rsidR="00B46ED1" w:rsidRPr="00152FDD">
        <w:rPr>
          <w:noProof/>
        </w:rPr>
        <w:t>.</w:t>
      </w:r>
    </w:p>
    <w:p w:rsidR="00B46ED1" w:rsidRPr="00152FDD" w:rsidRDefault="00723408" w:rsidP="001D058C">
      <w:pPr>
        <w:ind w:firstLine="567"/>
        <w:jc w:val="both"/>
      </w:pPr>
      <w:r w:rsidRPr="00152FDD">
        <w:t xml:space="preserve">3) </w:t>
      </w:r>
      <w:r w:rsidR="00B46ED1" w:rsidRPr="00152FDD">
        <w:t xml:space="preserve">На основании п.4 ст.3 Федерального закона </w:t>
      </w:r>
      <w:r w:rsidR="00623520" w:rsidRPr="00152FDD">
        <w:t xml:space="preserve">от 25.10.2001 г. № 137-ФЗ </w:t>
      </w:r>
      <w:r w:rsidR="00B46ED1" w:rsidRPr="00152FDD">
        <w:t>«О введени</w:t>
      </w:r>
      <w:r w:rsidR="00623520" w:rsidRPr="00152FDD">
        <w:t>и</w:t>
      </w:r>
      <w:r w:rsidR="00B46ED1" w:rsidRPr="00152FDD">
        <w:t xml:space="preserve"> в действие Земельного кодекса Российской Федерации» оформлено гражданами 17 земельных участков.</w:t>
      </w:r>
    </w:p>
    <w:p w:rsidR="00B46ED1" w:rsidRPr="00152FDD" w:rsidRDefault="00C911C4" w:rsidP="001D058C">
      <w:pPr>
        <w:ind w:firstLine="567"/>
        <w:jc w:val="both"/>
      </w:pPr>
      <w:r w:rsidRPr="00152FDD">
        <w:t xml:space="preserve">4) </w:t>
      </w:r>
      <w:r w:rsidR="006D1030" w:rsidRPr="00152FDD">
        <w:t>Оформлены договора в</w:t>
      </w:r>
      <w:r w:rsidR="00623520" w:rsidRPr="00152FDD">
        <w:t xml:space="preserve"> п</w:t>
      </w:r>
      <w:r w:rsidR="00B46ED1" w:rsidRPr="00152FDD">
        <w:t xml:space="preserve">остоянное </w:t>
      </w:r>
      <w:r w:rsidRPr="00152FDD">
        <w:t>(</w:t>
      </w:r>
      <w:r w:rsidR="00B46ED1" w:rsidRPr="00152FDD">
        <w:t>бессрочное</w:t>
      </w:r>
      <w:r w:rsidRPr="00152FDD">
        <w:t>)</w:t>
      </w:r>
      <w:r w:rsidR="00B46ED1" w:rsidRPr="00152FDD">
        <w:t xml:space="preserve"> пользование </w:t>
      </w:r>
      <w:r w:rsidRPr="00152FDD">
        <w:t xml:space="preserve">на </w:t>
      </w:r>
      <w:r w:rsidR="00B46ED1" w:rsidRPr="00152FDD">
        <w:t>2</w:t>
      </w:r>
      <w:r w:rsidR="00623520" w:rsidRPr="00152FDD">
        <w:t xml:space="preserve"> </w:t>
      </w:r>
      <w:r w:rsidRPr="00152FDD">
        <w:t>земельных участка</w:t>
      </w:r>
      <w:r w:rsidR="00B46ED1" w:rsidRPr="00152FDD">
        <w:t xml:space="preserve"> с Республиканск</w:t>
      </w:r>
      <w:r w:rsidR="00623520" w:rsidRPr="00152FDD">
        <w:t>им</w:t>
      </w:r>
      <w:r w:rsidR="00B46ED1" w:rsidRPr="00152FDD">
        <w:t xml:space="preserve"> государственн</w:t>
      </w:r>
      <w:r w:rsidR="00623520" w:rsidRPr="00152FDD">
        <w:t>ым</w:t>
      </w:r>
      <w:r w:rsidR="00B46ED1" w:rsidRPr="00152FDD">
        <w:t xml:space="preserve"> учреждение</w:t>
      </w:r>
      <w:r w:rsidR="00623520" w:rsidRPr="00152FDD">
        <w:t>м</w:t>
      </w:r>
      <w:r w:rsidR="00B46ED1" w:rsidRPr="00152FDD">
        <w:t xml:space="preserve"> </w:t>
      </w:r>
      <w:r w:rsidR="00623520" w:rsidRPr="00152FDD">
        <w:t>«</w:t>
      </w:r>
      <w:r w:rsidR="00B46ED1" w:rsidRPr="00152FDD">
        <w:t>Центр социальной поддержки населения</w:t>
      </w:r>
      <w:r w:rsidR="00623520" w:rsidRPr="00152FDD">
        <w:t>»</w:t>
      </w:r>
      <w:r w:rsidR="00B46ED1" w:rsidRPr="00152FDD">
        <w:t xml:space="preserve"> и Государственн</w:t>
      </w:r>
      <w:r w:rsidR="00623520" w:rsidRPr="00152FDD">
        <w:t>ым казенным</w:t>
      </w:r>
      <w:r w:rsidR="00B46ED1" w:rsidRPr="00152FDD">
        <w:t xml:space="preserve"> учреждение</w:t>
      </w:r>
      <w:r w:rsidR="00623520" w:rsidRPr="00152FDD">
        <w:t>м</w:t>
      </w:r>
      <w:r w:rsidR="00B46ED1" w:rsidRPr="00152FDD">
        <w:t xml:space="preserve"> Респу</w:t>
      </w:r>
      <w:r w:rsidR="00623520" w:rsidRPr="00152FDD">
        <w:t>б</w:t>
      </w:r>
      <w:r w:rsidR="00B46ED1" w:rsidRPr="00152FDD">
        <w:t>лики Бурят</w:t>
      </w:r>
      <w:r w:rsidR="00623520" w:rsidRPr="00152FDD">
        <w:t>ия по делам гражданской обороны</w:t>
      </w:r>
      <w:r w:rsidR="00B46ED1" w:rsidRPr="00152FDD">
        <w:t>, чрезвычайным ситуациям и обеспечению пожарной безопасности.</w:t>
      </w:r>
    </w:p>
    <w:p w:rsidR="00B46ED1" w:rsidRPr="00152FDD" w:rsidRDefault="00C911C4" w:rsidP="00C911C4">
      <w:pPr>
        <w:ind w:firstLine="567"/>
        <w:jc w:val="both"/>
      </w:pPr>
      <w:r w:rsidRPr="00152FDD">
        <w:t>5</w:t>
      </w:r>
      <w:r w:rsidR="00B46ED1" w:rsidRPr="00152FDD">
        <w:t xml:space="preserve">) Подготовлено 108 уведомлений об изменении арендной платы в связи с изменением кадастровой стоимости земельных участков на основании Постановления Республики Бурятия </w:t>
      </w:r>
      <w:r w:rsidR="00623520" w:rsidRPr="00152FDD">
        <w:t xml:space="preserve">от 13.01.2016 г. № 2 </w:t>
      </w:r>
      <w:r w:rsidR="00B46ED1" w:rsidRPr="00152FDD">
        <w:t xml:space="preserve">«Об утверждении результатов определения кадастровой стоимости земель населенных пунктов в Республике Бурятия». Неоднократно проводилось информирование населения об изменении кадастровой стоимости земель через официальный источник СМИ: газета «Селенга» и </w:t>
      </w:r>
      <w:r w:rsidR="00623520" w:rsidRPr="00152FDD">
        <w:t xml:space="preserve">официальный </w:t>
      </w:r>
      <w:r w:rsidR="00B46ED1" w:rsidRPr="00152FDD">
        <w:t>сайт администрации МО «Город Гусиноозерск».</w:t>
      </w:r>
    </w:p>
    <w:p w:rsidR="00B46ED1" w:rsidRPr="00152FDD" w:rsidRDefault="00C911C4" w:rsidP="00C911C4">
      <w:pPr>
        <w:ind w:firstLine="567"/>
        <w:jc w:val="both"/>
      </w:pPr>
      <w:r w:rsidRPr="00152FDD">
        <w:t>6</w:t>
      </w:r>
      <w:r w:rsidR="00B46ED1" w:rsidRPr="00152FDD">
        <w:t>) Проводилась работа по взысканию неосновательного обогащения за пользование земельными участками. Так, за 2017 год направлено 46 требований на сумму 177</w:t>
      </w:r>
      <w:r w:rsidRPr="00152FDD">
        <w:t>,</w:t>
      </w:r>
      <w:r w:rsidR="00B46ED1" w:rsidRPr="00152FDD">
        <w:t xml:space="preserve">91837 </w:t>
      </w:r>
      <w:r w:rsidR="00623520" w:rsidRPr="00152FDD">
        <w:t xml:space="preserve">тыс.руб., </w:t>
      </w:r>
      <w:r w:rsidR="00B46ED1" w:rsidRPr="00152FDD">
        <w:t>из них добровольно оплачено 42 на сумму 170</w:t>
      </w:r>
      <w:r w:rsidRPr="00152FDD">
        <w:t>,</w:t>
      </w:r>
      <w:r w:rsidR="00B46ED1" w:rsidRPr="00152FDD">
        <w:t>32573 тыс. рублей, передано юристу для подачи в суд 3 дела на сумму 9</w:t>
      </w:r>
      <w:r w:rsidRPr="00152FDD">
        <w:t>,</w:t>
      </w:r>
      <w:r w:rsidR="00B46ED1" w:rsidRPr="00152FDD">
        <w:t>33524</w:t>
      </w:r>
      <w:r w:rsidRPr="00152FDD">
        <w:t xml:space="preserve"> тыс.руб</w:t>
      </w:r>
      <w:r w:rsidR="00B46ED1" w:rsidRPr="00152FDD">
        <w:t>.</w:t>
      </w:r>
    </w:p>
    <w:p w:rsidR="00B46ED1" w:rsidRPr="00152FDD" w:rsidRDefault="00C911C4" w:rsidP="00B46ED1">
      <w:pPr>
        <w:widowControl w:val="0"/>
        <w:autoSpaceDE w:val="0"/>
        <w:autoSpaceDN w:val="0"/>
        <w:adjustRightInd w:val="0"/>
        <w:ind w:firstLine="567"/>
        <w:jc w:val="both"/>
      </w:pPr>
      <w:r w:rsidRPr="00152FDD">
        <w:t>7</w:t>
      </w:r>
      <w:r w:rsidR="00B46ED1" w:rsidRPr="00152FDD">
        <w:t xml:space="preserve">) За отчетный год подготовлены документы для проведения  аукционов по продаже права на заключение договоров аренды земельных участков в количестве 15 шт. Вся документация опубликована и размещена на официальном сайте </w:t>
      </w:r>
      <w:hyperlink r:id="rId18" w:history="1">
        <w:r w:rsidR="00B46ED1" w:rsidRPr="00152FDD">
          <w:t>http://www.torgi.gov.ru/</w:t>
        </w:r>
      </w:hyperlink>
      <w:r w:rsidR="00B46ED1" w:rsidRPr="00152FDD">
        <w:t xml:space="preserve">  и на официальном сайте Администрации МО «Город Гусиноозерск» http://www.admingus.ru/. </w:t>
      </w:r>
    </w:p>
    <w:p w:rsidR="00B46ED1" w:rsidRPr="00152FDD" w:rsidRDefault="00B46ED1" w:rsidP="00B46ED1">
      <w:pPr>
        <w:widowControl w:val="0"/>
        <w:autoSpaceDE w:val="0"/>
        <w:autoSpaceDN w:val="0"/>
        <w:adjustRightInd w:val="0"/>
        <w:ind w:firstLine="567"/>
        <w:jc w:val="both"/>
      </w:pPr>
      <w:r w:rsidRPr="00152FDD">
        <w:t>По результатам проведения торгов подготовлены и подписаны 134 договора аренды земельных участков.</w:t>
      </w:r>
    </w:p>
    <w:p w:rsidR="00B46ED1" w:rsidRPr="00152FDD" w:rsidRDefault="00C911C4" w:rsidP="00B46ED1">
      <w:pPr>
        <w:ind w:firstLine="567"/>
        <w:jc w:val="both"/>
      </w:pPr>
      <w:r w:rsidRPr="00152FDD">
        <w:t>8</w:t>
      </w:r>
      <w:r w:rsidR="00B46ED1" w:rsidRPr="00152FDD">
        <w:t>) За 2017 год отделом градостроительства, архитектуры, землепользования и управления имуществом МКУ «Управление по имуществу, архитектуре, градостроительству и землепользованию» подготовлено 180 актов обследования земельных участков и направлены требования об оформлении и приведении в соответствие с действующим законодательством правоустанавливающие документы. По отправленным требованиям 150 собственник</w:t>
      </w:r>
      <w:r w:rsidR="00623520" w:rsidRPr="00152FDD">
        <w:t>ов</w:t>
      </w:r>
      <w:r w:rsidR="00B46ED1" w:rsidRPr="00152FDD">
        <w:t xml:space="preserve"> подтвердили наличие своего права на земельные участки. </w:t>
      </w:r>
    </w:p>
    <w:p w:rsidR="00623520" w:rsidRPr="00152FDD" w:rsidRDefault="00C911C4" w:rsidP="00B46ED1">
      <w:pPr>
        <w:autoSpaceDE w:val="0"/>
        <w:autoSpaceDN w:val="0"/>
        <w:adjustRightInd w:val="0"/>
        <w:ind w:firstLine="567"/>
        <w:jc w:val="both"/>
      </w:pPr>
      <w:r w:rsidRPr="00152FDD">
        <w:t>9</w:t>
      </w:r>
      <w:r w:rsidR="00B46ED1" w:rsidRPr="00152FDD">
        <w:t xml:space="preserve">) В течение </w:t>
      </w:r>
      <w:r w:rsidR="00623520" w:rsidRPr="00152FDD">
        <w:t>2017</w:t>
      </w:r>
      <w:r w:rsidR="00B46ED1" w:rsidRPr="00152FDD">
        <w:t xml:space="preserve"> года было выдано 4 земельных участка в собственность бесплатно по категории «многодетная семья» на основании Закона Республики Бурятия от 16 октября 2002 </w:t>
      </w:r>
      <w:r w:rsidR="00B46ED1" w:rsidRPr="00152FDD">
        <w:lastRenderedPageBreak/>
        <w:t xml:space="preserve">г. </w:t>
      </w:r>
      <w:r w:rsidR="00623520" w:rsidRPr="00152FDD">
        <w:t>№</w:t>
      </w:r>
      <w:r w:rsidR="00B46ED1" w:rsidRPr="00152FDD">
        <w:t xml:space="preserve"> 115-III «О бесплатном предоставлении в собственность земельных участков, находящихся в государственной и муниципальной собственности». </w:t>
      </w:r>
    </w:p>
    <w:p w:rsidR="00B46ED1" w:rsidRPr="00152FDD" w:rsidRDefault="00B46ED1" w:rsidP="00B46ED1">
      <w:pPr>
        <w:autoSpaceDE w:val="0"/>
        <w:autoSpaceDN w:val="0"/>
        <w:adjustRightInd w:val="0"/>
        <w:ind w:firstLine="567"/>
        <w:jc w:val="both"/>
      </w:pPr>
      <w:r w:rsidRPr="00152FDD">
        <w:t>На 2018</w:t>
      </w:r>
      <w:r w:rsidR="00623520" w:rsidRPr="00152FDD">
        <w:t xml:space="preserve"> год</w:t>
      </w:r>
      <w:r w:rsidRPr="00152FDD">
        <w:t xml:space="preserve"> запланирован</w:t>
      </w:r>
      <w:r w:rsidR="00623520" w:rsidRPr="00152FDD">
        <w:t>о</w:t>
      </w:r>
      <w:r w:rsidRPr="00152FDD">
        <w:t xml:space="preserve"> </w:t>
      </w:r>
      <w:r w:rsidR="00623520" w:rsidRPr="00152FDD">
        <w:t>предоставление</w:t>
      </w:r>
      <w:r w:rsidRPr="00152FDD">
        <w:t xml:space="preserve"> еще 26 земельных участков.</w:t>
      </w:r>
    </w:p>
    <w:p w:rsidR="00B46ED1" w:rsidRPr="00152FDD" w:rsidRDefault="00B46ED1" w:rsidP="00B46ED1">
      <w:pPr>
        <w:pStyle w:val="ConsPlusNormal"/>
        <w:ind w:firstLine="567"/>
        <w:jc w:val="both"/>
        <w:rPr>
          <w:rFonts w:ascii="Times New Roman" w:hAnsi="Times New Roman" w:cs="Times New Roman"/>
          <w:sz w:val="24"/>
          <w:szCs w:val="24"/>
        </w:rPr>
      </w:pPr>
      <w:r w:rsidRPr="00152FDD">
        <w:rPr>
          <w:rFonts w:ascii="Times New Roman" w:hAnsi="Times New Roman" w:cs="Times New Roman"/>
          <w:sz w:val="24"/>
          <w:szCs w:val="24"/>
        </w:rPr>
        <w:t xml:space="preserve">В 2017 году в бюджет МО ГП «Город Гусиноозерск» поступило </w:t>
      </w:r>
      <w:r w:rsidR="00C911C4" w:rsidRPr="00152FDD">
        <w:rPr>
          <w:rFonts w:ascii="Times New Roman" w:hAnsi="Times New Roman" w:cs="Times New Roman"/>
          <w:sz w:val="24"/>
          <w:szCs w:val="24"/>
        </w:rPr>
        <w:t>2397,58000</w:t>
      </w:r>
      <w:r w:rsidRPr="00152FDD">
        <w:rPr>
          <w:rFonts w:ascii="Times New Roman" w:hAnsi="Times New Roman" w:cs="Times New Roman"/>
          <w:sz w:val="24"/>
          <w:szCs w:val="24"/>
        </w:rPr>
        <w:t xml:space="preserve"> тыс. рублей за аренду нера</w:t>
      </w:r>
      <w:r w:rsidR="00623520" w:rsidRPr="00152FDD">
        <w:rPr>
          <w:rFonts w:ascii="Times New Roman" w:hAnsi="Times New Roman" w:cs="Times New Roman"/>
          <w:sz w:val="24"/>
          <w:szCs w:val="24"/>
        </w:rPr>
        <w:t>зграниченных земельных участков.</w:t>
      </w:r>
      <w:r w:rsidRPr="00152FDD">
        <w:rPr>
          <w:rFonts w:ascii="Times New Roman" w:hAnsi="Times New Roman" w:cs="Times New Roman"/>
          <w:sz w:val="24"/>
          <w:szCs w:val="24"/>
        </w:rPr>
        <w:t xml:space="preserve"> </w:t>
      </w:r>
      <w:r w:rsidR="00623520" w:rsidRPr="00152FDD">
        <w:rPr>
          <w:rFonts w:ascii="Times New Roman" w:hAnsi="Times New Roman" w:cs="Times New Roman"/>
          <w:sz w:val="24"/>
          <w:szCs w:val="24"/>
        </w:rPr>
        <w:t>З</w:t>
      </w:r>
      <w:r w:rsidRPr="00152FDD">
        <w:rPr>
          <w:rFonts w:ascii="Times New Roman" w:hAnsi="Times New Roman" w:cs="Times New Roman"/>
          <w:sz w:val="24"/>
          <w:szCs w:val="24"/>
        </w:rPr>
        <w:t>а неосновательное обогащение при использовании земельных участков было получено 199,816</w:t>
      </w:r>
      <w:r w:rsidR="00C911C4" w:rsidRPr="00152FDD">
        <w:rPr>
          <w:rFonts w:ascii="Times New Roman" w:hAnsi="Times New Roman" w:cs="Times New Roman"/>
          <w:sz w:val="24"/>
          <w:szCs w:val="24"/>
        </w:rPr>
        <w:t>00</w:t>
      </w:r>
      <w:r w:rsidRPr="00152FDD">
        <w:rPr>
          <w:rFonts w:ascii="Times New Roman" w:hAnsi="Times New Roman" w:cs="Times New Roman"/>
          <w:sz w:val="24"/>
          <w:szCs w:val="24"/>
        </w:rPr>
        <w:t xml:space="preserve"> тыс. рублей, начислено пени за несвоевременную оплату по аренде земельных участков – 3</w:t>
      </w:r>
      <w:r w:rsidR="00C911C4" w:rsidRPr="00152FDD">
        <w:rPr>
          <w:rFonts w:ascii="Times New Roman" w:hAnsi="Times New Roman" w:cs="Times New Roman"/>
          <w:sz w:val="24"/>
          <w:szCs w:val="24"/>
        </w:rPr>
        <w:t>5</w:t>
      </w:r>
      <w:r w:rsidRPr="00152FDD">
        <w:rPr>
          <w:rFonts w:ascii="Times New Roman" w:hAnsi="Times New Roman" w:cs="Times New Roman"/>
          <w:sz w:val="24"/>
          <w:szCs w:val="24"/>
        </w:rPr>
        <w:t>,</w:t>
      </w:r>
      <w:r w:rsidR="00C911C4" w:rsidRPr="00152FDD">
        <w:rPr>
          <w:rFonts w:ascii="Times New Roman" w:hAnsi="Times New Roman" w:cs="Times New Roman"/>
          <w:sz w:val="24"/>
          <w:szCs w:val="24"/>
        </w:rPr>
        <w:t>2</w:t>
      </w:r>
      <w:r w:rsidRPr="00152FDD">
        <w:rPr>
          <w:rFonts w:ascii="Times New Roman" w:hAnsi="Times New Roman" w:cs="Times New Roman"/>
          <w:sz w:val="24"/>
          <w:szCs w:val="24"/>
        </w:rPr>
        <w:t>10</w:t>
      </w:r>
      <w:r w:rsidR="00C911C4" w:rsidRPr="00152FDD">
        <w:rPr>
          <w:rFonts w:ascii="Times New Roman" w:hAnsi="Times New Roman" w:cs="Times New Roman"/>
          <w:sz w:val="24"/>
          <w:szCs w:val="24"/>
        </w:rPr>
        <w:t>00 тыс. рублей, оплачено – 32,41000 тыс.рублей.</w:t>
      </w:r>
    </w:p>
    <w:p w:rsidR="00BD5C27" w:rsidRPr="00152FDD" w:rsidRDefault="00BD5C27" w:rsidP="00EE5C1D">
      <w:pPr>
        <w:pStyle w:val="ConsPlusNormal"/>
        <w:ind w:firstLine="567"/>
        <w:jc w:val="both"/>
        <w:rPr>
          <w:rFonts w:ascii="Times New Roman" w:hAnsi="Times New Roman" w:cs="Times New Roman"/>
          <w:sz w:val="24"/>
          <w:szCs w:val="24"/>
        </w:rPr>
      </w:pPr>
    </w:p>
    <w:p w:rsidR="00EE4EED" w:rsidRPr="00152FDD" w:rsidRDefault="00EE4EED" w:rsidP="00EE4EED">
      <w:pPr>
        <w:autoSpaceDE w:val="0"/>
        <w:autoSpaceDN w:val="0"/>
        <w:adjustRightInd w:val="0"/>
        <w:ind w:firstLine="540"/>
        <w:jc w:val="both"/>
      </w:pPr>
    </w:p>
    <w:p w:rsidR="00B20F35" w:rsidRPr="009F559B" w:rsidRDefault="00B20F35" w:rsidP="00EC1C3F">
      <w:pPr>
        <w:pStyle w:val="2"/>
        <w:jc w:val="center"/>
        <w:rPr>
          <w:rFonts w:ascii="Times New Roman" w:hAnsi="Times New Roman" w:cs="Times New Roman"/>
          <w:i w:val="0"/>
          <w:sz w:val="24"/>
          <w:szCs w:val="24"/>
        </w:rPr>
      </w:pPr>
      <w:bookmarkStart w:id="71" w:name="_Toc512502715"/>
      <w:r w:rsidRPr="009F559B">
        <w:rPr>
          <w:rFonts w:ascii="Times New Roman" w:hAnsi="Times New Roman" w:cs="Times New Roman"/>
          <w:i w:val="0"/>
          <w:sz w:val="24"/>
          <w:szCs w:val="24"/>
        </w:rPr>
        <w:t>2.</w:t>
      </w:r>
      <w:r w:rsidR="005C415C" w:rsidRPr="009F559B">
        <w:rPr>
          <w:rFonts w:ascii="Times New Roman" w:hAnsi="Times New Roman" w:cs="Times New Roman"/>
          <w:i w:val="0"/>
          <w:sz w:val="24"/>
          <w:szCs w:val="24"/>
        </w:rPr>
        <w:t>23</w:t>
      </w:r>
      <w:r w:rsidRPr="009F559B">
        <w:rPr>
          <w:rFonts w:ascii="Times New Roman" w:hAnsi="Times New Roman" w:cs="Times New Roman"/>
          <w:i w:val="0"/>
          <w:sz w:val="24"/>
          <w:szCs w:val="24"/>
        </w:rPr>
        <w:t xml:space="preserve">. Полномочие «Присвоение </w:t>
      </w:r>
      <w:r w:rsidR="0095596B" w:rsidRPr="009F559B">
        <w:rPr>
          <w:rFonts w:ascii="Times New Roman" w:hAnsi="Times New Roman" w:cs="Times New Roman"/>
          <w:i w:val="0"/>
          <w:sz w:val="24"/>
          <w:szCs w:val="24"/>
        </w:rPr>
        <w:t xml:space="preserve">адресов объектам адресации, изменение, аннулирование адресов, присвоение наименований элементам улично-дорожной сети (за исключением </w:t>
      </w:r>
      <w:r w:rsidR="007164FC" w:rsidRPr="009F559B">
        <w:rPr>
          <w:rFonts w:ascii="Times New Roman" w:hAnsi="Times New Roman" w:cs="Times New Roman"/>
          <w:i w:val="0"/>
          <w:sz w:val="24"/>
          <w:szCs w:val="24"/>
        </w:rPr>
        <w:t xml:space="preserve">автомобильных </w:t>
      </w:r>
      <w:r w:rsidR="0095596B" w:rsidRPr="009F559B">
        <w:rPr>
          <w:rFonts w:ascii="Times New Roman" w:hAnsi="Times New Roman" w:cs="Times New Roman"/>
          <w:i w:val="0"/>
          <w:sz w:val="24"/>
          <w:szCs w:val="24"/>
        </w:rPr>
        <w:t>дорог федерального значения, автомобильных дорог регионального или межмуниципального значения, местного значения муниципального района), наименований элементам планировочной структуры в границах поселения, изменение, аннулирование таких наименований, размещение информации в государственном адресном реестре»</w:t>
      </w:r>
      <w:bookmarkEnd w:id="71"/>
    </w:p>
    <w:p w:rsidR="00B20F35" w:rsidRPr="009F559B" w:rsidRDefault="00B20F35" w:rsidP="004740C6">
      <w:pPr>
        <w:ind w:firstLine="540"/>
        <w:jc w:val="center"/>
        <w:rPr>
          <w:b/>
        </w:rPr>
      </w:pPr>
    </w:p>
    <w:p w:rsidR="00731B2D" w:rsidRPr="00152FDD" w:rsidRDefault="00731B2D" w:rsidP="00731B2D">
      <w:pPr>
        <w:ind w:firstLine="567"/>
        <w:jc w:val="both"/>
      </w:pPr>
      <w:r w:rsidRPr="009F559B">
        <w:t>В 2017 году в Федеральную информационную</w:t>
      </w:r>
      <w:r w:rsidRPr="00152FDD">
        <w:t xml:space="preserve"> адресную систему внесены адреса на (присвоение, изменение, аннулирование):</w:t>
      </w:r>
    </w:p>
    <w:p w:rsidR="00731B2D" w:rsidRPr="00152FDD" w:rsidRDefault="00731B2D" w:rsidP="00731B2D">
      <w:pPr>
        <w:ind w:firstLine="540"/>
        <w:jc w:val="center"/>
        <w:rPr>
          <w:b/>
        </w:rPr>
      </w:pPr>
    </w:p>
    <w:p w:rsidR="00731B2D" w:rsidRPr="00152FDD" w:rsidRDefault="00731B2D" w:rsidP="00731B2D">
      <w:pPr>
        <w:pStyle w:val="ConsPlusNormal"/>
        <w:ind w:firstLine="851"/>
        <w:jc w:val="both"/>
        <w:rPr>
          <w:rFonts w:ascii="Times New Roman" w:hAnsi="Times New Roman" w:cs="Times New Roman"/>
          <w:sz w:val="24"/>
          <w:szCs w:val="24"/>
        </w:rPr>
      </w:pPr>
      <w:r w:rsidRPr="00152FDD">
        <w:rPr>
          <w:rFonts w:ascii="Times New Roman" w:hAnsi="Times New Roman" w:cs="Times New Roman"/>
          <w:sz w:val="24"/>
          <w:szCs w:val="24"/>
        </w:rPr>
        <w:t>- 223 земельных участков</w:t>
      </w:r>
      <w:r w:rsidR="00B00B85" w:rsidRPr="00152FDD">
        <w:rPr>
          <w:rFonts w:ascii="Times New Roman" w:hAnsi="Times New Roman" w:cs="Times New Roman"/>
          <w:sz w:val="24"/>
          <w:szCs w:val="24"/>
        </w:rPr>
        <w:t>, в т.ч. на присвоение адресов – 198 земельных участков; на изменение адреса – 25 земельных участков</w:t>
      </w:r>
      <w:r w:rsidRPr="00152FDD">
        <w:rPr>
          <w:rFonts w:ascii="Times New Roman" w:hAnsi="Times New Roman" w:cs="Times New Roman"/>
          <w:sz w:val="24"/>
          <w:szCs w:val="24"/>
        </w:rPr>
        <w:t>;</w:t>
      </w:r>
    </w:p>
    <w:p w:rsidR="00731B2D" w:rsidRPr="00152FDD" w:rsidRDefault="00731B2D" w:rsidP="00731B2D">
      <w:pPr>
        <w:pStyle w:val="ConsPlusNormal"/>
        <w:ind w:firstLine="851"/>
        <w:jc w:val="both"/>
        <w:rPr>
          <w:rFonts w:ascii="Times New Roman" w:hAnsi="Times New Roman" w:cs="Times New Roman"/>
          <w:sz w:val="24"/>
          <w:szCs w:val="24"/>
        </w:rPr>
      </w:pPr>
      <w:r w:rsidRPr="00152FDD">
        <w:rPr>
          <w:rFonts w:ascii="Times New Roman" w:hAnsi="Times New Roman" w:cs="Times New Roman"/>
          <w:sz w:val="24"/>
          <w:szCs w:val="24"/>
        </w:rPr>
        <w:t>- 2792</w:t>
      </w:r>
      <w:r w:rsidR="00B00B85" w:rsidRPr="00152FDD">
        <w:rPr>
          <w:rFonts w:ascii="Times New Roman" w:hAnsi="Times New Roman" w:cs="Times New Roman"/>
          <w:sz w:val="24"/>
          <w:szCs w:val="24"/>
        </w:rPr>
        <w:t xml:space="preserve"> объектов недвижимости, в т.ч. на присвоение адресов – 2344 объектов; на изменение адреса – 320 объектов; на аннулирование адреса – 128 объектов.</w:t>
      </w:r>
    </w:p>
    <w:p w:rsidR="00731B2D" w:rsidRPr="00152FDD" w:rsidRDefault="00731B2D" w:rsidP="00731B2D">
      <w:pPr>
        <w:pStyle w:val="ConsPlusNormal"/>
        <w:ind w:firstLine="851"/>
        <w:jc w:val="both"/>
        <w:rPr>
          <w:rFonts w:ascii="Times New Roman" w:hAnsi="Times New Roman" w:cs="Times New Roman"/>
          <w:sz w:val="24"/>
          <w:szCs w:val="24"/>
        </w:rPr>
      </w:pPr>
    </w:p>
    <w:p w:rsidR="002B5CD4" w:rsidRPr="00152FDD" w:rsidRDefault="002B5CD4" w:rsidP="00EC1C3F">
      <w:pPr>
        <w:pStyle w:val="2"/>
        <w:jc w:val="center"/>
        <w:rPr>
          <w:rFonts w:ascii="Times New Roman" w:hAnsi="Times New Roman" w:cs="Times New Roman"/>
          <w:i w:val="0"/>
          <w:sz w:val="24"/>
          <w:szCs w:val="24"/>
        </w:rPr>
      </w:pPr>
      <w:bookmarkStart w:id="72" w:name="_Toc358723754"/>
      <w:bookmarkStart w:id="73" w:name="_Toc512502716"/>
      <w:bookmarkStart w:id="74" w:name="_Toc358723759"/>
      <w:bookmarkEnd w:id="70"/>
      <w:r w:rsidRPr="00152FDD">
        <w:rPr>
          <w:rFonts w:ascii="Times New Roman" w:hAnsi="Times New Roman" w:cs="Times New Roman"/>
          <w:i w:val="0"/>
          <w:sz w:val="24"/>
          <w:szCs w:val="24"/>
        </w:rPr>
        <w:t>2.</w:t>
      </w:r>
      <w:r w:rsidR="005C415C" w:rsidRPr="00152FDD">
        <w:rPr>
          <w:rFonts w:ascii="Times New Roman" w:hAnsi="Times New Roman" w:cs="Times New Roman"/>
          <w:i w:val="0"/>
          <w:sz w:val="24"/>
          <w:szCs w:val="24"/>
        </w:rPr>
        <w:t>24</w:t>
      </w:r>
      <w:r w:rsidRPr="00152FDD">
        <w:rPr>
          <w:rFonts w:ascii="Times New Roman" w:hAnsi="Times New Roman" w:cs="Times New Roman"/>
          <w:i w:val="0"/>
          <w:sz w:val="24"/>
          <w:szCs w:val="24"/>
        </w:rPr>
        <w:t>. Полномочие «Организация ритуальных услуг и содержание мест захоронения»</w:t>
      </w:r>
      <w:bookmarkEnd w:id="72"/>
      <w:bookmarkEnd w:id="73"/>
    </w:p>
    <w:p w:rsidR="002B5CD4" w:rsidRPr="00152FDD" w:rsidRDefault="002B5CD4" w:rsidP="002B5CD4">
      <w:pPr>
        <w:ind w:firstLine="567"/>
        <w:rPr>
          <w:b/>
        </w:rPr>
      </w:pPr>
    </w:p>
    <w:p w:rsidR="002B5CD4" w:rsidRPr="00152FDD" w:rsidRDefault="002B5CD4" w:rsidP="002B5CD4">
      <w:pPr>
        <w:tabs>
          <w:tab w:val="left" w:pos="0"/>
        </w:tabs>
        <w:ind w:firstLine="567"/>
        <w:jc w:val="both"/>
      </w:pPr>
      <w:r w:rsidRPr="00152FDD">
        <w:t>С 10 января 2014 года на территории МО ГП «Город Гусиноозерск» в сфере оказания гарантированного перечня услуг по погребению на безвозмездной основе, оказания ритуальных услуг, связанных с погребением, а также услуг по эксплуатации муниципальных общественных кладбищ на территории МО ГП «Город Гусиноозерск» осуществляет деятельность муниципальное автономное учреждение «Специализированная служба по вопросам похоронного дела», действующее в соответствии с Федеральным законом Российской Федерации от 12.01.1996 года № 8-ФЗ «О погребении и похоронном деле».</w:t>
      </w:r>
    </w:p>
    <w:p w:rsidR="002B5CD4" w:rsidRPr="00152FDD" w:rsidRDefault="002B5CD4" w:rsidP="002B5CD4">
      <w:pPr>
        <w:spacing w:line="276" w:lineRule="auto"/>
        <w:ind w:firstLine="567"/>
        <w:jc w:val="both"/>
      </w:pPr>
      <w:r w:rsidRPr="00152FDD">
        <w:t xml:space="preserve">В течение 2017 года МАУ «Специализированная служба по вопросам похоронного дела» был оказан гарантированный перечень услуг по погребению 155 умершим, из них 109 пенсионеры, 43 неработающие, 1 невостребованный и 2 неопознанные. </w:t>
      </w:r>
    </w:p>
    <w:p w:rsidR="002B5CD4" w:rsidRPr="00152FDD" w:rsidRDefault="002B5CD4" w:rsidP="002B5CD4">
      <w:pPr>
        <w:ind w:firstLine="567"/>
        <w:jc w:val="both"/>
      </w:pPr>
      <w:r w:rsidRPr="00152FDD">
        <w:t xml:space="preserve">Хочу отметить, что нашим горожанам предоставляется гарантированный перечень услуг по погребению на безвозмездной основе для них. </w:t>
      </w:r>
    </w:p>
    <w:p w:rsidR="002B5CD4" w:rsidRPr="00152FDD" w:rsidRDefault="002B5CD4" w:rsidP="002B5CD4">
      <w:pPr>
        <w:ind w:firstLine="567"/>
        <w:jc w:val="both"/>
      </w:pPr>
      <w:r w:rsidRPr="00152FDD">
        <w:t>В связи с дефицитом городского бюджета остается проблема по проведению работ по содержанию мест захоронения.</w:t>
      </w:r>
    </w:p>
    <w:p w:rsidR="002B5CD4" w:rsidRPr="00152FDD" w:rsidRDefault="002B5CD4" w:rsidP="00731B2D">
      <w:pPr>
        <w:pStyle w:val="ConsPlusNormal"/>
        <w:ind w:firstLine="851"/>
        <w:jc w:val="center"/>
        <w:rPr>
          <w:rFonts w:ascii="Times New Roman" w:hAnsi="Times New Roman" w:cs="Times New Roman"/>
          <w:b/>
          <w:sz w:val="24"/>
          <w:szCs w:val="24"/>
        </w:rPr>
      </w:pPr>
    </w:p>
    <w:bookmarkEnd w:id="74"/>
    <w:p w:rsidR="002B7430" w:rsidRPr="00152FDD" w:rsidRDefault="002B7430" w:rsidP="004740C6">
      <w:pPr>
        <w:ind w:firstLine="540"/>
        <w:jc w:val="both"/>
      </w:pPr>
    </w:p>
    <w:p w:rsidR="00182A18" w:rsidRPr="00152FDD" w:rsidRDefault="00580FE4" w:rsidP="00EC1C3F">
      <w:pPr>
        <w:pStyle w:val="2"/>
        <w:jc w:val="center"/>
        <w:rPr>
          <w:rFonts w:ascii="Times New Roman" w:hAnsi="Times New Roman" w:cs="Times New Roman"/>
          <w:i w:val="0"/>
          <w:sz w:val="24"/>
          <w:szCs w:val="24"/>
        </w:rPr>
      </w:pPr>
      <w:bookmarkStart w:id="75" w:name="_Toc512502717"/>
      <w:bookmarkStart w:id="76" w:name="_Toc358723764"/>
      <w:r w:rsidRPr="00152FDD">
        <w:rPr>
          <w:rFonts w:ascii="Times New Roman" w:hAnsi="Times New Roman" w:cs="Times New Roman"/>
          <w:i w:val="0"/>
          <w:sz w:val="24"/>
          <w:szCs w:val="24"/>
        </w:rPr>
        <w:t>2.2</w:t>
      </w:r>
      <w:r w:rsidR="005C415C" w:rsidRPr="00152FDD">
        <w:rPr>
          <w:rFonts w:ascii="Times New Roman" w:hAnsi="Times New Roman" w:cs="Times New Roman"/>
          <w:i w:val="0"/>
          <w:sz w:val="24"/>
          <w:szCs w:val="24"/>
        </w:rPr>
        <w:t>5</w:t>
      </w:r>
      <w:r w:rsidR="00C6664C" w:rsidRPr="00152FDD">
        <w:rPr>
          <w:rFonts w:ascii="Times New Roman" w:hAnsi="Times New Roman" w:cs="Times New Roman"/>
          <w:i w:val="0"/>
          <w:sz w:val="24"/>
          <w:szCs w:val="24"/>
        </w:rPr>
        <w:t>. Полномочие «Содействие в развитии сельскохозяйственного производства</w:t>
      </w:r>
      <w:r w:rsidR="007140FA" w:rsidRPr="00152FDD">
        <w:rPr>
          <w:rFonts w:ascii="Times New Roman" w:hAnsi="Times New Roman" w:cs="Times New Roman"/>
          <w:i w:val="0"/>
          <w:sz w:val="24"/>
          <w:szCs w:val="24"/>
        </w:rPr>
        <w:t>, создание условий для развития малого и среднего предпринимательства</w:t>
      </w:r>
      <w:r w:rsidR="00A40445" w:rsidRPr="00152FDD">
        <w:rPr>
          <w:rFonts w:ascii="Times New Roman" w:hAnsi="Times New Roman" w:cs="Times New Roman"/>
          <w:i w:val="0"/>
          <w:sz w:val="24"/>
          <w:szCs w:val="24"/>
        </w:rPr>
        <w:t>»</w:t>
      </w:r>
      <w:bookmarkEnd w:id="75"/>
    </w:p>
    <w:p w:rsidR="007D5359" w:rsidRPr="00152FDD" w:rsidRDefault="007D5359" w:rsidP="004740C6"/>
    <w:p w:rsidR="00B86A23" w:rsidRPr="00152FDD" w:rsidRDefault="00117F38" w:rsidP="00B86A23">
      <w:pPr>
        <w:ind w:firstLine="567"/>
        <w:jc w:val="both"/>
      </w:pPr>
      <w:r w:rsidRPr="00152FDD">
        <w:t xml:space="preserve">Основной целью развития малого предпринимательства города является создание конкурентоспособного малого предпринимательства, создание комфортных условий для </w:t>
      </w:r>
      <w:r w:rsidRPr="00152FDD">
        <w:lastRenderedPageBreak/>
        <w:t xml:space="preserve">ведения бизнеса, формирование экономически активного среднего класса, увеличение удельного веса малого бизнеса в экономике города, что должно привести к росту занятости населения, доходной части бюджета, развитию  конкуренции. Для этого, основным направлением в сфере поддержки и развития малого и среднего предпринимательства, </w:t>
      </w:r>
      <w:r w:rsidR="007D5359" w:rsidRPr="00152FDD">
        <w:t>а</w:t>
      </w:r>
      <w:r w:rsidRPr="00152FDD">
        <w:t xml:space="preserve">дминистрацией города </w:t>
      </w:r>
      <w:r w:rsidR="00B86A23" w:rsidRPr="00152FDD">
        <w:t>разработана муниципальная целевая программа «Развитие малого и среднего предпринимательства на территории монопрофильного МО ГП «Город Гусиноозёрск» на 2017 год». Объём финансирования мероприятий указанной Программы составил 2481,7 тыс.руб., в т.ч. средства бюджета Республики Бурятия 1481,7 тыс.руб., средства бюджета МО ГП «Город Гусиноозёрск» - 1000,0 тыс.руб.</w:t>
      </w:r>
    </w:p>
    <w:p w:rsidR="00B86A23" w:rsidRPr="00152FDD" w:rsidRDefault="00B86A23" w:rsidP="00B86A23">
      <w:pPr>
        <w:ind w:firstLine="567"/>
        <w:jc w:val="both"/>
      </w:pPr>
      <w:r w:rsidRPr="00152FDD">
        <w:t>Основными видами поддержки в рамках указанной программы в 2017 году стали:</w:t>
      </w:r>
    </w:p>
    <w:p w:rsidR="00B86A23" w:rsidRPr="00152FDD" w:rsidRDefault="00B86A23" w:rsidP="00B86A23">
      <w:pPr>
        <w:ind w:firstLine="567"/>
        <w:jc w:val="both"/>
      </w:pPr>
      <w:r w:rsidRPr="00152FDD">
        <w:t>- поддержка субъектов малого и среднего предпринимательства, осуществляющих деятельность в сфере производства товаров (субсидия на возмещение части затрат первоначального взноса по договорам лизинга);</w:t>
      </w:r>
    </w:p>
    <w:p w:rsidR="00B86A23" w:rsidRPr="00152FDD" w:rsidRDefault="00B86A23" w:rsidP="00B86A23">
      <w:pPr>
        <w:ind w:firstLine="567"/>
        <w:jc w:val="both"/>
      </w:pPr>
      <w:r w:rsidRPr="00152FDD">
        <w:t>- поддержка и развитие субъектов малого и среднего предпринимательства, занимающихся социально значимыми видами деятельности;</w:t>
      </w:r>
    </w:p>
    <w:p w:rsidR="00B86A23" w:rsidRPr="00152FDD" w:rsidRDefault="00B86A23" w:rsidP="00B86A23">
      <w:pPr>
        <w:ind w:firstLine="567"/>
        <w:jc w:val="both"/>
      </w:pPr>
      <w:r w:rsidRPr="00152FDD">
        <w:t>- информационная, консультационная поддержка субъектов малого и среднего предпринимательства.</w:t>
      </w:r>
    </w:p>
    <w:p w:rsidR="00B86A23" w:rsidRPr="00152FDD" w:rsidRDefault="00B86A23" w:rsidP="00B86A23">
      <w:pPr>
        <w:ind w:firstLine="540"/>
        <w:jc w:val="both"/>
      </w:pPr>
      <w:r w:rsidRPr="00152FDD">
        <w:rPr>
          <w:bdr w:val="none" w:sz="0" w:space="0" w:color="auto" w:frame="1"/>
        </w:rPr>
        <w:t>В рамках реализации городской муниципальной программы финансовую помощь получили 2 субъекта малого и среднего бизнеса города Гусиноозёрск ИП «Арутюнян О.Л.» (</w:t>
      </w:r>
      <w:r w:rsidR="000F0292" w:rsidRPr="00152FDD">
        <w:t>на приобретение специальной техники для развития тепличного хозяйства</w:t>
      </w:r>
      <w:r w:rsidRPr="00152FDD">
        <w:rPr>
          <w:bdr w:val="none" w:sz="0" w:space="0" w:color="auto" w:frame="1"/>
        </w:rPr>
        <w:t>), ИП «Проскурина В.Г.»</w:t>
      </w:r>
      <w:r w:rsidR="00ED0F5C" w:rsidRPr="00152FDD">
        <w:t xml:space="preserve"> (</w:t>
      </w:r>
      <w:r w:rsidR="00E43FBC" w:rsidRPr="00152FDD">
        <w:t>на приобретение костюмов для постановочной работы на семейском материале</w:t>
      </w:r>
      <w:r w:rsidRPr="00152FDD">
        <w:rPr>
          <w:bdr w:val="none" w:sz="0" w:space="0" w:color="auto" w:frame="1"/>
        </w:rPr>
        <w:t xml:space="preserve">) в общем объёме 2351,7 тыс.руб. Финансовая помощь была оказана в виде субсидирования </w:t>
      </w:r>
      <w:r w:rsidRPr="00152FDD">
        <w:t>части затрат, связанных с уплатой лизинговых платежей и (или) первого взноса по договору лизинга и субсидирования части затрат, связанных с созданием и (или) развитием центров времяпрепровождения детей - групп дневного времяпрепровождения детей дошкольного возраста.</w:t>
      </w:r>
    </w:p>
    <w:p w:rsidR="00B86A23" w:rsidRPr="00152FDD" w:rsidRDefault="00B86A23" w:rsidP="00B86A23">
      <w:pPr>
        <w:ind w:firstLine="540"/>
        <w:jc w:val="both"/>
      </w:pPr>
      <w:r w:rsidRPr="00152FDD">
        <w:t xml:space="preserve">Также, на информационную и консультационную поддержку субъектов малого и среднего предпринимательства были направлены средства в объёме 130,0 тыс.руб. Данные средства были распределены на организацию и проведение конкурсов, мастер-классов, семинаров. </w:t>
      </w:r>
    </w:p>
    <w:p w:rsidR="00E43FBC" w:rsidRPr="00152FDD" w:rsidRDefault="00E43FBC" w:rsidP="00E43FBC">
      <w:pPr>
        <w:ind w:firstLine="567"/>
        <w:jc w:val="both"/>
      </w:pPr>
      <w:r w:rsidRPr="00152FDD">
        <w:t>В 2017 году были организованы и проведены среди субъектов малого и среднего предпринимательства МО ГП «Город Гусиноозёрск:</w:t>
      </w:r>
    </w:p>
    <w:p w:rsidR="00E43FBC" w:rsidRPr="00152FDD" w:rsidRDefault="00E43FBC" w:rsidP="00E43FBC">
      <w:pPr>
        <w:ind w:firstLine="567"/>
        <w:jc w:val="both"/>
        <w:rPr>
          <w:i/>
        </w:rPr>
      </w:pPr>
      <w:r w:rsidRPr="00152FDD">
        <w:t xml:space="preserve">- городской смотр-конкурс </w:t>
      </w:r>
      <w:r w:rsidRPr="00152FDD">
        <w:rPr>
          <w:bCs/>
        </w:rPr>
        <w:t>на лучшее благоустройство прилегающей территории предприятиями торговли, общественного питания и бытового обслуживания МО ГП «Город Гусиноозёрск»</w:t>
      </w:r>
      <w:r w:rsidRPr="00152FDD">
        <w:t>;</w:t>
      </w:r>
    </w:p>
    <w:p w:rsidR="00E43FBC" w:rsidRPr="00152FDD" w:rsidRDefault="00E43FBC" w:rsidP="00E43FBC">
      <w:pPr>
        <w:ind w:firstLine="567"/>
        <w:jc w:val="both"/>
      </w:pPr>
      <w:r w:rsidRPr="00152FDD">
        <w:t xml:space="preserve">- фестиваль  по парикмахерскому искусству, декоративной косметике, моделированию и дизайну ногтей «Во власти красоты»; </w:t>
      </w:r>
    </w:p>
    <w:p w:rsidR="00E43FBC" w:rsidRPr="00152FDD" w:rsidRDefault="00E43FBC" w:rsidP="00E43FBC">
      <w:pPr>
        <w:spacing w:after="60"/>
        <w:ind w:firstLine="567"/>
        <w:jc w:val="both"/>
      </w:pPr>
      <w:r w:rsidRPr="00152FDD">
        <w:t>- среди ОМСУ, СМСП, учреждений, организаций, молодёжного движения города Гусиноозёрск проведена форсайт-сессия на тему «Образ будущего г. Гусиноозёрск Селенгинского района 2017-2020 гг.: перспективы и будущее в сфере предпринимательства».</w:t>
      </w:r>
    </w:p>
    <w:p w:rsidR="00E43FBC" w:rsidRPr="00152FDD" w:rsidRDefault="00E43FBC" w:rsidP="00E43FBC">
      <w:pPr>
        <w:ind w:firstLine="540"/>
        <w:jc w:val="both"/>
      </w:pPr>
      <w:r w:rsidRPr="00152FDD">
        <w:t>- городской конкурс «Лучшее предприятие общественного питания».</w:t>
      </w:r>
    </w:p>
    <w:p w:rsidR="00B86A23" w:rsidRPr="00152FDD" w:rsidRDefault="00B86A23" w:rsidP="00B86A23">
      <w:pPr>
        <w:shd w:val="clear" w:color="auto" w:fill="FFFFFF"/>
        <w:ind w:firstLine="540"/>
        <w:jc w:val="both"/>
      </w:pPr>
      <w:r w:rsidRPr="00152FDD">
        <w:t>Малый бизнес охватывает практически все виды экономической деятельности МО ГП «Город Гусиноозёрск» (металлургическое производство и производство готовых металлических изделий</w:t>
      </w:r>
      <w:r w:rsidRPr="00152FDD">
        <w:rPr>
          <w:rFonts w:eastAsia="MS Mincho"/>
          <w:i/>
        </w:rPr>
        <w:t xml:space="preserve">, </w:t>
      </w:r>
      <w:r w:rsidRPr="00152FDD">
        <w:t xml:space="preserve">пищевая и перерабатывающая,  деревообрабатывающая, промышленность строительных материалов, торговля и другие виды услуг). </w:t>
      </w:r>
    </w:p>
    <w:p w:rsidR="00B86A23" w:rsidRPr="00152FDD" w:rsidRDefault="00B86A23" w:rsidP="00B86A23">
      <w:pPr>
        <w:pStyle w:val="13"/>
        <w:ind w:firstLine="540"/>
        <w:jc w:val="both"/>
        <w:rPr>
          <w:rFonts w:ascii="Times New Roman" w:hAnsi="Times New Roman" w:cs="Times New Roman"/>
          <w:iCs/>
          <w:sz w:val="24"/>
          <w:szCs w:val="24"/>
        </w:rPr>
      </w:pPr>
      <w:r w:rsidRPr="00152FDD">
        <w:rPr>
          <w:rFonts w:ascii="Times New Roman" w:hAnsi="Times New Roman" w:cs="Times New Roman"/>
          <w:sz w:val="24"/>
          <w:szCs w:val="24"/>
        </w:rPr>
        <w:t>Развитие малого и среднего предпринимательства на территории муниципального образования является важным фактором, способным обеспечить экономический рост и занятость населения</w:t>
      </w:r>
      <w:r w:rsidRPr="00152FDD">
        <w:rPr>
          <w:rFonts w:ascii="Times New Roman" w:hAnsi="Times New Roman" w:cs="Times New Roman"/>
          <w:iCs/>
          <w:sz w:val="24"/>
          <w:szCs w:val="24"/>
        </w:rPr>
        <w:t xml:space="preserve">. </w:t>
      </w:r>
    </w:p>
    <w:p w:rsidR="00B86A23" w:rsidRPr="00152FDD" w:rsidRDefault="00B86A23" w:rsidP="00B86A23">
      <w:pPr>
        <w:pStyle w:val="13"/>
        <w:ind w:firstLine="540"/>
        <w:jc w:val="both"/>
        <w:rPr>
          <w:rFonts w:ascii="Times New Roman" w:hAnsi="Times New Roman" w:cs="Times New Roman"/>
          <w:sz w:val="24"/>
          <w:szCs w:val="24"/>
        </w:rPr>
      </w:pPr>
      <w:r w:rsidRPr="00152FDD">
        <w:rPr>
          <w:rFonts w:ascii="Times New Roman" w:hAnsi="Times New Roman" w:cs="Times New Roman"/>
          <w:sz w:val="24"/>
          <w:szCs w:val="24"/>
        </w:rPr>
        <w:t>Для поддержки и развития малого и среднего предпринимательства на территории МО ГП «Город Гусиноозёрск» функционирует Фонд поддержки малого и среднего предпринимательства МО «Селенгинский район» (далее – Фонд).</w:t>
      </w:r>
    </w:p>
    <w:p w:rsidR="00B86A23" w:rsidRPr="00152FDD" w:rsidRDefault="00B86A23" w:rsidP="00B86A23">
      <w:pPr>
        <w:pStyle w:val="13"/>
        <w:ind w:firstLine="540"/>
        <w:jc w:val="both"/>
        <w:rPr>
          <w:rFonts w:ascii="Times New Roman" w:hAnsi="Times New Roman" w:cs="Times New Roman"/>
          <w:sz w:val="24"/>
          <w:szCs w:val="24"/>
        </w:rPr>
      </w:pPr>
      <w:r w:rsidRPr="00152FDD">
        <w:rPr>
          <w:rFonts w:ascii="Times New Roman" w:hAnsi="Times New Roman" w:cs="Times New Roman"/>
          <w:sz w:val="24"/>
          <w:szCs w:val="24"/>
        </w:rPr>
        <w:lastRenderedPageBreak/>
        <w:t xml:space="preserve">В рамках реализации районной целевой программы поддержки и развития малого предпринимательства с декабря 2012 года Фондом оказывается государственная поддержка субъектам малого и среднего бизнеса МО «Селенгинский район». </w:t>
      </w:r>
    </w:p>
    <w:p w:rsidR="00B86A23" w:rsidRPr="00152FDD" w:rsidRDefault="00B86A23" w:rsidP="00B86A23">
      <w:pPr>
        <w:pStyle w:val="13"/>
        <w:ind w:firstLine="540"/>
        <w:jc w:val="both"/>
        <w:rPr>
          <w:rFonts w:ascii="Times New Roman" w:hAnsi="Times New Roman" w:cs="Times New Roman"/>
          <w:sz w:val="24"/>
          <w:szCs w:val="24"/>
        </w:rPr>
      </w:pPr>
      <w:r w:rsidRPr="00152FDD">
        <w:rPr>
          <w:rFonts w:ascii="Times New Roman" w:hAnsi="Times New Roman" w:cs="Times New Roman"/>
          <w:sz w:val="24"/>
          <w:szCs w:val="24"/>
        </w:rPr>
        <w:t xml:space="preserve">Объём финансирования указанной выше программы на момент её утверждения составлял 39,2 млн.руб., в том числе: средства федерального бюджета – 30,0 млн.руб.; средства республиканского бюджета – 7,5 млн.руб.; средства Администрации МО «Селенгинский район» - 1,5 млн.руб.; средства Администрации МО «Город Гусиноозёрск» - 0,2 млн.руб.  </w:t>
      </w:r>
    </w:p>
    <w:p w:rsidR="000F0292" w:rsidRPr="00152FDD" w:rsidRDefault="00B86A23" w:rsidP="00574BB2">
      <w:pPr>
        <w:pStyle w:val="13"/>
        <w:ind w:firstLine="567"/>
        <w:jc w:val="both"/>
        <w:rPr>
          <w:rFonts w:ascii="Times New Roman" w:hAnsi="Times New Roman" w:cs="Times New Roman"/>
          <w:sz w:val="24"/>
          <w:szCs w:val="24"/>
        </w:rPr>
      </w:pPr>
      <w:r w:rsidRPr="00152FDD">
        <w:rPr>
          <w:rFonts w:ascii="Times New Roman" w:hAnsi="Times New Roman" w:cs="Times New Roman"/>
          <w:sz w:val="24"/>
          <w:szCs w:val="24"/>
        </w:rPr>
        <w:t xml:space="preserve">За период с 01.01.2017г. по 31.12.2017г. субъектам малого и среднего бизнеса, зарегистрированным и осуществляющим деятельность на территории МО ГП «Город Гусиноозёрск», Фондом было предоставлено 14 микрозаймов на общую сумму 4300,0 тыс. рублей. Основное направление предоставленных микрозаймов – пополнение оборотных средств. </w:t>
      </w:r>
      <w:r w:rsidR="000F0292" w:rsidRPr="00152FDD">
        <w:rPr>
          <w:rFonts w:ascii="Times New Roman" w:hAnsi="Times New Roman" w:cs="Times New Roman"/>
          <w:sz w:val="24"/>
          <w:szCs w:val="24"/>
        </w:rPr>
        <w:t>Получателями микрозаймов в 2017 году стали:</w:t>
      </w:r>
    </w:p>
    <w:p w:rsidR="000F0292" w:rsidRPr="00152FDD" w:rsidRDefault="000F0292" w:rsidP="00574BB2">
      <w:pPr>
        <w:pStyle w:val="13"/>
        <w:ind w:firstLine="567"/>
        <w:jc w:val="both"/>
        <w:rPr>
          <w:rFonts w:ascii="Times New Roman" w:hAnsi="Times New Roman" w:cs="Times New Roman"/>
          <w:sz w:val="24"/>
          <w:szCs w:val="24"/>
        </w:rPr>
      </w:pPr>
      <w:r w:rsidRPr="00152FDD">
        <w:rPr>
          <w:rFonts w:ascii="Times New Roman" w:hAnsi="Times New Roman" w:cs="Times New Roman"/>
          <w:sz w:val="24"/>
          <w:szCs w:val="24"/>
        </w:rPr>
        <w:t>- ИП «Дойндокова Дарима Васильевна»;</w:t>
      </w:r>
    </w:p>
    <w:p w:rsidR="000F0292" w:rsidRPr="00152FDD" w:rsidRDefault="000F0292" w:rsidP="00574BB2">
      <w:pPr>
        <w:pStyle w:val="13"/>
        <w:ind w:firstLine="567"/>
        <w:jc w:val="both"/>
        <w:rPr>
          <w:rFonts w:ascii="Times New Roman" w:hAnsi="Times New Roman" w:cs="Times New Roman"/>
          <w:sz w:val="24"/>
          <w:szCs w:val="24"/>
        </w:rPr>
      </w:pPr>
      <w:r w:rsidRPr="00152FDD">
        <w:rPr>
          <w:rFonts w:ascii="Times New Roman" w:hAnsi="Times New Roman" w:cs="Times New Roman"/>
          <w:sz w:val="24"/>
          <w:szCs w:val="24"/>
        </w:rPr>
        <w:t>- ИП «Махнаткин Николай Иванович»;</w:t>
      </w:r>
    </w:p>
    <w:p w:rsidR="000F0292" w:rsidRPr="00152FDD" w:rsidRDefault="000F0292" w:rsidP="00574BB2">
      <w:pPr>
        <w:pStyle w:val="13"/>
        <w:ind w:firstLine="567"/>
        <w:jc w:val="both"/>
        <w:rPr>
          <w:rFonts w:ascii="Times New Roman" w:hAnsi="Times New Roman" w:cs="Times New Roman"/>
          <w:sz w:val="24"/>
          <w:szCs w:val="24"/>
        </w:rPr>
      </w:pPr>
      <w:r w:rsidRPr="00152FDD">
        <w:rPr>
          <w:rFonts w:ascii="Times New Roman" w:hAnsi="Times New Roman" w:cs="Times New Roman"/>
          <w:sz w:val="24"/>
          <w:szCs w:val="24"/>
        </w:rPr>
        <w:t>- ИП «Абидуева Лариса Владимировна»;</w:t>
      </w:r>
    </w:p>
    <w:p w:rsidR="000F0292" w:rsidRPr="00152FDD" w:rsidRDefault="000F0292" w:rsidP="00574BB2">
      <w:pPr>
        <w:pStyle w:val="13"/>
        <w:ind w:firstLine="567"/>
        <w:jc w:val="both"/>
        <w:rPr>
          <w:rFonts w:ascii="Times New Roman" w:hAnsi="Times New Roman" w:cs="Times New Roman"/>
          <w:sz w:val="24"/>
          <w:szCs w:val="24"/>
        </w:rPr>
      </w:pPr>
      <w:r w:rsidRPr="00152FDD">
        <w:rPr>
          <w:rFonts w:ascii="Times New Roman" w:hAnsi="Times New Roman" w:cs="Times New Roman"/>
          <w:sz w:val="24"/>
          <w:szCs w:val="24"/>
        </w:rPr>
        <w:t>- ИП «Дадуева Галина Владимировна»;</w:t>
      </w:r>
    </w:p>
    <w:p w:rsidR="000F0292" w:rsidRPr="00152FDD" w:rsidRDefault="000F0292" w:rsidP="00574BB2">
      <w:pPr>
        <w:pStyle w:val="13"/>
        <w:ind w:firstLine="567"/>
        <w:jc w:val="both"/>
        <w:rPr>
          <w:rFonts w:ascii="Times New Roman" w:hAnsi="Times New Roman" w:cs="Times New Roman"/>
          <w:sz w:val="24"/>
          <w:szCs w:val="24"/>
        </w:rPr>
      </w:pPr>
      <w:r w:rsidRPr="00152FDD">
        <w:rPr>
          <w:rFonts w:ascii="Times New Roman" w:hAnsi="Times New Roman" w:cs="Times New Roman"/>
          <w:sz w:val="24"/>
          <w:szCs w:val="24"/>
        </w:rPr>
        <w:t>- ИП «Ленхоева Людмила Найдановна»;</w:t>
      </w:r>
    </w:p>
    <w:p w:rsidR="000F0292" w:rsidRPr="00152FDD" w:rsidRDefault="000F0292" w:rsidP="00574BB2">
      <w:pPr>
        <w:pStyle w:val="13"/>
        <w:ind w:firstLine="567"/>
        <w:jc w:val="both"/>
        <w:rPr>
          <w:rFonts w:ascii="Times New Roman" w:hAnsi="Times New Roman" w:cs="Times New Roman"/>
          <w:sz w:val="24"/>
          <w:szCs w:val="24"/>
        </w:rPr>
      </w:pPr>
      <w:r w:rsidRPr="00152FDD">
        <w:rPr>
          <w:rFonts w:ascii="Times New Roman" w:hAnsi="Times New Roman" w:cs="Times New Roman"/>
          <w:sz w:val="24"/>
          <w:szCs w:val="24"/>
        </w:rPr>
        <w:t>- ООО «Фармация»;</w:t>
      </w:r>
    </w:p>
    <w:p w:rsidR="000F0292" w:rsidRPr="00152FDD" w:rsidRDefault="000F0292" w:rsidP="00574BB2">
      <w:pPr>
        <w:pStyle w:val="13"/>
        <w:ind w:firstLine="567"/>
        <w:jc w:val="both"/>
        <w:rPr>
          <w:rFonts w:ascii="Times New Roman" w:hAnsi="Times New Roman" w:cs="Times New Roman"/>
          <w:sz w:val="24"/>
          <w:szCs w:val="24"/>
        </w:rPr>
      </w:pPr>
      <w:r w:rsidRPr="00152FDD">
        <w:rPr>
          <w:rFonts w:ascii="Times New Roman" w:hAnsi="Times New Roman" w:cs="Times New Roman"/>
          <w:sz w:val="24"/>
          <w:szCs w:val="24"/>
        </w:rPr>
        <w:t>- ООО «Луч»;</w:t>
      </w:r>
    </w:p>
    <w:p w:rsidR="000F0292" w:rsidRPr="00152FDD" w:rsidRDefault="000F0292" w:rsidP="00574BB2">
      <w:pPr>
        <w:pStyle w:val="13"/>
        <w:ind w:firstLine="567"/>
        <w:jc w:val="both"/>
        <w:rPr>
          <w:rFonts w:ascii="Times New Roman" w:hAnsi="Times New Roman" w:cs="Times New Roman"/>
          <w:sz w:val="24"/>
          <w:szCs w:val="24"/>
        </w:rPr>
      </w:pPr>
      <w:r w:rsidRPr="00152FDD">
        <w:rPr>
          <w:rFonts w:ascii="Times New Roman" w:hAnsi="Times New Roman" w:cs="Times New Roman"/>
          <w:sz w:val="24"/>
          <w:szCs w:val="24"/>
        </w:rPr>
        <w:t>- ИП «Мансуронова Геля Бадмажаповна»;</w:t>
      </w:r>
    </w:p>
    <w:p w:rsidR="000F0292" w:rsidRPr="00152FDD" w:rsidRDefault="000F0292" w:rsidP="00574BB2">
      <w:pPr>
        <w:pStyle w:val="13"/>
        <w:ind w:firstLine="567"/>
        <w:jc w:val="both"/>
        <w:rPr>
          <w:rFonts w:ascii="Times New Roman" w:hAnsi="Times New Roman" w:cs="Times New Roman"/>
          <w:sz w:val="24"/>
          <w:szCs w:val="24"/>
        </w:rPr>
      </w:pPr>
      <w:r w:rsidRPr="00152FDD">
        <w:rPr>
          <w:rFonts w:ascii="Times New Roman" w:hAnsi="Times New Roman" w:cs="Times New Roman"/>
          <w:sz w:val="24"/>
          <w:szCs w:val="24"/>
        </w:rPr>
        <w:t>- ИП «Доржиева Татьяна Мэлсовна»;</w:t>
      </w:r>
    </w:p>
    <w:p w:rsidR="000F0292" w:rsidRPr="00152FDD" w:rsidRDefault="000F0292" w:rsidP="00574BB2">
      <w:pPr>
        <w:pStyle w:val="13"/>
        <w:ind w:firstLine="567"/>
        <w:jc w:val="both"/>
        <w:rPr>
          <w:rFonts w:ascii="Times New Roman" w:hAnsi="Times New Roman" w:cs="Times New Roman"/>
          <w:sz w:val="24"/>
          <w:szCs w:val="24"/>
        </w:rPr>
      </w:pPr>
      <w:r w:rsidRPr="00152FDD">
        <w:rPr>
          <w:rFonts w:ascii="Times New Roman" w:hAnsi="Times New Roman" w:cs="Times New Roman"/>
          <w:sz w:val="24"/>
          <w:szCs w:val="24"/>
        </w:rPr>
        <w:t>- ИП «Дойндокова Дарима Васильевна»;</w:t>
      </w:r>
    </w:p>
    <w:p w:rsidR="000F0292" w:rsidRPr="00152FDD" w:rsidRDefault="000F0292" w:rsidP="00574BB2">
      <w:pPr>
        <w:pStyle w:val="13"/>
        <w:ind w:firstLine="567"/>
        <w:jc w:val="both"/>
        <w:rPr>
          <w:rFonts w:ascii="Times New Roman" w:hAnsi="Times New Roman" w:cs="Times New Roman"/>
          <w:sz w:val="24"/>
          <w:szCs w:val="24"/>
        </w:rPr>
      </w:pPr>
      <w:r w:rsidRPr="00152FDD">
        <w:rPr>
          <w:rFonts w:ascii="Times New Roman" w:hAnsi="Times New Roman" w:cs="Times New Roman"/>
          <w:sz w:val="24"/>
          <w:szCs w:val="24"/>
        </w:rPr>
        <w:t>- ИП «Халмакшинов Арсентий Емельянович»;</w:t>
      </w:r>
    </w:p>
    <w:p w:rsidR="000F0292" w:rsidRPr="00152FDD" w:rsidRDefault="000F0292" w:rsidP="00574BB2">
      <w:pPr>
        <w:pStyle w:val="13"/>
        <w:ind w:firstLine="567"/>
        <w:jc w:val="both"/>
        <w:rPr>
          <w:rFonts w:ascii="Times New Roman" w:hAnsi="Times New Roman" w:cs="Times New Roman"/>
          <w:sz w:val="24"/>
          <w:szCs w:val="24"/>
        </w:rPr>
      </w:pPr>
      <w:r w:rsidRPr="00152FDD">
        <w:rPr>
          <w:rFonts w:ascii="Times New Roman" w:hAnsi="Times New Roman" w:cs="Times New Roman"/>
          <w:sz w:val="24"/>
          <w:szCs w:val="24"/>
        </w:rPr>
        <w:t>- ИП «Жапова Алёна Владимировна»;</w:t>
      </w:r>
    </w:p>
    <w:p w:rsidR="000F0292" w:rsidRPr="00152FDD" w:rsidRDefault="000F0292" w:rsidP="00574BB2">
      <w:pPr>
        <w:pStyle w:val="13"/>
        <w:ind w:firstLine="567"/>
        <w:jc w:val="both"/>
        <w:rPr>
          <w:rFonts w:ascii="Times New Roman" w:hAnsi="Times New Roman" w:cs="Times New Roman"/>
          <w:sz w:val="24"/>
          <w:szCs w:val="24"/>
        </w:rPr>
      </w:pPr>
      <w:r w:rsidRPr="00152FDD">
        <w:rPr>
          <w:rFonts w:ascii="Times New Roman" w:hAnsi="Times New Roman" w:cs="Times New Roman"/>
          <w:sz w:val="24"/>
          <w:szCs w:val="24"/>
        </w:rPr>
        <w:t>- ГКФХ «Дугаржапова Аюна Баировна»;</w:t>
      </w:r>
    </w:p>
    <w:p w:rsidR="000F0292" w:rsidRPr="00152FDD" w:rsidRDefault="000F0292" w:rsidP="00574BB2">
      <w:pPr>
        <w:pStyle w:val="13"/>
        <w:ind w:firstLine="567"/>
        <w:jc w:val="both"/>
        <w:rPr>
          <w:rFonts w:ascii="Times New Roman" w:hAnsi="Times New Roman" w:cs="Times New Roman"/>
          <w:sz w:val="24"/>
          <w:szCs w:val="24"/>
        </w:rPr>
      </w:pPr>
      <w:r w:rsidRPr="00152FDD">
        <w:rPr>
          <w:rFonts w:ascii="Times New Roman" w:hAnsi="Times New Roman" w:cs="Times New Roman"/>
          <w:sz w:val="24"/>
          <w:szCs w:val="24"/>
        </w:rPr>
        <w:t>- ИП «Максимов Сергей Алексеевич».</w:t>
      </w:r>
    </w:p>
    <w:p w:rsidR="000F0292" w:rsidRPr="00152FDD" w:rsidRDefault="000F0292" w:rsidP="00574BB2">
      <w:pPr>
        <w:pStyle w:val="af6"/>
        <w:ind w:firstLine="567"/>
        <w:jc w:val="both"/>
        <w:rPr>
          <w:rFonts w:ascii="Times New Roman" w:hAnsi="Times New Roman"/>
          <w:sz w:val="24"/>
          <w:szCs w:val="24"/>
        </w:rPr>
      </w:pPr>
      <w:r w:rsidRPr="00152FDD">
        <w:rPr>
          <w:rFonts w:ascii="Times New Roman" w:hAnsi="Times New Roman"/>
          <w:sz w:val="24"/>
          <w:szCs w:val="24"/>
        </w:rPr>
        <w:t>На территории МО ГП «Город Гусиноозёрск»  сельскохозяйственную продукцию производят, в основном, крестьянско-фермерские хозяйства (КФХ) и личные подворные хозяйства (ЛПХ).</w:t>
      </w:r>
    </w:p>
    <w:p w:rsidR="000F0292" w:rsidRPr="00152FDD" w:rsidRDefault="000F0292" w:rsidP="00574BB2">
      <w:pPr>
        <w:pStyle w:val="af6"/>
        <w:ind w:firstLine="567"/>
        <w:jc w:val="both"/>
        <w:rPr>
          <w:rFonts w:ascii="Times New Roman" w:hAnsi="Times New Roman"/>
          <w:sz w:val="24"/>
          <w:szCs w:val="24"/>
        </w:rPr>
      </w:pPr>
      <w:r w:rsidRPr="00152FDD">
        <w:rPr>
          <w:rFonts w:ascii="Times New Roman" w:hAnsi="Times New Roman"/>
          <w:sz w:val="24"/>
          <w:szCs w:val="24"/>
        </w:rPr>
        <w:t xml:space="preserve">В МО ГП «Город Гусиноозёрск» количество частных домов с приусадебными участками составляет 3497 домов (из них город Гусиноозёрск – 3445, ст. Загустай – 52). Из общего количества домов с приусадебными участками 265 домов занимаются ведением личного подсобного хозяйства. В основном, это содержание животных, разведение овощных культур, выращивание декоративных растений и т.д. </w:t>
      </w:r>
    </w:p>
    <w:p w:rsidR="000F0292" w:rsidRPr="00152FDD" w:rsidRDefault="000F0292" w:rsidP="00574BB2">
      <w:pPr>
        <w:ind w:firstLine="567"/>
        <w:jc w:val="both"/>
      </w:pPr>
      <w:r w:rsidRPr="00152FDD">
        <w:t>Количество крестьянско-фермерских хозяйств (КФХ), зарегистрированных на территории муниципального образования, по состоянию на 31.12.2017 года состав</w:t>
      </w:r>
      <w:r w:rsidR="00574BB2" w:rsidRPr="00152FDD">
        <w:t>ило</w:t>
      </w:r>
      <w:r w:rsidRPr="00152FDD">
        <w:t xml:space="preserve"> 10. Основными видами деятельности КФХ, осуществляющих деятельность на территории муниципального образования, являются производство и переработка сельскохозяйственной продукции и продукции животноводства (разведение скота, птицы, пчеловодство, овощеводство, растениеводство, производство продуктов из собственного натурального сырья).</w:t>
      </w:r>
    </w:p>
    <w:p w:rsidR="00E4598A" w:rsidRPr="00152FDD" w:rsidRDefault="00E4598A" w:rsidP="00574BB2">
      <w:pPr>
        <w:ind w:firstLine="567"/>
        <w:jc w:val="both"/>
      </w:pPr>
      <w:r w:rsidRPr="00152FDD">
        <w:t>Вновь зарегистрированным крестьянско-фермерским хозяйствам, как начинающим предпринимателям, региональными и местными органами власти может быть оказана финансовая помощь в виде субсидий на развитие бизнеса и другие меры поддержки.</w:t>
      </w:r>
    </w:p>
    <w:p w:rsidR="00574BB2" w:rsidRPr="00152FDD" w:rsidRDefault="00574BB2" w:rsidP="00574BB2">
      <w:pPr>
        <w:ind w:firstLine="567"/>
        <w:jc w:val="both"/>
      </w:pPr>
      <w:r w:rsidRPr="00152FDD">
        <w:t>Одной из мер поддержки является предоставление вновь образованным КФХ на безвозмездной основе субсидии на открытие собственного дела. Субсидия предоставляется  через гусиноозёрский центр занятости населения в рамках программы снижения напряжённости на рынке труда. Получателями субсидии в 2017 году стали:</w:t>
      </w:r>
    </w:p>
    <w:p w:rsidR="00574BB2" w:rsidRPr="00152FDD" w:rsidRDefault="00574BB2" w:rsidP="00574BB2">
      <w:pPr>
        <w:ind w:firstLine="567"/>
        <w:jc w:val="both"/>
      </w:pPr>
      <w:r w:rsidRPr="00152FDD">
        <w:t>- КФХ «Юмсурунов Максим Дмитриевич» – разведение свиней и кроликов-великанов (сумма субсидии 60900,0 руб.);</w:t>
      </w:r>
    </w:p>
    <w:p w:rsidR="00574BB2" w:rsidRPr="00152FDD" w:rsidRDefault="00574BB2" w:rsidP="00574BB2">
      <w:pPr>
        <w:ind w:firstLine="567"/>
        <w:jc w:val="both"/>
      </w:pPr>
      <w:r w:rsidRPr="00152FDD">
        <w:t>- КФХ «Майфат Татьяна Робертовна» - разведение свиней и сельскохозяйственной птицы (сумма субсидии 60200,0 руб.);</w:t>
      </w:r>
    </w:p>
    <w:p w:rsidR="00574BB2" w:rsidRPr="00152FDD" w:rsidRDefault="00574BB2" w:rsidP="00574BB2">
      <w:pPr>
        <w:ind w:firstLine="567"/>
        <w:jc w:val="both"/>
      </w:pPr>
      <w:r w:rsidRPr="00152FDD">
        <w:lastRenderedPageBreak/>
        <w:t>- КФХ «Багдаева Галина Петровна» - разведение свиней и сельскохозяйственной птицы (сумма субсидии 60200,0 руб.);</w:t>
      </w:r>
    </w:p>
    <w:p w:rsidR="00574BB2" w:rsidRPr="00152FDD" w:rsidRDefault="00574BB2" w:rsidP="00574BB2">
      <w:pPr>
        <w:ind w:firstLine="567"/>
        <w:jc w:val="both"/>
      </w:pPr>
      <w:r w:rsidRPr="00152FDD">
        <w:t>- КФХ «Аллабергенова Диана Михайловна» - разведение крупного рогатого скота (сумма субсидии 60200,0 руб.).</w:t>
      </w:r>
    </w:p>
    <w:p w:rsidR="00574BB2" w:rsidRPr="00152FDD" w:rsidRDefault="00574BB2" w:rsidP="00574BB2">
      <w:pPr>
        <w:ind w:firstLine="567"/>
        <w:jc w:val="both"/>
      </w:pPr>
      <w:r w:rsidRPr="00152FDD">
        <w:t>М</w:t>
      </w:r>
      <w:r w:rsidR="00E4598A" w:rsidRPr="00152FDD">
        <w:t xml:space="preserve">ерой поддержки на развитие </w:t>
      </w:r>
      <w:r w:rsidRPr="00152FDD">
        <w:t>ЛПХ</w:t>
      </w:r>
      <w:r w:rsidR="00E4598A" w:rsidRPr="00152FDD">
        <w:t xml:space="preserve"> в муниципальном образовании является предоставление </w:t>
      </w:r>
      <w:r w:rsidRPr="00152FDD">
        <w:t>потребительского кредита</w:t>
      </w:r>
      <w:r w:rsidR="00E4598A" w:rsidRPr="00152FDD">
        <w:t xml:space="preserve"> на льготных условиях. </w:t>
      </w:r>
    </w:p>
    <w:p w:rsidR="00574BB2" w:rsidRPr="00152FDD" w:rsidRDefault="00574BB2" w:rsidP="00574BB2">
      <w:pPr>
        <w:ind w:firstLine="567"/>
        <w:jc w:val="both"/>
      </w:pPr>
      <w:r w:rsidRPr="00152FDD">
        <w:t>В</w:t>
      </w:r>
      <w:r w:rsidR="00E4598A" w:rsidRPr="00152FDD">
        <w:t xml:space="preserve">ыдачу кредитов гражданам на ведение личного подсобного хозяйства осуществляет сельскохозяйственный потребительский кооператив «Весна» города Гусиноозёрск. В течение </w:t>
      </w:r>
      <w:r w:rsidRPr="00152FDD">
        <w:t>2017</w:t>
      </w:r>
      <w:r w:rsidR="00E4598A" w:rsidRPr="00152FDD">
        <w:t xml:space="preserve"> года кооперативом было предоставлено </w:t>
      </w:r>
      <w:r w:rsidRPr="00152FDD">
        <w:t xml:space="preserve">7 займов на общую сумму 475,0000 тыс.руб. Средства займов были направлены гражданами на приобретение крупного рогатого скота, строительство свинарника и прочие потребительские цели. </w:t>
      </w:r>
    </w:p>
    <w:p w:rsidR="004431DB" w:rsidRPr="00152FDD" w:rsidRDefault="004431DB" w:rsidP="00EC1C3F">
      <w:pPr>
        <w:pStyle w:val="2"/>
        <w:jc w:val="center"/>
        <w:rPr>
          <w:rFonts w:ascii="Times New Roman" w:hAnsi="Times New Roman" w:cs="Times New Roman"/>
          <w:i w:val="0"/>
          <w:sz w:val="24"/>
          <w:szCs w:val="24"/>
        </w:rPr>
      </w:pPr>
      <w:bookmarkStart w:id="77" w:name="_Toc512502718"/>
      <w:r w:rsidRPr="00152FDD">
        <w:rPr>
          <w:rFonts w:ascii="Times New Roman" w:hAnsi="Times New Roman" w:cs="Times New Roman"/>
          <w:i w:val="0"/>
          <w:sz w:val="24"/>
          <w:szCs w:val="24"/>
        </w:rPr>
        <w:t>2.</w:t>
      </w:r>
      <w:r w:rsidR="00580FE4" w:rsidRPr="00152FDD">
        <w:rPr>
          <w:rFonts w:ascii="Times New Roman" w:hAnsi="Times New Roman" w:cs="Times New Roman"/>
          <w:i w:val="0"/>
          <w:sz w:val="24"/>
          <w:szCs w:val="24"/>
        </w:rPr>
        <w:t>2</w:t>
      </w:r>
      <w:r w:rsidR="005C415C" w:rsidRPr="00152FDD">
        <w:rPr>
          <w:rFonts w:ascii="Times New Roman" w:hAnsi="Times New Roman" w:cs="Times New Roman"/>
          <w:i w:val="0"/>
          <w:sz w:val="24"/>
          <w:szCs w:val="24"/>
        </w:rPr>
        <w:t>6</w:t>
      </w:r>
      <w:r w:rsidRPr="00152FDD">
        <w:rPr>
          <w:rFonts w:ascii="Times New Roman" w:hAnsi="Times New Roman" w:cs="Times New Roman"/>
          <w:i w:val="0"/>
          <w:sz w:val="24"/>
          <w:szCs w:val="24"/>
        </w:rPr>
        <w:t>.</w:t>
      </w:r>
      <w:r w:rsidR="00F149FF" w:rsidRPr="00152FDD">
        <w:rPr>
          <w:rFonts w:ascii="Times New Roman" w:hAnsi="Times New Roman" w:cs="Times New Roman"/>
          <w:i w:val="0"/>
          <w:sz w:val="24"/>
          <w:szCs w:val="24"/>
        </w:rPr>
        <w:t xml:space="preserve"> </w:t>
      </w:r>
      <w:r w:rsidRPr="00152FDD">
        <w:rPr>
          <w:rFonts w:ascii="Times New Roman" w:hAnsi="Times New Roman" w:cs="Times New Roman"/>
          <w:i w:val="0"/>
          <w:sz w:val="24"/>
          <w:szCs w:val="24"/>
        </w:rPr>
        <w:t>Полномочие «Организация и осуществление мероприятий по работе с детьми и молодёжью в поселении</w:t>
      </w:r>
      <w:r w:rsidR="00E7040C" w:rsidRPr="00152FDD">
        <w:rPr>
          <w:rFonts w:ascii="Times New Roman" w:hAnsi="Times New Roman" w:cs="Times New Roman"/>
          <w:i w:val="0"/>
          <w:sz w:val="24"/>
          <w:szCs w:val="24"/>
        </w:rPr>
        <w:t>»</w:t>
      </w:r>
      <w:bookmarkEnd w:id="76"/>
      <w:bookmarkEnd w:id="77"/>
    </w:p>
    <w:p w:rsidR="004A7E0A" w:rsidRPr="00152FDD" w:rsidRDefault="004A7E0A" w:rsidP="004A7E0A"/>
    <w:p w:rsidR="008636AF" w:rsidRPr="00152FDD" w:rsidRDefault="008636AF" w:rsidP="00B46FA4">
      <w:pPr>
        <w:ind w:firstLine="567"/>
        <w:jc w:val="both"/>
      </w:pPr>
      <w:r w:rsidRPr="00152FDD">
        <w:t>Молодёжь</w:t>
      </w:r>
      <w:r w:rsidR="00654B43" w:rsidRPr="00152FDD">
        <w:t xml:space="preserve"> – это </w:t>
      </w:r>
      <w:r w:rsidRPr="00152FDD">
        <w:t>стратегический ресурс любого государства, основа его жизнеспособности. Молодёжь несёт особую ответственность за сохранение и развитие своей страны, за преемственность исторического и культурного наследия, за возрождение своего Отечества, является объектом национально-государственных интересов, одним из главных факторов обеспечения развития государства и общества. Участие молодежи в формировании и реализации государственной молодежной политики является одним из принципов это политики. Молодежь – важнейший субъект этого направления государственной деятельности. С 2016 года в структуру АУ «Центр по культуре библиотечному обслуживанию и спорту» введена должность «Специалист по молодёжной политике».  В отчетном году проведено 60 мероприятий</w:t>
      </w:r>
      <w:r w:rsidR="00654B43" w:rsidRPr="00152FDD">
        <w:t>, в которых</w:t>
      </w:r>
      <w:r w:rsidRPr="00152FDD">
        <w:t xml:space="preserve"> приняли участие более 8000 детей и молодежи.</w:t>
      </w:r>
    </w:p>
    <w:p w:rsidR="008636AF" w:rsidRPr="00152FDD" w:rsidRDefault="008636AF" w:rsidP="00B46FA4">
      <w:pPr>
        <w:ind w:firstLine="567"/>
        <w:jc w:val="both"/>
      </w:pPr>
      <w:r w:rsidRPr="00152FDD">
        <w:t>Специалист по работе с молодежью активно принимает участие  в работе клуба молодых семей «Клуб счастливы вместе», который  объединяет  более 70 семей. Клуб создан в 2013</w:t>
      </w:r>
      <w:r w:rsidR="00654B43" w:rsidRPr="00152FDD">
        <w:t xml:space="preserve"> году</w:t>
      </w:r>
      <w:r w:rsidRPr="00152FDD">
        <w:t xml:space="preserve"> для адресного решения проблем жизнедеятельности молодой семьи, социальной  взаимопомощи, совместного  проведения досуга. За прошедший год проведено 10 заседаний Клуба; реализовано 6 социально-значимых проекта  «День аиста», «Подарок детству», «Помоги собраться в школу», «Подарок Деда мороза», «Бегом к здоровью», «Ромашка»; 10 культурно-развлекательных программ к праздничным датам, проект «Тара-хранительница очага», «Фестиваль семей», где приняли участие приемные семьи.</w:t>
      </w:r>
    </w:p>
    <w:p w:rsidR="008636AF" w:rsidRPr="00152FDD" w:rsidRDefault="008636AF" w:rsidP="00B46FA4">
      <w:pPr>
        <w:ind w:firstLine="567"/>
        <w:jc w:val="both"/>
      </w:pPr>
      <w:r w:rsidRPr="00152FDD">
        <w:t xml:space="preserve"> На территории города с 2013</w:t>
      </w:r>
      <w:r w:rsidR="00654B43" w:rsidRPr="00152FDD">
        <w:t xml:space="preserve"> года</w:t>
      </w:r>
      <w:r w:rsidRPr="00152FDD">
        <w:t xml:space="preserve"> успешно развиваются 7 молодежных Ассоциаций: правоохранительных органов, работников бюджетных сфер, предпринимателей, промышленников, учителей, врачей и</w:t>
      </w:r>
      <w:r w:rsidR="00654B43" w:rsidRPr="00152FDD">
        <w:t>,</w:t>
      </w:r>
      <w:r w:rsidRPr="00152FDD">
        <w:t xml:space="preserve"> вновь созданная в 2015</w:t>
      </w:r>
      <w:r w:rsidR="00654B43" w:rsidRPr="00152FDD">
        <w:t xml:space="preserve"> году,</w:t>
      </w:r>
      <w:r w:rsidRPr="00152FDD">
        <w:t xml:space="preserve"> Ассоциация Администрации района.</w:t>
      </w:r>
    </w:p>
    <w:p w:rsidR="008636AF" w:rsidRPr="00152FDD" w:rsidRDefault="008636AF" w:rsidP="00B46FA4">
      <w:pPr>
        <w:ind w:firstLine="567"/>
        <w:jc w:val="both"/>
        <w:rPr>
          <w:i/>
        </w:rPr>
      </w:pPr>
      <w:r w:rsidRPr="00152FDD">
        <w:t xml:space="preserve">Проведение </w:t>
      </w:r>
      <w:r w:rsidRPr="00152FDD">
        <w:rPr>
          <w:lang w:val="en-US"/>
        </w:rPr>
        <w:t>III</w:t>
      </w:r>
      <w:r w:rsidRPr="00152FDD">
        <w:t xml:space="preserve"> Слета молодых специалистов ежегодно стало итогом работы молодежной политики за год. На слете активно прошли площадки-обсуждения молодежных направлений, которые вошли в резолюцию Слета.  В отчетном году  создано местное отделение «Федерации молодежи Бурятии Селенгинского района».</w:t>
      </w:r>
      <w:r w:rsidRPr="00152FDD">
        <w:rPr>
          <w:i/>
        </w:rPr>
        <w:t xml:space="preserve">     </w:t>
      </w:r>
    </w:p>
    <w:p w:rsidR="008636AF" w:rsidRPr="00152FDD" w:rsidRDefault="008636AF" w:rsidP="00B46FA4">
      <w:pPr>
        <w:ind w:firstLine="567"/>
        <w:jc w:val="both"/>
        <w:rPr>
          <w:i/>
        </w:rPr>
      </w:pPr>
      <w:r w:rsidRPr="00152FDD">
        <w:t xml:space="preserve">Одним из приоритетных направлений  является развитие волонтерского движения. В городе 15 волонтерских групп. </w:t>
      </w:r>
      <w:r w:rsidRPr="00152FDD">
        <w:rPr>
          <w:i/>
        </w:rPr>
        <w:t xml:space="preserve"> </w:t>
      </w:r>
    </w:p>
    <w:p w:rsidR="008636AF" w:rsidRPr="00152FDD" w:rsidRDefault="008636AF" w:rsidP="00B46FA4">
      <w:pPr>
        <w:ind w:firstLine="567"/>
        <w:jc w:val="both"/>
        <w:rPr>
          <w:b/>
          <w:i/>
        </w:rPr>
      </w:pPr>
      <w:r w:rsidRPr="00152FDD">
        <w:t xml:space="preserve">Молодежь объединяется с целью пропаганды здорового образа жизни, предупреждения асоциальных явлений в обществе, экологического просвещения населения и благоустройства своих территорий, проведения освещения исторических дат, событий города.  В течение года проведено  более 40 социально-значимых акций,  в которых приняли участие свыше  3000 волонтеров города и района. Возросла доля участия молодежи в мероприятиях города, района, республики. Итоговым мероприятием стал </w:t>
      </w:r>
      <w:r w:rsidRPr="00152FDD">
        <w:rPr>
          <w:lang w:val="en-US"/>
        </w:rPr>
        <w:t>II</w:t>
      </w:r>
      <w:r w:rsidRPr="00152FDD">
        <w:t xml:space="preserve"> районный слет волонтеров Селенги. 10 самых активных волонтерских групп</w:t>
      </w:r>
      <w:r w:rsidR="00BE5B8A" w:rsidRPr="00152FDD">
        <w:t>,</w:t>
      </w:r>
      <w:r w:rsidRPr="00152FDD">
        <w:t xml:space="preserve"> более 100 участников презентовали свою работу за год</w:t>
      </w:r>
      <w:r w:rsidR="00BE5B8A" w:rsidRPr="00152FDD">
        <w:t>.</w:t>
      </w:r>
      <w:r w:rsidRPr="00152FDD">
        <w:t xml:space="preserve"> </w:t>
      </w:r>
    </w:p>
    <w:p w:rsidR="008636AF" w:rsidRPr="00152FDD" w:rsidRDefault="008636AF" w:rsidP="00B46FA4">
      <w:pPr>
        <w:ind w:firstLine="567"/>
        <w:jc w:val="both"/>
      </w:pPr>
      <w:r w:rsidRPr="00152FDD">
        <w:t xml:space="preserve">  </w:t>
      </w:r>
      <w:r w:rsidR="00BE5B8A" w:rsidRPr="00152FDD">
        <w:t>Проведённые в 2017 году з</w:t>
      </w:r>
      <w:r w:rsidRPr="00152FDD">
        <w:t>начимые мероприятия</w:t>
      </w:r>
      <w:r w:rsidR="00BE5B8A" w:rsidRPr="00152FDD">
        <w:t xml:space="preserve"> по работе с детьми и молодёжью</w:t>
      </w:r>
      <w:r w:rsidRPr="00152FDD">
        <w:t xml:space="preserve">: </w:t>
      </w:r>
    </w:p>
    <w:p w:rsidR="008636AF" w:rsidRPr="00152FDD" w:rsidRDefault="008636AF" w:rsidP="00B46FA4">
      <w:pPr>
        <w:pStyle w:val="af5"/>
        <w:numPr>
          <w:ilvl w:val="0"/>
          <w:numId w:val="12"/>
        </w:numPr>
        <w:spacing w:after="0" w:line="240" w:lineRule="auto"/>
        <w:ind w:left="0" w:firstLine="567"/>
        <w:jc w:val="both"/>
        <w:rPr>
          <w:rFonts w:ascii="Times New Roman" w:hAnsi="Times New Roman"/>
          <w:sz w:val="24"/>
          <w:szCs w:val="24"/>
        </w:rPr>
      </w:pPr>
      <w:r w:rsidRPr="00152FDD">
        <w:rPr>
          <w:rFonts w:ascii="Times New Roman" w:hAnsi="Times New Roman"/>
          <w:sz w:val="24"/>
          <w:szCs w:val="24"/>
        </w:rPr>
        <w:lastRenderedPageBreak/>
        <w:t>«Татьянин День и День студента». Совместно с районной администрацией была проведена конкурсно-игровая программа на выявление лучшего «Студента - 2017 года». Цель мероприятия - научить студентов сотрудничеству, выявить и закрепить организаторские способности, определить лидеров, развить навыки самостоятельной деятельности</w:t>
      </w:r>
      <w:r w:rsidR="00BE5B8A" w:rsidRPr="00152FDD">
        <w:rPr>
          <w:rFonts w:ascii="Times New Roman" w:hAnsi="Times New Roman"/>
          <w:sz w:val="24"/>
          <w:szCs w:val="24"/>
        </w:rPr>
        <w:t>;</w:t>
      </w:r>
    </w:p>
    <w:p w:rsidR="008636AF" w:rsidRPr="00152FDD" w:rsidRDefault="008636AF" w:rsidP="00B46FA4">
      <w:pPr>
        <w:pStyle w:val="af5"/>
        <w:numPr>
          <w:ilvl w:val="0"/>
          <w:numId w:val="12"/>
        </w:numPr>
        <w:spacing w:after="0" w:line="240" w:lineRule="auto"/>
        <w:ind w:left="0" w:firstLine="567"/>
        <w:jc w:val="both"/>
        <w:rPr>
          <w:rFonts w:ascii="Times New Roman" w:hAnsi="Times New Roman"/>
          <w:sz w:val="24"/>
          <w:szCs w:val="24"/>
        </w:rPr>
      </w:pPr>
      <w:r w:rsidRPr="00152FDD">
        <w:rPr>
          <w:rFonts w:ascii="Times New Roman" w:hAnsi="Times New Roman"/>
          <w:sz w:val="24"/>
          <w:szCs w:val="24"/>
        </w:rPr>
        <w:t xml:space="preserve">Увлекательное состязание - конкурс «Оскар мужества-2017», посвященный Дню защитника Отечества, среди учащихся школ и студентов г. Гусиноозёрск от 14 до 18 лет. </w:t>
      </w:r>
      <w:r w:rsidR="00BE5B8A" w:rsidRPr="00152FDD">
        <w:rPr>
          <w:rFonts w:ascii="Times New Roman" w:hAnsi="Times New Roman"/>
          <w:sz w:val="24"/>
          <w:szCs w:val="24"/>
        </w:rPr>
        <w:t>Ц</w:t>
      </w:r>
      <w:r w:rsidRPr="00152FDD">
        <w:rPr>
          <w:rFonts w:ascii="Times New Roman" w:hAnsi="Times New Roman"/>
          <w:sz w:val="24"/>
          <w:szCs w:val="24"/>
        </w:rPr>
        <w:t xml:space="preserve">ель </w:t>
      </w:r>
      <w:r w:rsidR="00BE5B8A" w:rsidRPr="00152FDD">
        <w:rPr>
          <w:rFonts w:ascii="Times New Roman" w:hAnsi="Times New Roman"/>
          <w:sz w:val="24"/>
          <w:szCs w:val="24"/>
        </w:rPr>
        <w:t>-</w:t>
      </w:r>
      <w:r w:rsidRPr="00152FDD">
        <w:rPr>
          <w:rFonts w:ascii="Times New Roman" w:hAnsi="Times New Roman"/>
          <w:sz w:val="24"/>
          <w:szCs w:val="24"/>
        </w:rPr>
        <w:t xml:space="preserve"> пропаганда здорового образа жизни и патриотическое воспитание подрастающего поколения</w:t>
      </w:r>
      <w:r w:rsidR="00BE5B8A" w:rsidRPr="00152FDD">
        <w:rPr>
          <w:rFonts w:ascii="Times New Roman" w:hAnsi="Times New Roman"/>
          <w:sz w:val="24"/>
          <w:szCs w:val="24"/>
        </w:rPr>
        <w:t>;</w:t>
      </w:r>
    </w:p>
    <w:p w:rsidR="00BE5B8A" w:rsidRPr="00152FDD" w:rsidRDefault="008636AF" w:rsidP="00B46FA4">
      <w:pPr>
        <w:pStyle w:val="af5"/>
        <w:numPr>
          <w:ilvl w:val="0"/>
          <w:numId w:val="12"/>
        </w:numPr>
        <w:spacing w:after="0" w:line="240" w:lineRule="auto"/>
        <w:ind w:left="0" w:firstLine="567"/>
        <w:jc w:val="both"/>
        <w:rPr>
          <w:rFonts w:ascii="Times New Roman" w:hAnsi="Times New Roman"/>
          <w:sz w:val="24"/>
          <w:szCs w:val="24"/>
        </w:rPr>
      </w:pPr>
      <w:r w:rsidRPr="00152FDD">
        <w:rPr>
          <w:rFonts w:ascii="Times New Roman" w:hAnsi="Times New Roman"/>
          <w:sz w:val="24"/>
          <w:szCs w:val="24"/>
        </w:rPr>
        <w:t xml:space="preserve">Круглый стол с лидерами молодежи «Гусиноозерск – Молодежи! Молодежь – Гусиноозерску!». Круглый стол прошел под председательством Главы администрации </w:t>
      </w:r>
      <w:r w:rsidR="00BE5B8A" w:rsidRPr="00152FDD">
        <w:rPr>
          <w:rFonts w:ascii="Times New Roman" w:hAnsi="Times New Roman"/>
          <w:sz w:val="24"/>
          <w:szCs w:val="24"/>
        </w:rPr>
        <w:t xml:space="preserve">МО «Город Гусиноозёрск» </w:t>
      </w:r>
      <w:r w:rsidRPr="00152FDD">
        <w:rPr>
          <w:rFonts w:ascii="Times New Roman" w:hAnsi="Times New Roman"/>
          <w:sz w:val="24"/>
          <w:szCs w:val="24"/>
        </w:rPr>
        <w:t>А</w:t>
      </w:r>
      <w:r w:rsidR="00BE5B8A" w:rsidRPr="00152FDD">
        <w:rPr>
          <w:rFonts w:ascii="Times New Roman" w:hAnsi="Times New Roman"/>
          <w:sz w:val="24"/>
          <w:szCs w:val="24"/>
        </w:rPr>
        <w:t>.</w:t>
      </w:r>
      <w:r w:rsidRPr="00152FDD">
        <w:rPr>
          <w:rFonts w:ascii="Times New Roman" w:hAnsi="Times New Roman"/>
          <w:sz w:val="24"/>
          <w:szCs w:val="24"/>
        </w:rPr>
        <w:t>Н</w:t>
      </w:r>
      <w:r w:rsidR="00BE5B8A" w:rsidRPr="00152FDD">
        <w:rPr>
          <w:rFonts w:ascii="Times New Roman" w:hAnsi="Times New Roman"/>
          <w:sz w:val="24"/>
          <w:szCs w:val="24"/>
        </w:rPr>
        <w:t xml:space="preserve">. </w:t>
      </w:r>
      <w:r w:rsidRPr="00152FDD">
        <w:rPr>
          <w:rFonts w:ascii="Times New Roman" w:hAnsi="Times New Roman"/>
          <w:sz w:val="24"/>
          <w:szCs w:val="24"/>
        </w:rPr>
        <w:t>Кудряшов</w:t>
      </w:r>
      <w:r w:rsidR="00BE5B8A" w:rsidRPr="00152FDD">
        <w:rPr>
          <w:rFonts w:ascii="Times New Roman" w:hAnsi="Times New Roman"/>
          <w:sz w:val="24"/>
          <w:szCs w:val="24"/>
        </w:rPr>
        <w:t>а с</w:t>
      </w:r>
      <w:r w:rsidRPr="00152FDD">
        <w:rPr>
          <w:rFonts w:ascii="Times New Roman" w:hAnsi="Times New Roman"/>
          <w:sz w:val="24"/>
          <w:szCs w:val="24"/>
        </w:rPr>
        <w:t xml:space="preserve"> участием заместителя министра экономики РБ Е</w:t>
      </w:r>
      <w:r w:rsidR="00BE5B8A" w:rsidRPr="00152FDD">
        <w:rPr>
          <w:rFonts w:ascii="Times New Roman" w:hAnsi="Times New Roman"/>
          <w:sz w:val="24"/>
          <w:szCs w:val="24"/>
        </w:rPr>
        <w:t xml:space="preserve">.Г. </w:t>
      </w:r>
      <w:r w:rsidRPr="00152FDD">
        <w:rPr>
          <w:rFonts w:ascii="Times New Roman" w:hAnsi="Times New Roman"/>
          <w:sz w:val="24"/>
          <w:szCs w:val="24"/>
        </w:rPr>
        <w:t xml:space="preserve">Тыжиновой. Участники круглого стола: председатель «Федерации Молодежи Бурятии»; председатели и представители ассоциаций: молодых врачей, молодых учителей, промышленников (ИНТЕР РАО), бюджетной сферы ГБУСО, молодежного совета, правоохранительных органов; председатель клуба молодых семей; руководители и директора; молодежь города. </w:t>
      </w:r>
    </w:p>
    <w:p w:rsidR="00BE5B8A" w:rsidRPr="00152FDD" w:rsidRDefault="008636AF" w:rsidP="00B46FA4">
      <w:pPr>
        <w:pStyle w:val="af5"/>
        <w:spacing w:after="0" w:line="240" w:lineRule="auto"/>
        <w:ind w:left="0" w:firstLine="567"/>
        <w:jc w:val="both"/>
        <w:rPr>
          <w:rFonts w:ascii="Times New Roman" w:hAnsi="Times New Roman"/>
          <w:sz w:val="24"/>
          <w:szCs w:val="24"/>
        </w:rPr>
      </w:pPr>
      <w:r w:rsidRPr="00152FDD">
        <w:rPr>
          <w:rFonts w:ascii="Times New Roman" w:hAnsi="Times New Roman"/>
          <w:sz w:val="24"/>
          <w:szCs w:val="24"/>
        </w:rPr>
        <w:t xml:space="preserve">На круглом столе обсуждались острые вопросы:  о суициде среди подростков, </w:t>
      </w:r>
      <w:r w:rsidR="00BE5B8A" w:rsidRPr="00152FDD">
        <w:rPr>
          <w:rFonts w:ascii="Times New Roman" w:hAnsi="Times New Roman"/>
          <w:sz w:val="24"/>
          <w:szCs w:val="24"/>
        </w:rPr>
        <w:t>трудоустройстве</w:t>
      </w:r>
      <w:r w:rsidRPr="00152FDD">
        <w:rPr>
          <w:rFonts w:ascii="Times New Roman" w:hAnsi="Times New Roman"/>
          <w:sz w:val="24"/>
          <w:szCs w:val="24"/>
        </w:rPr>
        <w:t xml:space="preserve"> молодежи,</w:t>
      </w:r>
      <w:r w:rsidR="00BE5B8A" w:rsidRPr="00152FDD">
        <w:rPr>
          <w:rFonts w:ascii="Times New Roman" w:hAnsi="Times New Roman"/>
          <w:sz w:val="24"/>
          <w:szCs w:val="24"/>
        </w:rPr>
        <w:t xml:space="preserve"> благоустройстве </w:t>
      </w:r>
      <w:r w:rsidRPr="00152FDD">
        <w:rPr>
          <w:rFonts w:ascii="Times New Roman" w:hAnsi="Times New Roman"/>
          <w:sz w:val="24"/>
          <w:szCs w:val="24"/>
        </w:rPr>
        <w:t>города, организаци</w:t>
      </w:r>
      <w:r w:rsidR="00BE5B8A" w:rsidRPr="00152FDD">
        <w:rPr>
          <w:rFonts w:ascii="Times New Roman" w:hAnsi="Times New Roman"/>
          <w:sz w:val="24"/>
          <w:szCs w:val="24"/>
        </w:rPr>
        <w:t>и</w:t>
      </w:r>
      <w:r w:rsidRPr="00152FDD">
        <w:rPr>
          <w:rFonts w:ascii="Times New Roman" w:hAnsi="Times New Roman"/>
          <w:sz w:val="24"/>
          <w:szCs w:val="24"/>
        </w:rPr>
        <w:t xml:space="preserve"> досуга,</w:t>
      </w:r>
      <w:r w:rsidR="00BE5B8A" w:rsidRPr="00152FDD">
        <w:rPr>
          <w:rFonts w:ascii="Times New Roman" w:hAnsi="Times New Roman"/>
          <w:sz w:val="24"/>
          <w:szCs w:val="24"/>
        </w:rPr>
        <w:t xml:space="preserve"> предоставлении</w:t>
      </w:r>
      <w:r w:rsidRPr="00152FDD">
        <w:rPr>
          <w:rFonts w:ascii="Times New Roman" w:hAnsi="Times New Roman"/>
          <w:sz w:val="24"/>
          <w:szCs w:val="24"/>
        </w:rPr>
        <w:t xml:space="preserve"> жиль</w:t>
      </w:r>
      <w:r w:rsidR="00BE5B8A" w:rsidRPr="00152FDD">
        <w:rPr>
          <w:rFonts w:ascii="Times New Roman" w:hAnsi="Times New Roman"/>
          <w:sz w:val="24"/>
          <w:szCs w:val="24"/>
        </w:rPr>
        <w:t>я</w:t>
      </w:r>
      <w:r w:rsidRPr="00152FDD">
        <w:rPr>
          <w:rFonts w:ascii="Times New Roman" w:hAnsi="Times New Roman"/>
          <w:sz w:val="24"/>
          <w:szCs w:val="24"/>
        </w:rPr>
        <w:t xml:space="preserve"> молодым семьям, поддержк</w:t>
      </w:r>
      <w:r w:rsidR="00BE5B8A" w:rsidRPr="00152FDD">
        <w:rPr>
          <w:rFonts w:ascii="Times New Roman" w:hAnsi="Times New Roman"/>
          <w:sz w:val="24"/>
          <w:szCs w:val="24"/>
        </w:rPr>
        <w:t>е</w:t>
      </w:r>
      <w:r w:rsidR="00751D9F" w:rsidRPr="00152FDD">
        <w:rPr>
          <w:rFonts w:ascii="Times New Roman" w:hAnsi="Times New Roman"/>
          <w:sz w:val="24"/>
          <w:szCs w:val="24"/>
        </w:rPr>
        <w:t xml:space="preserve"> молодых специалистов;</w:t>
      </w:r>
      <w:r w:rsidRPr="00152FDD">
        <w:rPr>
          <w:rFonts w:ascii="Times New Roman" w:hAnsi="Times New Roman"/>
          <w:sz w:val="24"/>
          <w:szCs w:val="24"/>
        </w:rPr>
        <w:t xml:space="preserve"> </w:t>
      </w:r>
    </w:p>
    <w:p w:rsidR="008636AF" w:rsidRPr="00152FDD" w:rsidRDefault="008636AF" w:rsidP="00B46FA4">
      <w:pPr>
        <w:pStyle w:val="af5"/>
        <w:numPr>
          <w:ilvl w:val="0"/>
          <w:numId w:val="12"/>
        </w:numPr>
        <w:spacing w:after="0" w:line="240" w:lineRule="auto"/>
        <w:ind w:left="0" w:firstLine="567"/>
        <w:jc w:val="both"/>
        <w:rPr>
          <w:rFonts w:ascii="Times New Roman" w:hAnsi="Times New Roman"/>
          <w:sz w:val="24"/>
          <w:szCs w:val="24"/>
        </w:rPr>
      </w:pPr>
      <w:r w:rsidRPr="00152FDD">
        <w:rPr>
          <w:rFonts w:ascii="Times New Roman" w:hAnsi="Times New Roman"/>
          <w:sz w:val="24"/>
          <w:szCs w:val="24"/>
        </w:rPr>
        <w:t>Ежегодная акция «Георгиевская лента». В ходе данной акции группа волонтеров раздавали всем желающим оранжево-коричневые ленточки, символизирующие собой любовь к Родине, память о подвиге воинов Великой Отечественной войны, освободивших планету от фашизма, а также сопричастность участников акции к воинской до</w:t>
      </w:r>
      <w:r w:rsidR="00751D9F" w:rsidRPr="00152FDD">
        <w:rPr>
          <w:rFonts w:ascii="Times New Roman" w:hAnsi="Times New Roman"/>
          <w:sz w:val="24"/>
          <w:szCs w:val="24"/>
        </w:rPr>
        <w:t>блести героев-победителей;</w:t>
      </w:r>
      <w:r w:rsidRPr="00152FDD">
        <w:rPr>
          <w:rFonts w:ascii="Times New Roman" w:hAnsi="Times New Roman"/>
          <w:sz w:val="24"/>
          <w:szCs w:val="24"/>
        </w:rPr>
        <w:t xml:space="preserve"> </w:t>
      </w:r>
    </w:p>
    <w:p w:rsidR="008636AF" w:rsidRPr="00152FDD" w:rsidRDefault="008636AF" w:rsidP="00B46FA4">
      <w:pPr>
        <w:pStyle w:val="af5"/>
        <w:numPr>
          <w:ilvl w:val="0"/>
          <w:numId w:val="13"/>
        </w:numPr>
        <w:spacing w:after="0" w:line="240" w:lineRule="auto"/>
        <w:ind w:left="0" w:firstLine="567"/>
        <w:jc w:val="both"/>
        <w:rPr>
          <w:rFonts w:ascii="Times New Roman" w:hAnsi="Times New Roman"/>
          <w:sz w:val="24"/>
          <w:szCs w:val="24"/>
        </w:rPr>
      </w:pPr>
      <w:r w:rsidRPr="00152FDD">
        <w:rPr>
          <w:rFonts w:ascii="Times New Roman" w:hAnsi="Times New Roman"/>
          <w:sz w:val="24"/>
          <w:szCs w:val="24"/>
        </w:rPr>
        <w:t>«День Российской молодежи». В рамках проведения всемирного дня молодежи, была организована и проведена акция «Мы за здоровый образ жизни». Волонтерская  группа «Позитив», врач – инфекционист, выездной кабинет профилактики, мотивировали к активной жизненной позиции, к здоровому образ</w:t>
      </w:r>
      <w:r w:rsidR="00751D9F" w:rsidRPr="00152FDD">
        <w:rPr>
          <w:rFonts w:ascii="Times New Roman" w:hAnsi="Times New Roman"/>
          <w:sz w:val="24"/>
          <w:szCs w:val="24"/>
        </w:rPr>
        <w:t>у жизни молодое поколение.</w:t>
      </w:r>
      <w:r w:rsidRPr="00152FDD">
        <w:rPr>
          <w:rFonts w:ascii="Times New Roman" w:hAnsi="Times New Roman"/>
          <w:sz w:val="24"/>
          <w:szCs w:val="24"/>
        </w:rPr>
        <w:t xml:space="preserve"> </w:t>
      </w:r>
      <w:r w:rsidR="00751D9F" w:rsidRPr="00152FDD">
        <w:rPr>
          <w:rFonts w:ascii="Times New Roman" w:hAnsi="Times New Roman"/>
          <w:sz w:val="24"/>
          <w:szCs w:val="24"/>
        </w:rPr>
        <w:t>Б</w:t>
      </w:r>
      <w:r w:rsidRPr="00152FDD">
        <w:rPr>
          <w:rFonts w:ascii="Times New Roman" w:hAnsi="Times New Roman"/>
          <w:sz w:val="24"/>
          <w:szCs w:val="24"/>
        </w:rPr>
        <w:t>ыли проведены акции: «Мы за здоровый образ жизни», «Меняю сигарету на конфету», сбор подписей «Я за здоровый образ жизни!», в рамках года экологии «Зеленой планете - зелёный свет»,  флэш-моб «Танцуй, пока молодой», выставка наглядной агитации, распространение материала, спортивная программа - «Молодецкие</w:t>
      </w:r>
      <w:r w:rsidR="00751D9F" w:rsidRPr="00152FDD">
        <w:rPr>
          <w:rFonts w:ascii="Times New Roman" w:hAnsi="Times New Roman"/>
          <w:sz w:val="24"/>
          <w:szCs w:val="24"/>
        </w:rPr>
        <w:t xml:space="preserve"> забавы», фестиваль красок холи;</w:t>
      </w:r>
    </w:p>
    <w:p w:rsidR="008636AF" w:rsidRPr="00152FDD" w:rsidRDefault="008636AF" w:rsidP="00B46FA4">
      <w:pPr>
        <w:pStyle w:val="af5"/>
        <w:numPr>
          <w:ilvl w:val="0"/>
          <w:numId w:val="13"/>
        </w:numPr>
        <w:spacing w:after="0" w:line="240" w:lineRule="auto"/>
        <w:ind w:left="0" w:firstLine="567"/>
        <w:jc w:val="both"/>
        <w:rPr>
          <w:rFonts w:ascii="Times New Roman" w:hAnsi="Times New Roman"/>
          <w:sz w:val="24"/>
          <w:szCs w:val="24"/>
        </w:rPr>
      </w:pPr>
      <w:r w:rsidRPr="00152FDD">
        <w:rPr>
          <w:rFonts w:ascii="Times New Roman" w:hAnsi="Times New Roman"/>
          <w:sz w:val="24"/>
          <w:szCs w:val="24"/>
        </w:rPr>
        <w:t xml:space="preserve">Развлекательно-игровые программы для детей: «Лето красное, лето жаркое», «Хорошее настроение» для детей летних оздоровительных площадок школ города, совместно с волонтерами группы «Позитив» </w:t>
      </w:r>
      <w:r w:rsidR="00751D9F" w:rsidRPr="00152FDD">
        <w:rPr>
          <w:rFonts w:ascii="Times New Roman" w:hAnsi="Times New Roman"/>
          <w:sz w:val="24"/>
          <w:szCs w:val="24"/>
        </w:rPr>
        <w:t>в городском центральном парке</w:t>
      </w:r>
      <w:r w:rsidRPr="00152FDD">
        <w:rPr>
          <w:rFonts w:ascii="Times New Roman" w:hAnsi="Times New Roman"/>
          <w:sz w:val="24"/>
          <w:szCs w:val="24"/>
        </w:rPr>
        <w:t xml:space="preserve"> </w:t>
      </w:r>
      <w:r w:rsidR="00751D9F" w:rsidRPr="00152FDD">
        <w:rPr>
          <w:rFonts w:ascii="Times New Roman" w:hAnsi="Times New Roman"/>
          <w:sz w:val="24"/>
          <w:szCs w:val="24"/>
        </w:rPr>
        <w:t xml:space="preserve">на детской игровой  площадке </w:t>
      </w:r>
      <w:r w:rsidRPr="00152FDD">
        <w:rPr>
          <w:rFonts w:ascii="Times New Roman" w:hAnsi="Times New Roman"/>
          <w:sz w:val="24"/>
          <w:szCs w:val="24"/>
        </w:rPr>
        <w:t>проводились караоке детских песен</w:t>
      </w:r>
      <w:r w:rsidR="00751D9F" w:rsidRPr="00152FDD">
        <w:rPr>
          <w:rFonts w:ascii="Times New Roman" w:hAnsi="Times New Roman"/>
          <w:sz w:val="24"/>
          <w:szCs w:val="24"/>
        </w:rPr>
        <w:t>:</w:t>
      </w:r>
      <w:r w:rsidRPr="00152FDD">
        <w:rPr>
          <w:rFonts w:ascii="Times New Roman" w:hAnsi="Times New Roman"/>
          <w:sz w:val="24"/>
          <w:szCs w:val="24"/>
        </w:rPr>
        <w:t xml:space="preserve"> «Раз словечко, два словечко будет песенка», интеллектуальные игры-викторины «Мой город в будущем», «По экологической тропе»</w:t>
      </w:r>
      <w:r w:rsidR="00751D9F" w:rsidRPr="00152FDD">
        <w:rPr>
          <w:rFonts w:ascii="Times New Roman" w:hAnsi="Times New Roman"/>
          <w:sz w:val="24"/>
          <w:szCs w:val="24"/>
        </w:rPr>
        <w:t>;</w:t>
      </w:r>
    </w:p>
    <w:p w:rsidR="008636AF" w:rsidRPr="00152FDD" w:rsidRDefault="008636AF" w:rsidP="00B46FA4">
      <w:pPr>
        <w:pStyle w:val="af5"/>
        <w:numPr>
          <w:ilvl w:val="0"/>
          <w:numId w:val="13"/>
        </w:numPr>
        <w:spacing w:after="0" w:line="240" w:lineRule="auto"/>
        <w:ind w:left="0" w:firstLine="567"/>
        <w:jc w:val="both"/>
        <w:rPr>
          <w:rFonts w:ascii="Times New Roman" w:hAnsi="Times New Roman"/>
          <w:sz w:val="24"/>
          <w:szCs w:val="24"/>
        </w:rPr>
      </w:pPr>
      <w:r w:rsidRPr="00152FDD">
        <w:rPr>
          <w:rFonts w:ascii="Times New Roman" w:hAnsi="Times New Roman"/>
          <w:sz w:val="24"/>
          <w:szCs w:val="24"/>
        </w:rPr>
        <w:t>В рамках Года экологии в России</w:t>
      </w:r>
      <w:r w:rsidR="00751D9F" w:rsidRPr="00152FDD">
        <w:rPr>
          <w:rFonts w:ascii="Times New Roman" w:hAnsi="Times New Roman"/>
          <w:sz w:val="24"/>
          <w:szCs w:val="24"/>
        </w:rPr>
        <w:t>,</w:t>
      </w:r>
      <w:r w:rsidRPr="00152FDD">
        <w:rPr>
          <w:rFonts w:ascii="Times New Roman" w:hAnsi="Times New Roman"/>
          <w:sz w:val="24"/>
          <w:szCs w:val="24"/>
        </w:rPr>
        <w:t xml:space="preserve"> в августе месяце</w:t>
      </w:r>
      <w:r w:rsidR="00751D9F" w:rsidRPr="00152FDD">
        <w:rPr>
          <w:rFonts w:ascii="Times New Roman" w:hAnsi="Times New Roman"/>
          <w:sz w:val="24"/>
          <w:szCs w:val="24"/>
        </w:rPr>
        <w:t>,</w:t>
      </w:r>
      <w:r w:rsidRPr="00152FDD">
        <w:rPr>
          <w:rFonts w:ascii="Times New Roman" w:hAnsi="Times New Roman"/>
          <w:sz w:val="24"/>
          <w:szCs w:val="24"/>
        </w:rPr>
        <w:t xml:space="preserve"> волонтеры группы «Позитив» провели цикл экологических акций «Очистим берег вместе» на оз.</w:t>
      </w:r>
      <w:r w:rsidR="00751D9F" w:rsidRPr="00152FDD">
        <w:rPr>
          <w:rFonts w:ascii="Times New Roman" w:hAnsi="Times New Roman"/>
          <w:sz w:val="24"/>
          <w:szCs w:val="24"/>
        </w:rPr>
        <w:t xml:space="preserve"> </w:t>
      </w:r>
      <w:r w:rsidRPr="00152FDD">
        <w:rPr>
          <w:rFonts w:ascii="Times New Roman" w:hAnsi="Times New Roman"/>
          <w:sz w:val="24"/>
          <w:szCs w:val="24"/>
        </w:rPr>
        <w:t>Гусиное и развлекательно-игровую п</w:t>
      </w:r>
      <w:r w:rsidR="00751D9F" w:rsidRPr="00152FDD">
        <w:rPr>
          <w:rFonts w:ascii="Times New Roman" w:hAnsi="Times New Roman"/>
          <w:sz w:val="24"/>
          <w:szCs w:val="24"/>
        </w:rPr>
        <w:t>рограмму «Краеведческий турнир»;</w:t>
      </w:r>
      <w:r w:rsidRPr="00152FDD">
        <w:rPr>
          <w:rFonts w:ascii="Times New Roman" w:hAnsi="Times New Roman"/>
          <w:sz w:val="24"/>
          <w:szCs w:val="24"/>
        </w:rPr>
        <w:t xml:space="preserve"> </w:t>
      </w:r>
    </w:p>
    <w:p w:rsidR="008636AF" w:rsidRPr="00152FDD" w:rsidRDefault="008636AF" w:rsidP="00B46FA4">
      <w:pPr>
        <w:pStyle w:val="af5"/>
        <w:numPr>
          <w:ilvl w:val="0"/>
          <w:numId w:val="14"/>
        </w:numPr>
        <w:spacing w:after="0" w:line="240" w:lineRule="auto"/>
        <w:ind w:left="0" w:firstLine="567"/>
        <w:jc w:val="both"/>
        <w:rPr>
          <w:rFonts w:ascii="Times New Roman" w:hAnsi="Times New Roman"/>
          <w:sz w:val="24"/>
          <w:szCs w:val="24"/>
        </w:rPr>
      </w:pPr>
      <w:r w:rsidRPr="00152FDD">
        <w:rPr>
          <w:rFonts w:ascii="Times New Roman" w:hAnsi="Times New Roman"/>
          <w:sz w:val="24"/>
          <w:szCs w:val="24"/>
          <w:lang w:val="en-US"/>
        </w:rPr>
        <w:t>I</w:t>
      </w:r>
      <w:r w:rsidRPr="00152FDD">
        <w:rPr>
          <w:rFonts w:ascii="Times New Roman" w:hAnsi="Times New Roman"/>
          <w:sz w:val="24"/>
          <w:szCs w:val="24"/>
        </w:rPr>
        <w:t xml:space="preserve"> городской конкурс детского творчества среди девочек 9-12 лет «Принцесса осеннего бала-2017», посвященный Году экологии в России. Участницы рассказали о себе, своей семье, своих увлечениях. Говорили о том, насколько прекрасен и удивителен окружающий нас мир</w:t>
      </w:r>
      <w:r w:rsidR="00751D9F" w:rsidRPr="00152FDD">
        <w:rPr>
          <w:rFonts w:ascii="Times New Roman" w:hAnsi="Times New Roman"/>
          <w:sz w:val="24"/>
          <w:szCs w:val="24"/>
        </w:rPr>
        <w:t>;</w:t>
      </w:r>
    </w:p>
    <w:p w:rsidR="008636AF" w:rsidRPr="00152FDD" w:rsidRDefault="008636AF" w:rsidP="00B46FA4">
      <w:pPr>
        <w:pStyle w:val="af5"/>
        <w:numPr>
          <w:ilvl w:val="0"/>
          <w:numId w:val="14"/>
        </w:numPr>
        <w:spacing w:after="0" w:line="240" w:lineRule="auto"/>
        <w:ind w:left="0" w:firstLine="567"/>
        <w:jc w:val="both"/>
        <w:rPr>
          <w:rFonts w:ascii="Times New Roman" w:hAnsi="Times New Roman"/>
          <w:sz w:val="24"/>
          <w:szCs w:val="24"/>
        </w:rPr>
      </w:pPr>
      <w:r w:rsidRPr="00152FDD">
        <w:rPr>
          <w:rFonts w:ascii="Times New Roman" w:hAnsi="Times New Roman"/>
          <w:sz w:val="24"/>
          <w:szCs w:val="24"/>
        </w:rPr>
        <w:t xml:space="preserve">«IV Cлет Волонтеров Селенги» в </w:t>
      </w:r>
      <w:r w:rsidR="00751D9F" w:rsidRPr="00152FDD">
        <w:rPr>
          <w:rFonts w:ascii="Times New Roman" w:hAnsi="Times New Roman"/>
          <w:sz w:val="24"/>
          <w:szCs w:val="24"/>
        </w:rPr>
        <w:t>сельском поселении</w:t>
      </w:r>
      <w:r w:rsidRPr="00152FDD">
        <w:rPr>
          <w:rFonts w:ascii="Times New Roman" w:hAnsi="Times New Roman"/>
          <w:sz w:val="24"/>
          <w:szCs w:val="24"/>
        </w:rPr>
        <w:t xml:space="preserve"> МО «Новоселенгинское». Желающие помогать людям, делиться своим опытом, учиться самому – основные принципы волонтерства. Именно такие ребята и собрались на Слете волонтеров из школ города и района. Волонтерская группа «Позитив» заранее подготовила и представила видеофильм, раскрывающее направление работы, достижения и результаты проведенных мероприятий за 2016-2017гг. Программа Слета включила тренин</w:t>
      </w:r>
      <w:r w:rsidR="00B46FA4" w:rsidRPr="00152FDD">
        <w:rPr>
          <w:rFonts w:ascii="Times New Roman" w:hAnsi="Times New Roman"/>
          <w:sz w:val="24"/>
          <w:szCs w:val="24"/>
        </w:rPr>
        <w:t>ги, мастер-классы, игры;</w:t>
      </w:r>
    </w:p>
    <w:p w:rsidR="00B46FA4" w:rsidRPr="00152FDD" w:rsidRDefault="008636AF" w:rsidP="00B46FA4">
      <w:pPr>
        <w:pStyle w:val="af5"/>
        <w:numPr>
          <w:ilvl w:val="0"/>
          <w:numId w:val="14"/>
        </w:numPr>
        <w:spacing w:after="0" w:line="240" w:lineRule="auto"/>
        <w:ind w:left="0" w:firstLine="567"/>
        <w:jc w:val="both"/>
        <w:rPr>
          <w:rFonts w:ascii="Times New Roman" w:hAnsi="Times New Roman"/>
          <w:sz w:val="24"/>
          <w:szCs w:val="24"/>
        </w:rPr>
      </w:pPr>
      <w:r w:rsidRPr="00152FDD">
        <w:rPr>
          <w:rFonts w:ascii="Times New Roman" w:hAnsi="Times New Roman"/>
          <w:sz w:val="24"/>
          <w:szCs w:val="24"/>
        </w:rPr>
        <w:lastRenderedPageBreak/>
        <w:t>«Городской фестиваль КВН среди молодежных команд», по пропаганде ЗОЖ в рамках года экологии в России</w:t>
      </w:r>
      <w:r w:rsidR="00B46FA4" w:rsidRPr="00152FDD">
        <w:rPr>
          <w:rFonts w:ascii="Times New Roman" w:hAnsi="Times New Roman"/>
          <w:sz w:val="24"/>
          <w:szCs w:val="24"/>
        </w:rPr>
        <w:t>.</w:t>
      </w:r>
      <w:r w:rsidRPr="00152FDD">
        <w:rPr>
          <w:rFonts w:ascii="Times New Roman" w:hAnsi="Times New Roman"/>
          <w:sz w:val="24"/>
          <w:szCs w:val="24"/>
        </w:rPr>
        <w:t xml:space="preserve"> КВН был проведен в МАУ РДК «Шахтер», участие приняли 4 команды: «Кино», «Тёмный шоколад», «Позитив», «Ковалент». </w:t>
      </w:r>
    </w:p>
    <w:p w:rsidR="008636AF" w:rsidRPr="00152FDD" w:rsidRDefault="008636AF" w:rsidP="008636AF">
      <w:pPr>
        <w:pStyle w:val="af6"/>
        <w:jc w:val="both"/>
        <w:rPr>
          <w:rFonts w:ascii="Times New Roman" w:hAnsi="Times New Roman"/>
          <w:sz w:val="24"/>
          <w:szCs w:val="24"/>
        </w:rPr>
      </w:pPr>
      <w:r w:rsidRPr="00152FDD">
        <w:rPr>
          <w:rFonts w:ascii="Times New Roman" w:hAnsi="Times New Roman"/>
          <w:sz w:val="24"/>
          <w:szCs w:val="24"/>
        </w:rPr>
        <w:t xml:space="preserve">      </w:t>
      </w:r>
    </w:p>
    <w:p w:rsidR="00B822E9" w:rsidRPr="00152FDD" w:rsidRDefault="00B822E9" w:rsidP="001F0D64">
      <w:pPr>
        <w:ind w:firstLine="567"/>
        <w:jc w:val="both"/>
      </w:pPr>
    </w:p>
    <w:p w:rsidR="00BD5C27" w:rsidRPr="00152FDD" w:rsidRDefault="00BD5C27" w:rsidP="000F623B">
      <w:pPr>
        <w:pStyle w:val="af5"/>
        <w:spacing w:after="0" w:line="240" w:lineRule="auto"/>
        <w:ind w:left="0" w:firstLine="567"/>
        <w:jc w:val="both"/>
        <w:rPr>
          <w:rFonts w:ascii="Times New Roman" w:hAnsi="Times New Roman"/>
          <w:sz w:val="24"/>
          <w:szCs w:val="24"/>
        </w:rPr>
      </w:pPr>
    </w:p>
    <w:p w:rsidR="00B822E9" w:rsidRPr="00152FDD" w:rsidRDefault="0040128A" w:rsidP="00D53292">
      <w:pPr>
        <w:pStyle w:val="2"/>
        <w:spacing w:before="0" w:after="0"/>
        <w:jc w:val="center"/>
        <w:rPr>
          <w:rFonts w:ascii="Times New Roman" w:hAnsi="Times New Roman" w:cs="Times New Roman"/>
          <w:i w:val="0"/>
          <w:sz w:val="24"/>
          <w:szCs w:val="24"/>
        </w:rPr>
      </w:pPr>
      <w:bookmarkStart w:id="78" w:name="_Toc512502719"/>
      <w:r w:rsidRPr="00152FDD">
        <w:rPr>
          <w:rFonts w:ascii="Times New Roman" w:hAnsi="Times New Roman" w:cs="Times New Roman"/>
          <w:i w:val="0"/>
          <w:sz w:val="24"/>
          <w:szCs w:val="24"/>
        </w:rPr>
        <w:t>2.</w:t>
      </w:r>
      <w:r w:rsidR="00580FE4" w:rsidRPr="00152FDD">
        <w:rPr>
          <w:rFonts w:ascii="Times New Roman" w:hAnsi="Times New Roman" w:cs="Times New Roman"/>
          <w:i w:val="0"/>
          <w:sz w:val="24"/>
          <w:szCs w:val="24"/>
        </w:rPr>
        <w:t>2</w:t>
      </w:r>
      <w:r w:rsidR="000E2CC9" w:rsidRPr="00152FDD">
        <w:rPr>
          <w:rFonts w:ascii="Times New Roman" w:hAnsi="Times New Roman" w:cs="Times New Roman"/>
          <w:i w:val="0"/>
          <w:sz w:val="24"/>
          <w:szCs w:val="24"/>
        </w:rPr>
        <w:t>7</w:t>
      </w:r>
      <w:r w:rsidRPr="00152FDD">
        <w:rPr>
          <w:rFonts w:ascii="Times New Roman" w:hAnsi="Times New Roman" w:cs="Times New Roman"/>
          <w:i w:val="0"/>
          <w:sz w:val="24"/>
          <w:szCs w:val="24"/>
        </w:rPr>
        <w:t xml:space="preserve">. Полномочие </w:t>
      </w:r>
      <w:r w:rsidR="00117F38" w:rsidRPr="00152FDD">
        <w:rPr>
          <w:rFonts w:ascii="Times New Roman" w:hAnsi="Times New Roman" w:cs="Times New Roman"/>
          <w:i w:val="0"/>
          <w:sz w:val="24"/>
          <w:szCs w:val="24"/>
        </w:rPr>
        <w:t>«</w:t>
      </w:r>
      <w:r w:rsidR="00175894" w:rsidRPr="00152FDD">
        <w:rPr>
          <w:rFonts w:ascii="Times New Roman" w:hAnsi="Times New Roman" w:cs="Times New Roman"/>
          <w:i w:val="0"/>
          <w:sz w:val="24"/>
          <w:szCs w:val="24"/>
        </w:rPr>
        <w:t>Оказание поддержки гражданам и их объединениям,</w:t>
      </w:r>
      <w:bookmarkEnd w:id="78"/>
    </w:p>
    <w:p w:rsidR="00117F38" w:rsidRPr="009F559B" w:rsidRDefault="00175894" w:rsidP="00D53292">
      <w:pPr>
        <w:pStyle w:val="2"/>
        <w:spacing w:before="0" w:after="0"/>
        <w:jc w:val="center"/>
        <w:rPr>
          <w:rFonts w:ascii="Times New Roman" w:hAnsi="Times New Roman" w:cs="Times New Roman"/>
          <w:i w:val="0"/>
          <w:sz w:val="24"/>
          <w:szCs w:val="24"/>
        </w:rPr>
      </w:pPr>
      <w:bookmarkStart w:id="79" w:name="_Toc512502720"/>
      <w:r w:rsidRPr="00152FDD">
        <w:rPr>
          <w:rFonts w:ascii="Times New Roman" w:hAnsi="Times New Roman" w:cs="Times New Roman"/>
          <w:i w:val="0"/>
          <w:sz w:val="24"/>
          <w:szCs w:val="24"/>
        </w:rPr>
        <w:t>участвующим в охране общественного порядка, с</w:t>
      </w:r>
      <w:r w:rsidR="00117F38" w:rsidRPr="00152FDD">
        <w:rPr>
          <w:rFonts w:ascii="Times New Roman" w:hAnsi="Times New Roman" w:cs="Times New Roman"/>
          <w:i w:val="0"/>
          <w:sz w:val="24"/>
          <w:szCs w:val="24"/>
        </w:rPr>
        <w:t>оздание условий для деятельности</w:t>
      </w:r>
      <w:r w:rsidRPr="00152FDD">
        <w:rPr>
          <w:rFonts w:ascii="Times New Roman" w:hAnsi="Times New Roman" w:cs="Times New Roman"/>
          <w:i w:val="0"/>
          <w:sz w:val="24"/>
          <w:szCs w:val="24"/>
        </w:rPr>
        <w:t xml:space="preserve"> </w:t>
      </w:r>
      <w:r w:rsidRPr="009F559B">
        <w:rPr>
          <w:rFonts w:ascii="Times New Roman" w:hAnsi="Times New Roman" w:cs="Times New Roman"/>
          <w:i w:val="0"/>
          <w:sz w:val="24"/>
          <w:szCs w:val="24"/>
        </w:rPr>
        <w:t>народных дружин</w:t>
      </w:r>
      <w:r w:rsidR="00117F38" w:rsidRPr="009F559B">
        <w:rPr>
          <w:rFonts w:ascii="Times New Roman" w:hAnsi="Times New Roman" w:cs="Times New Roman"/>
          <w:i w:val="0"/>
          <w:sz w:val="24"/>
          <w:szCs w:val="24"/>
        </w:rPr>
        <w:t>»</w:t>
      </w:r>
      <w:bookmarkEnd w:id="79"/>
    </w:p>
    <w:p w:rsidR="00D53292" w:rsidRPr="009F559B" w:rsidRDefault="00D53292" w:rsidP="00D53292"/>
    <w:p w:rsidR="005C415C" w:rsidRPr="009F559B" w:rsidRDefault="000E2CC9" w:rsidP="00D53292">
      <w:pPr>
        <w:pStyle w:val="2"/>
        <w:spacing w:before="0" w:after="0"/>
        <w:jc w:val="center"/>
        <w:rPr>
          <w:rFonts w:ascii="Times New Roman" w:hAnsi="Times New Roman" w:cs="Times New Roman"/>
          <w:i w:val="0"/>
          <w:sz w:val="24"/>
          <w:szCs w:val="24"/>
        </w:rPr>
      </w:pPr>
      <w:bookmarkStart w:id="80" w:name="_Toc512502721"/>
      <w:r w:rsidRPr="009F559B">
        <w:rPr>
          <w:rFonts w:ascii="Times New Roman" w:hAnsi="Times New Roman" w:cs="Times New Roman"/>
          <w:i w:val="0"/>
          <w:sz w:val="24"/>
          <w:szCs w:val="24"/>
        </w:rPr>
        <w:t>2.28</w:t>
      </w:r>
      <w:r w:rsidR="005C415C" w:rsidRPr="009F559B">
        <w:rPr>
          <w:rFonts w:ascii="Times New Roman" w:hAnsi="Times New Roman" w:cs="Times New Roman"/>
          <w:i w:val="0"/>
          <w:sz w:val="24"/>
          <w:szCs w:val="24"/>
        </w:rPr>
        <w:t>. Полномочие «Предоставление помещения для работы на обслуживаемом административном участке поселения сотруднику, замещающему должность участкового уполномоченного полиции»</w:t>
      </w:r>
      <w:bookmarkEnd w:id="80"/>
    </w:p>
    <w:p w:rsidR="005C415C" w:rsidRPr="009F559B" w:rsidRDefault="005C415C" w:rsidP="00D53292">
      <w:pPr>
        <w:pStyle w:val="2"/>
        <w:jc w:val="center"/>
        <w:rPr>
          <w:rFonts w:ascii="Times New Roman" w:hAnsi="Times New Roman" w:cs="Times New Roman"/>
          <w:i w:val="0"/>
          <w:sz w:val="24"/>
          <w:szCs w:val="24"/>
        </w:rPr>
      </w:pPr>
      <w:bookmarkStart w:id="81" w:name="_Toc512502722"/>
      <w:r w:rsidRPr="009F559B">
        <w:rPr>
          <w:rFonts w:ascii="Times New Roman" w:hAnsi="Times New Roman" w:cs="Times New Roman"/>
          <w:i w:val="0"/>
          <w:sz w:val="24"/>
          <w:szCs w:val="24"/>
        </w:rPr>
        <w:t>2.2</w:t>
      </w:r>
      <w:r w:rsidR="000E2CC9" w:rsidRPr="009F559B">
        <w:rPr>
          <w:rFonts w:ascii="Times New Roman" w:hAnsi="Times New Roman" w:cs="Times New Roman"/>
          <w:i w:val="0"/>
          <w:sz w:val="24"/>
          <w:szCs w:val="24"/>
        </w:rPr>
        <w:t>9</w:t>
      </w:r>
      <w:r w:rsidRPr="009F559B">
        <w:rPr>
          <w:rFonts w:ascii="Times New Roman" w:hAnsi="Times New Roman" w:cs="Times New Roman"/>
          <w:i w:val="0"/>
          <w:sz w:val="24"/>
          <w:szCs w:val="24"/>
        </w:rPr>
        <w:t>. Полномочие</w:t>
      </w:r>
      <w:bookmarkStart w:id="82" w:name="dst273"/>
      <w:bookmarkEnd w:id="82"/>
      <w:r w:rsidRPr="009F559B">
        <w:rPr>
          <w:rFonts w:ascii="Times New Roman" w:hAnsi="Times New Roman" w:cs="Times New Roman"/>
          <w:i w:val="0"/>
          <w:sz w:val="24"/>
          <w:szCs w:val="24"/>
        </w:rPr>
        <w:t xml:space="preserve"> «до 1 января 2017 года предоставление сотруднику, замещающему должность участкового уполномоченного полиции, и членам его семьи жилого помещения на период выполнения сотрудником обязанностей по указанной должности»</w:t>
      </w:r>
      <w:bookmarkEnd w:id="81"/>
    </w:p>
    <w:p w:rsidR="005C415C" w:rsidRPr="009F559B" w:rsidRDefault="005C415C" w:rsidP="005C415C"/>
    <w:p w:rsidR="001C5637" w:rsidRPr="009F559B" w:rsidRDefault="000F623B" w:rsidP="00165D7C">
      <w:pPr>
        <w:ind w:firstLine="567"/>
        <w:jc w:val="both"/>
      </w:pPr>
      <w:r w:rsidRPr="009F559B">
        <w:t>Ведется работа по созданию условий для деятельности добровольных формирований нас</w:t>
      </w:r>
      <w:r w:rsidR="001C5637" w:rsidRPr="009F559B">
        <w:t>еления на территории поселения:</w:t>
      </w:r>
    </w:p>
    <w:p w:rsidR="00D04774" w:rsidRPr="009F559B" w:rsidRDefault="001C5637" w:rsidP="00165D7C">
      <w:pPr>
        <w:ind w:firstLine="567"/>
        <w:jc w:val="both"/>
      </w:pPr>
      <w:r w:rsidRPr="009F559B">
        <w:t>- распределяются обязанности между  членами добровольного формирования;</w:t>
      </w:r>
    </w:p>
    <w:p w:rsidR="001C5637" w:rsidRPr="009F559B" w:rsidRDefault="001C5637" w:rsidP="00165D7C">
      <w:pPr>
        <w:ind w:firstLine="567"/>
        <w:jc w:val="both"/>
      </w:pPr>
      <w:r w:rsidRPr="009F559B">
        <w:t xml:space="preserve">- обеспечивается взаимодействие добровольного формирования с органами местного самоуправления </w:t>
      </w:r>
      <w:r w:rsidR="00C86C74" w:rsidRPr="009F559B">
        <w:t xml:space="preserve">МО ГП </w:t>
      </w:r>
      <w:r w:rsidRPr="009F559B">
        <w:t>«Город Гусиноозерск», правоохранительными органами;</w:t>
      </w:r>
    </w:p>
    <w:p w:rsidR="001C5637" w:rsidRPr="009F559B" w:rsidRDefault="001C5637" w:rsidP="00165D7C">
      <w:pPr>
        <w:ind w:firstLine="567"/>
        <w:jc w:val="both"/>
      </w:pPr>
      <w:r w:rsidRPr="009F559B">
        <w:t>- осуществляется прием и исключение членов добровольного формирования, выдача удостоверений;</w:t>
      </w:r>
    </w:p>
    <w:p w:rsidR="005C415C" w:rsidRPr="009F559B" w:rsidRDefault="001C5637" w:rsidP="005C415C">
      <w:pPr>
        <w:pStyle w:val="13"/>
        <w:ind w:firstLine="567"/>
        <w:jc w:val="both"/>
        <w:rPr>
          <w:rFonts w:ascii="Times New Roman" w:hAnsi="Times New Roman" w:cs="Times New Roman"/>
          <w:sz w:val="24"/>
          <w:szCs w:val="24"/>
        </w:rPr>
      </w:pPr>
      <w:r w:rsidRPr="009F559B">
        <w:rPr>
          <w:rFonts w:ascii="Times New Roman" w:hAnsi="Times New Roman" w:cs="Times New Roman"/>
          <w:sz w:val="24"/>
          <w:szCs w:val="24"/>
        </w:rPr>
        <w:t>- совместно с правоохранительными органами определяются места дежурств членов добровольного формирования, маршруты их движения, разрабатываются графики работы по охране общественного порядка.</w:t>
      </w:r>
      <w:r w:rsidR="005C415C" w:rsidRPr="009F559B">
        <w:rPr>
          <w:rFonts w:ascii="Times New Roman" w:hAnsi="Times New Roman" w:cs="Times New Roman"/>
          <w:sz w:val="24"/>
          <w:szCs w:val="24"/>
        </w:rPr>
        <w:t xml:space="preserve"> </w:t>
      </w:r>
    </w:p>
    <w:p w:rsidR="005C415C" w:rsidRPr="009F559B" w:rsidRDefault="005C415C" w:rsidP="005C415C">
      <w:pPr>
        <w:pStyle w:val="13"/>
        <w:ind w:firstLine="567"/>
        <w:jc w:val="both"/>
        <w:rPr>
          <w:rFonts w:ascii="Times New Roman" w:hAnsi="Times New Roman" w:cs="Times New Roman"/>
          <w:sz w:val="24"/>
          <w:szCs w:val="24"/>
        </w:rPr>
      </w:pPr>
      <w:r w:rsidRPr="009F559B">
        <w:rPr>
          <w:rFonts w:ascii="Times New Roman" w:hAnsi="Times New Roman" w:cs="Times New Roman"/>
          <w:sz w:val="24"/>
          <w:szCs w:val="24"/>
        </w:rPr>
        <w:t>В рамках исполнения полномочий 2.2</w:t>
      </w:r>
      <w:r w:rsidR="00DD150D" w:rsidRPr="009F559B">
        <w:rPr>
          <w:rFonts w:ascii="Times New Roman" w:hAnsi="Times New Roman" w:cs="Times New Roman"/>
          <w:sz w:val="24"/>
          <w:szCs w:val="24"/>
        </w:rPr>
        <w:t>8</w:t>
      </w:r>
      <w:r w:rsidRPr="009F559B">
        <w:rPr>
          <w:rFonts w:ascii="Times New Roman" w:hAnsi="Times New Roman" w:cs="Times New Roman"/>
          <w:sz w:val="24"/>
          <w:szCs w:val="24"/>
        </w:rPr>
        <w:t>. и 2.2</w:t>
      </w:r>
      <w:r w:rsidR="00DD150D" w:rsidRPr="009F559B">
        <w:rPr>
          <w:rFonts w:ascii="Times New Roman" w:hAnsi="Times New Roman" w:cs="Times New Roman"/>
          <w:sz w:val="24"/>
          <w:szCs w:val="24"/>
        </w:rPr>
        <w:t>9</w:t>
      </w:r>
      <w:r w:rsidRPr="009F559B">
        <w:rPr>
          <w:rFonts w:ascii="Times New Roman" w:hAnsi="Times New Roman" w:cs="Times New Roman"/>
          <w:sz w:val="24"/>
          <w:szCs w:val="24"/>
        </w:rPr>
        <w:t>. в течение 2017 года сотрудникам, замещающим должности уполномоченных участковых, для работы на обслуживаемом административном участке помещения не предоставлялись, а также на период выполнения указанными выше сотрудниками обязанностей по указанным должностям не предоставлялись жилые помещения, соответственно, договора служебного найма не заключались.</w:t>
      </w:r>
    </w:p>
    <w:p w:rsidR="001C5637" w:rsidRPr="009F559B" w:rsidRDefault="001C5637" w:rsidP="00165D7C">
      <w:pPr>
        <w:ind w:firstLine="567"/>
        <w:jc w:val="both"/>
      </w:pPr>
    </w:p>
    <w:p w:rsidR="00A1044D" w:rsidRPr="00152FDD" w:rsidRDefault="000E2CC9" w:rsidP="00D53292">
      <w:pPr>
        <w:pStyle w:val="2"/>
        <w:jc w:val="center"/>
        <w:rPr>
          <w:rFonts w:ascii="Times New Roman" w:hAnsi="Times New Roman" w:cs="Times New Roman"/>
          <w:i w:val="0"/>
          <w:sz w:val="24"/>
          <w:szCs w:val="24"/>
        </w:rPr>
      </w:pPr>
      <w:bookmarkStart w:id="83" w:name="OLE_LINK27"/>
      <w:bookmarkStart w:id="84" w:name="_Toc512502723"/>
      <w:r w:rsidRPr="009F559B">
        <w:rPr>
          <w:rFonts w:ascii="Times New Roman" w:hAnsi="Times New Roman" w:cs="Times New Roman"/>
          <w:i w:val="0"/>
          <w:sz w:val="24"/>
          <w:szCs w:val="24"/>
        </w:rPr>
        <w:t>2.30</w:t>
      </w:r>
      <w:r w:rsidR="002B7430" w:rsidRPr="009F559B">
        <w:rPr>
          <w:rFonts w:ascii="Times New Roman" w:hAnsi="Times New Roman" w:cs="Times New Roman"/>
          <w:i w:val="0"/>
          <w:sz w:val="24"/>
          <w:szCs w:val="24"/>
        </w:rPr>
        <w:t xml:space="preserve">. Полномочие </w:t>
      </w:r>
      <w:bookmarkEnd w:id="83"/>
      <w:r w:rsidR="002B7430" w:rsidRPr="009F559B">
        <w:rPr>
          <w:rFonts w:ascii="Times New Roman" w:hAnsi="Times New Roman" w:cs="Times New Roman"/>
          <w:i w:val="0"/>
          <w:sz w:val="24"/>
          <w:szCs w:val="24"/>
        </w:rPr>
        <w:t>«</w:t>
      </w:r>
      <w:r w:rsidR="00A1044D" w:rsidRPr="009F559B">
        <w:rPr>
          <w:rFonts w:ascii="Times New Roman" w:hAnsi="Times New Roman" w:cs="Times New Roman"/>
          <w:i w:val="0"/>
          <w:sz w:val="24"/>
          <w:szCs w:val="24"/>
        </w:rPr>
        <w:t>Осуществление мер по противодействию</w:t>
      </w:r>
      <w:r w:rsidR="00A1044D" w:rsidRPr="00152FDD">
        <w:rPr>
          <w:rFonts w:ascii="Times New Roman" w:hAnsi="Times New Roman" w:cs="Times New Roman"/>
          <w:i w:val="0"/>
          <w:sz w:val="24"/>
          <w:szCs w:val="24"/>
        </w:rPr>
        <w:t xml:space="preserve"> коррупции</w:t>
      </w:r>
      <w:r w:rsidR="002B7430" w:rsidRPr="00152FDD">
        <w:rPr>
          <w:rFonts w:ascii="Times New Roman" w:hAnsi="Times New Roman" w:cs="Times New Roman"/>
          <w:i w:val="0"/>
          <w:sz w:val="24"/>
          <w:szCs w:val="24"/>
        </w:rPr>
        <w:t xml:space="preserve"> в границах поселения»</w:t>
      </w:r>
      <w:bookmarkEnd w:id="84"/>
    </w:p>
    <w:p w:rsidR="00F17D84" w:rsidRPr="00152FDD" w:rsidRDefault="00F17D84" w:rsidP="004740C6"/>
    <w:p w:rsidR="002B7430" w:rsidRPr="00152FDD" w:rsidRDefault="002B7430" w:rsidP="0094168E">
      <w:pPr>
        <w:pStyle w:val="af6"/>
        <w:ind w:firstLine="567"/>
        <w:jc w:val="both"/>
        <w:rPr>
          <w:rFonts w:ascii="Times New Roman" w:hAnsi="Times New Roman"/>
          <w:sz w:val="24"/>
          <w:szCs w:val="24"/>
        </w:rPr>
      </w:pPr>
      <w:r w:rsidRPr="00152FDD">
        <w:rPr>
          <w:rFonts w:ascii="Times New Roman" w:hAnsi="Times New Roman"/>
          <w:sz w:val="24"/>
          <w:szCs w:val="24"/>
        </w:rPr>
        <w:t xml:space="preserve">В соответствии с положениями ст. 7 Федерального закона от 06.10.2003 №131-Ф3 «Об общих принципах организации местного самоуправления в Российской Федерации» администрация МО «Город Гусиноозерск»  принимает муниципальные правовые акты. </w:t>
      </w:r>
    </w:p>
    <w:p w:rsidR="00580FE4" w:rsidRPr="00152FDD" w:rsidRDefault="002B7430" w:rsidP="0094168E">
      <w:pPr>
        <w:pStyle w:val="af6"/>
        <w:ind w:firstLine="567"/>
        <w:jc w:val="both"/>
        <w:rPr>
          <w:rFonts w:ascii="Times New Roman" w:hAnsi="Times New Roman"/>
          <w:sz w:val="24"/>
          <w:szCs w:val="24"/>
        </w:rPr>
      </w:pPr>
      <w:r w:rsidRPr="00152FDD">
        <w:rPr>
          <w:rFonts w:ascii="Times New Roman" w:hAnsi="Times New Roman"/>
          <w:sz w:val="24"/>
          <w:szCs w:val="24"/>
        </w:rPr>
        <w:t>На основании положений ст.ст. 1, 2, 12 Федерального закона от 25.12.2008г. №273-Ф3 «О противодействии коррупции», Положения о проведе</w:t>
      </w:r>
      <w:r w:rsidR="00F31523" w:rsidRPr="00152FDD">
        <w:rPr>
          <w:rFonts w:ascii="Times New Roman" w:hAnsi="Times New Roman"/>
          <w:sz w:val="24"/>
          <w:szCs w:val="24"/>
        </w:rPr>
        <w:t>нии антикоррупционной экспертизы</w:t>
      </w:r>
      <w:r w:rsidRPr="00152FDD">
        <w:rPr>
          <w:rFonts w:ascii="Times New Roman" w:hAnsi="Times New Roman"/>
          <w:sz w:val="24"/>
          <w:szCs w:val="24"/>
        </w:rPr>
        <w:t xml:space="preserve"> специалистами администрации города постоянно осуществляется работа по проведению правовой и антикоррупционной эк</w:t>
      </w:r>
      <w:r w:rsidR="00F31523" w:rsidRPr="00152FDD">
        <w:rPr>
          <w:rFonts w:ascii="Times New Roman" w:hAnsi="Times New Roman"/>
          <w:sz w:val="24"/>
          <w:szCs w:val="24"/>
        </w:rPr>
        <w:t>спертизы</w:t>
      </w:r>
      <w:r w:rsidRPr="00152FDD">
        <w:rPr>
          <w:rFonts w:ascii="Times New Roman" w:hAnsi="Times New Roman"/>
          <w:sz w:val="24"/>
          <w:szCs w:val="24"/>
        </w:rPr>
        <w:t xml:space="preserve"> нормативно-правовых актов. </w:t>
      </w:r>
    </w:p>
    <w:p w:rsidR="00580FE4" w:rsidRPr="00152FDD" w:rsidRDefault="002B7430" w:rsidP="0094168E">
      <w:pPr>
        <w:pStyle w:val="af6"/>
        <w:ind w:firstLine="567"/>
        <w:jc w:val="both"/>
        <w:rPr>
          <w:rFonts w:ascii="Times New Roman" w:hAnsi="Times New Roman"/>
          <w:sz w:val="24"/>
          <w:szCs w:val="24"/>
        </w:rPr>
      </w:pPr>
      <w:r w:rsidRPr="00152FDD">
        <w:rPr>
          <w:rFonts w:ascii="Times New Roman" w:hAnsi="Times New Roman"/>
          <w:sz w:val="24"/>
          <w:szCs w:val="24"/>
        </w:rPr>
        <w:t>Также все нормативно-правовые акты администрации МО «Город Гусиноозерск» проходят согласование в органах прокуратуры, только после получения положительного заключения прокуратуры принимаются и регистрируются админис</w:t>
      </w:r>
      <w:r w:rsidR="00F17D84" w:rsidRPr="00152FDD">
        <w:rPr>
          <w:rFonts w:ascii="Times New Roman" w:hAnsi="Times New Roman"/>
          <w:sz w:val="24"/>
          <w:szCs w:val="24"/>
        </w:rPr>
        <w:t xml:space="preserve">трацией МО «Город Гусиноозерск» и, далее, направляются в Комитет по ведению регистра муниципальных нормативных правовых актов Администрации Главы и Правительства Республики Бурятия. </w:t>
      </w:r>
    </w:p>
    <w:p w:rsidR="006A26BB" w:rsidRPr="00152FDD" w:rsidRDefault="00F17D84" w:rsidP="0094168E">
      <w:pPr>
        <w:ind w:firstLine="567"/>
        <w:jc w:val="both"/>
      </w:pPr>
      <w:r w:rsidRPr="00152FDD">
        <w:lastRenderedPageBreak/>
        <w:t>В течение 201</w:t>
      </w:r>
      <w:r w:rsidR="00D16AB1" w:rsidRPr="00152FDD">
        <w:t>7</w:t>
      </w:r>
      <w:r w:rsidRPr="00152FDD">
        <w:t xml:space="preserve"> года </w:t>
      </w:r>
      <w:r w:rsidR="0094168E" w:rsidRPr="00152FDD">
        <w:t>п</w:t>
      </w:r>
      <w:r w:rsidR="006A26BB" w:rsidRPr="00152FDD">
        <w:t>роведена антикоррупционная экспертиза правовых актов, принимаемых Администрацией МО «Город Гусиноозерск»</w:t>
      </w:r>
      <w:r w:rsidR="0094168E" w:rsidRPr="00152FDD">
        <w:t>,</w:t>
      </w:r>
      <w:r w:rsidR="006A26BB" w:rsidRPr="00152FDD">
        <w:t xml:space="preserve"> в количестве </w:t>
      </w:r>
      <w:r w:rsidR="00D16AB1" w:rsidRPr="00152FDD">
        <w:t>70</w:t>
      </w:r>
      <w:r w:rsidR="006A26BB" w:rsidRPr="00152FDD">
        <w:t xml:space="preserve"> актов.</w:t>
      </w:r>
    </w:p>
    <w:p w:rsidR="002B7430" w:rsidRPr="00152FDD" w:rsidRDefault="002B7430" w:rsidP="004740C6">
      <w:pPr>
        <w:pStyle w:val="af6"/>
        <w:ind w:firstLine="708"/>
        <w:jc w:val="both"/>
        <w:rPr>
          <w:rFonts w:ascii="Times New Roman" w:hAnsi="Times New Roman"/>
          <w:sz w:val="24"/>
          <w:szCs w:val="24"/>
        </w:rPr>
      </w:pPr>
    </w:p>
    <w:p w:rsidR="004431DB" w:rsidRPr="00152FDD" w:rsidRDefault="00AA3594" w:rsidP="00D53292">
      <w:pPr>
        <w:pStyle w:val="2"/>
        <w:spacing w:before="0" w:after="0"/>
        <w:jc w:val="center"/>
        <w:rPr>
          <w:rFonts w:ascii="Times New Roman" w:hAnsi="Times New Roman" w:cs="Times New Roman"/>
          <w:i w:val="0"/>
          <w:sz w:val="24"/>
          <w:szCs w:val="24"/>
        </w:rPr>
      </w:pPr>
      <w:bookmarkStart w:id="85" w:name="_Toc358723767"/>
      <w:bookmarkStart w:id="86" w:name="_Toc512502724"/>
      <w:r w:rsidRPr="00152FDD">
        <w:rPr>
          <w:rFonts w:ascii="Times New Roman" w:hAnsi="Times New Roman" w:cs="Times New Roman"/>
          <w:i w:val="0"/>
          <w:sz w:val="24"/>
          <w:szCs w:val="24"/>
        </w:rPr>
        <w:t>3</w:t>
      </w:r>
      <w:r w:rsidR="004431DB" w:rsidRPr="00152FDD">
        <w:rPr>
          <w:rFonts w:ascii="Times New Roman" w:hAnsi="Times New Roman" w:cs="Times New Roman"/>
          <w:i w:val="0"/>
          <w:sz w:val="24"/>
          <w:szCs w:val="24"/>
        </w:rPr>
        <w:t>. Деятельность Администрации МО «Город Гусиноозёрск» в 201</w:t>
      </w:r>
      <w:r w:rsidR="00B87945" w:rsidRPr="00152FDD">
        <w:rPr>
          <w:rFonts w:ascii="Times New Roman" w:hAnsi="Times New Roman" w:cs="Times New Roman"/>
          <w:i w:val="0"/>
          <w:sz w:val="24"/>
          <w:szCs w:val="24"/>
        </w:rPr>
        <w:t>7</w:t>
      </w:r>
      <w:r w:rsidR="004431DB" w:rsidRPr="00152FDD">
        <w:rPr>
          <w:rFonts w:ascii="Times New Roman" w:hAnsi="Times New Roman" w:cs="Times New Roman"/>
          <w:i w:val="0"/>
          <w:sz w:val="24"/>
          <w:szCs w:val="24"/>
        </w:rPr>
        <w:t xml:space="preserve"> году  </w:t>
      </w:r>
      <w:r w:rsidR="005C415C" w:rsidRPr="00152FDD">
        <w:rPr>
          <w:rFonts w:ascii="Times New Roman" w:hAnsi="Times New Roman" w:cs="Times New Roman"/>
          <w:i w:val="0"/>
          <w:sz w:val="24"/>
          <w:szCs w:val="24"/>
        </w:rPr>
        <w:t>по</w:t>
      </w:r>
      <w:bookmarkEnd w:id="85"/>
      <w:bookmarkEnd w:id="86"/>
    </w:p>
    <w:p w:rsidR="004431DB" w:rsidRPr="00152FDD" w:rsidRDefault="00F97CE7" w:rsidP="00D53292">
      <w:pPr>
        <w:pStyle w:val="2"/>
        <w:spacing w:before="0" w:after="0"/>
        <w:jc w:val="center"/>
        <w:rPr>
          <w:rFonts w:ascii="Times New Roman" w:hAnsi="Times New Roman" w:cs="Times New Roman"/>
          <w:i w:val="0"/>
          <w:sz w:val="24"/>
          <w:szCs w:val="24"/>
        </w:rPr>
      </w:pPr>
      <w:bookmarkStart w:id="87" w:name="_Toc512502725"/>
      <w:r w:rsidRPr="00152FDD">
        <w:rPr>
          <w:rFonts w:ascii="Times New Roman" w:hAnsi="Times New Roman" w:cs="Times New Roman"/>
          <w:i w:val="0"/>
          <w:sz w:val="24"/>
          <w:szCs w:val="24"/>
        </w:rPr>
        <w:t>развити</w:t>
      </w:r>
      <w:r w:rsidR="005C415C" w:rsidRPr="00152FDD">
        <w:rPr>
          <w:rFonts w:ascii="Times New Roman" w:hAnsi="Times New Roman" w:cs="Times New Roman"/>
          <w:i w:val="0"/>
          <w:sz w:val="24"/>
          <w:szCs w:val="24"/>
        </w:rPr>
        <w:t>ю</w:t>
      </w:r>
      <w:r w:rsidRPr="00152FDD">
        <w:rPr>
          <w:rFonts w:ascii="Times New Roman" w:hAnsi="Times New Roman" w:cs="Times New Roman"/>
          <w:i w:val="0"/>
          <w:sz w:val="24"/>
          <w:szCs w:val="24"/>
        </w:rPr>
        <w:t xml:space="preserve"> территориально-общественных самоуправлений</w:t>
      </w:r>
      <w:bookmarkEnd w:id="87"/>
    </w:p>
    <w:p w:rsidR="00CD6E92" w:rsidRPr="00152FDD" w:rsidRDefault="00CD6E92" w:rsidP="004740C6">
      <w:pPr>
        <w:pStyle w:val="12"/>
        <w:ind w:firstLine="540"/>
        <w:jc w:val="both"/>
        <w:rPr>
          <w:b/>
          <w:sz w:val="24"/>
          <w:szCs w:val="24"/>
        </w:rPr>
      </w:pPr>
    </w:p>
    <w:p w:rsidR="000912B2" w:rsidRPr="00152FDD" w:rsidRDefault="004431DB" w:rsidP="004740C6">
      <w:pPr>
        <w:ind w:firstLine="540"/>
        <w:jc w:val="both"/>
      </w:pPr>
      <w:r w:rsidRPr="00152FDD">
        <w:t>В течение 201</w:t>
      </w:r>
      <w:r w:rsidR="00B87945" w:rsidRPr="00152FDD">
        <w:t>7</w:t>
      </w:r>
      <w:r w:rsidRPr="00152FDD">
        <w:t xml:space="preserve"> года </w:t>
      </w:r>
      <w:r w:rsidR="003423D0" w:rsidRPr="00152FDD">
        <w:t>а</w:t>
      </w:r>
      <w:r w:rsidRPr="00152FDD">
        <w:t>дминистрацией МО «Город Гусиноозёрск» особое внимание уделялось развитию территориально-общественных самоуправлений (далее – ТОС). Так, за 201</w:t>
      </w:r>
      <w:r w:rsidR="00B87945" w:rsidRPr="00152FDD">
        <w:t>7</w:t>
      </w:r>
      <w:r w:rsidRPr="00152FDD">
        <w:t xml:space="preserve"> год в МО ГП «Город Гусиноозёрск» дополнительно было создано </w:t>
      </w:r>
      <w:r w:rsidR="00B87945" w:rsidRPr="00152FDD">
        <w:t>10</w:t>
      </w:r>
      <w:r w:rsidRPr="00152FDD">
        <w:t xml:space="preserve"> ТОС</w:t>
      </w:r>
      <w:r w:rsidR="00B87945" w:rsidRPr="00152FDD">
        <w:t>ов</w:t>
      </w:r>
      <w:r w:rsidRPr="00152FDD">
        <w:t xml:space="preserve">. </w:t>
      </w:r>
      <w:r w:rsidR="000912B2" w:rsidRPr="00152FDD">
        <w:t xml:space="preserve">Начиная с 2010 года, число органов ТОС, осуществляющих деятельность на территории МО ГП «Город Гусиноозёрск», увеличилось до </w:t>
      </w:r>
      <w:r w:rsidR="00B87945" w:rsidRPr="00152FDD">
        <w:t>52</w:t>
      </w:r>
      <w:r w:rsidR="000912B2" w:rsidRPr="00152FDD">
        <w:t xml:space="preserve"> (для сравнения - в 2010 году –  4, в 2011 году -7; в 2012 году -21; в 2013 году </w:t>
      </w:r>
      <w:r w:rsidR="003423D0" w:rsidRPr="00152FDD">
        <w:t>–</w:t>
      </w:r>
      <w:r w:rsidR="000912B2" w:rsidRPr="00152FDD">
        <w:t xml:space="preserve"> 29</w:t>
      </w:r>
      <w:r w:rsidR="003423D0" w:rsidRPr="00152FDD">
        <w:t>; в 2014 году – 35</w:t>
      </w:r>
      <w:r w:rsidR="007D5F4D" w:rsidRPr="00152FDD">
        <w:t xml:space="preserve">; в 2015 году </w:t>
      </w:r>
      <w:r w:rsidR="0094168E" w:rsidRPr="00152FDD">
        <w:t>–</w:t>
      </w:r>
      <w:r w:rsidR="007D5F4D" w:rsidRPr="00152FDD">
        <w:t xml:space="preserve"> 39</w:t>
      </w:r>
      <w:r w:rsidR="0094168E" w:rsidRPr="00152FDD">
        <w:t xml:space="preserve">; в 2016 году </w:t>
      </w:r>
      <w:r w:rsidR="00B87945" w:rsidRPr="00152FDD">
        <w:t>–</w:t>
      </w:r>
      <w:r w:rsidR="0094168E" w:rsidRPr="00152FDD">
        <w:t xml:space="preserve"> 42</w:t>
      </w:r>
      <w:r w:rsidR="00B87945" w:rsidRPr="00152FDD">
        <w:t>; в 2017 году - 52</w:t>
      </w:r>
      <w:r w:rsidR="003423D0" w:rsidRPr="00152FDD">
        <w:t>)</w:t>
      </w:r>
      <w:r w:rsidR="000912B2" w:rsidRPr="00152FDD">
        <w:t>.</w:t>
      </w:r>
    </w:p>
    <w:p w:rsidR="002B7430" w:rsidRPr="00152FDD" w:rsidRDefault="004431DB" w:rsidP="004740C6">
      <w:pPr>
        <w:ind w:firstLine="540"/>
        <w:jc w:val="both"/>
      </w:pPr>
      <w:r w:rsidRPr="00152FDD">
        <w:t xml:space="preserve"> В </w:t>
      </w:r>
      <w:r w:rsidR="00B87945" w:rsidRPr="00152FDD">
        <w:t>сентябре</w:t>
      </w:r>
      <w:r w:rsidR="000912B2" w:rsidRPr="00152FDD">
        <w:t xml:space="preserve"> прошлого года п</w:t>
      </w:r>
      <w:r w:rsidRPr="00152FDD">
        <w:t>ри п</w:t>
      </w:r>
      <w:r w:rsidR="000912B2" w:rsidRPr="00152FDD">
        <w:t xml:space="preserve">оддержке </w:t>
      </w:r>
      <w:r w:rsidR="003423D0" w:rsidRPr="00152FDD">
        <w:t>администрации города 2</w:t>
      </w:r>
      <w:r w:rsidR="0094168E" w:rsidRPr="00152FDD">
        <w:t>9</w:t>
      </w:r>
      <w:r w:rsidRPr="00152FDD">
        <w:t xml:space="preserve"> ТОС подали заявки на участие в республиканском конкурсе «Лучшее территориальн</w:t>
      </w:r>
      <w:r w:rsidR="007D5F4D" w:rsidRPr="00152FDD">
        <w:t>ое общественное самоуправление»,</w:t>
      </w:r>
      <w:r w:rsidR="0094168E" w:rsidRPr="00152FDD">
        <w:t xml:space="preserve"> 2</w:t>
      </w:r>
      <w:r w:rsidR="00B87945" w:rsidRPr="00152FDD">
        <w:t>4</w:t>
      </w:r>
      <w:r w:rsidR="0094168E" w:rsidRPr="00152FDD">
        <w:t xml:space="preserve"> ТОС из которых</w:t>
      </w:r>
      <w:r w:rsidR="007D5F4D" w:rsidRPr="00152FDD">
        <w:t xml:space="preserve"> стали призёрами и победителями </w:t>
      </w:r>
      <w:r w:rsidR="000912B2" w:rsidRPr="00152FDD">
        <w:t xml:space="preserve">(Распоряжение Правительства Республики Бурятия от </w:t>
      </w:r>
      <w:r w:rsidR="007D5F4D" w:rsidRPr="00152FDD">
        <w:t>1</w:t>
      </w:r>
      <w:r w:rsidR="00B87945" w:rsidRPr="00152FDD">
        <w:t>3</w:t>
      </w:r>
      <w:r w:rsidR="003423D0" w:rsidRPr="00152FDD">
        <w:t>.02.201</w:t>
      </w:r>
      <w:r w:rsidR="00B87945" w:rsidRPr="00152FDD">
        <w:t>8</w:t>
      </w:r>
      <w:r w:rsidR="000912B2" w:rsidRPr="00152FDD">
        <w:t xml:space="preserve"> г. № </w:t>
      </w:r>
      <w:r w:rsidR="00B87945" w:rsidRPr="00152FDD">
        <w:t>81</w:t>
      </w:r>
      <w:r w:rsidR="000912B2" w:rsidRPr="00152FDD">
        <w:t>-р)</w:t>
      </w:r>
      <w:r w:rsidR="007D5F4D" w:rsidRPr="00152FDD">
        <w:t>.</w:t>
      </w:r>
      <w:r w:rsidR="0094168E" w:rsidRPr="00152FDD">
        <w:t xml:space="preserve"> </w:t>
      </w:r>
      <w:r w:rsidR="007D5F4D" w:rsidRPr="00152FDD">
        <w:t>О</w:t>
      </w:r>
      <w:r w:rsidRPr="00152FDD">
        <w:t xml:space="preserve">бщий призовой фонд составил </w:t>
      </w:r>
      <w:r w:rsidR="007D5F4D" w:rsidRPr="00152FDD">
        <w:t>1</w:t>
      </w:r>
      <w:r w:rsidR="00B87945" w:rsidRPr="00152FDD">
        <w:t>580</w:t>
      </w:r>
      <w:r w:rsidR="0094168E" w:rsidRPr="00152FDD">
        <w:t>,</w:t>
      </w:r>
      <w:r w:rsidR="007D5F4D" w:rsidRPr="00152FDD">
        <w:t xml:space="preserve">0000 </w:t>
      </w:r>
      <w:r w:rsidR="0094168E" w:rsidRPr="00152FDD">
        <w:t xml:space="preserve">тыс. </w:t>
      </w:r>
      <w:r w:rsidR="007D5F4D" w:rsidRPr="00152FDD">
        <w:t>рублей.</w:t>
      </w:r>
    </w:p>
    <w:p w:rsidR="002B7430" w:rsidRPr="00152FDD" w:rsidRDefault="002B7430" w:rsidP="004740C6">
      <w:pPr>
        <w:ind w:firstLine="540"/>
        <w:jc w:val="both"/>
      </w:pPr>
      <w:r w:rsidRPr="00152FDD">
        <w:t>С</w:t>
      </w:r>
      <w:r w:rsidR="000912B2" w:rsidRPr="00152FDD">
        <w:t>правочно: в 2011 году – 5 ТОС с общим призовым фондом 410</w:t>
      </w:r>
      <w:r w:rsidR="0094168E" w:rsidRPr="00152FDD">
        <w:t>,</w:t>
      </w:r>
      <w:r w:rsidR="000912B2" w:rsidRPr="00152FDD">
        <w:t>000</w:t>
      </w:r>
      <w:r w:rsidR="0094168E" w:rsidRPr="00152FDD">
        <w:t>00 тыс.</w:t>
      </w:r>
      <w:r w:rsidR="000912B2" w:rsidRPr="00152FDD">
        <w:t xml:space="preserve"> рублей; в 2012 году – 12 ТОС с общим </w:t>
      </w:r>
      <w:r w:rsidR="003423D0" w:rsidRPr="00152FDD">
        <w:t>призовым  фондом 540</w:t>
      </w:r>
      <w:r w:rsidR="0094168E" w:rsidRPr="00152FDD">
        <w:t>,</w:t>
      </w:r>
      <w:r w:rsidR="003423D0" w:rsidRPr="00152FDD">
        <w:t>000</w:t>
      </w:r>
      <w:r w:rsidR="007D5F4D" w:rsidRPr="00152FDD">
        <w:t>0</w:t>
      </w:r>
      <w:r w:rsidR="007612B7" w:rsidRPr="00152FDD">
        <w:t>0</w:t>
      </w:r>
      <w:r w:rsidR="003423D0" w:rsidRPr="00152FDD">
        <w:t xml:space="preserve"> </w:t>
      </w:r>
      <w:r w:rsidR="0094168E" w:rsidRPr="00152FDD">
        <w:t xml:space="preserve">тыс. </w:t>
      </w:r>
      <w:r w:rsidR="003423D0" w:rsidRPr="00152FDD">
        <w:t>рублей; в 2013 году – 12 ТОС с общим</w:t>
      </w:r>
      <w:r w:rsidR="007D5F4D" w:rsidRPr="00152FDD">
        <w:t xml:space="preserve"> призовым фондом 990</w:t>
      </w:r>
      <w:r w:rsidR="0094168E" w:rsidRPr="00152FDD">
        <w:t>,</w:t>
      </w:r>
      <w:r w:rsidR="007D5F4D" w:rsidRPr="00152FDD">
        <w:t>0</w:t>
      </w:r>
      <w:r w:rsidR="007612B7" w:rsidRPr="00152FDD">
        <w:t>0</w:t>
      </w:r>
      <w:r w:rsidR="007D5F4D" w:rsidRPr="00152FDD">
        <w:t xml:space="preserve">000 </w:t>
      </w:r>
      <w:r w:rsidR="0094168E" w:rsidRPr="00152FDD">
        <w:t xml:space="preserve">тыс. </w:t>
      </w:r>
      <w:r w:rsidR="007D5F4D" w:rsidRPr="00152FDD">
        <w:t>рублей; в 2014 году – 9 ТОС с общим призовым фондом 840</w:t>
      </w:r>
      <w:r w:rsidR="0094168E" w:rsidRPr="00152FDD">
        <w:t>,</w:t>
      </w:r>
      <w:r w:rsidR="007D5F4D" w:rsidRPr="00152FDD">
        <w:t>000</w:t>
      </w:r>
      <w:r w:rsidR="007612B7" w:rsidRPr="00152FDD">
        <w:t>0</w:t>
      </w:r>
      <w:r w:rsidR="007D5F4D" w:rsidRPr="00152FDD">
        <w:t xml:space="preserve">0 </w:t>
      </w:r>
      <w:r w:rsidR="0094168E" w:rsidRPr="00152FDD">
        <w:t xml:space="preserve">тыс. </w:t>
      </w:r>
      <w:r w:rsidR="007D5F4D" w:rsidRPr="00152FDD">
        <w:t>рублей; в 2015 году – 27 ТОС с общим призовым фондом 1610</w:t>
      </w:r>
      <w:r w:rsidR="0094168E" w:rsidRPr="00152FDD">
        <w:t>,</w:t>
      </w:r>
      <w:r w:rsidR="007D5F4D" w:rsidRPr="00152FDD">
        <w:t>00</w:t>
      </w:r>
      <w:r w:rsidR="007612B7" w:rsidRPr="00152FDD">
        <w:t>0</w:t>
      </w:r>
      <w:r w:rsidR="007D5F4D" w:rsidRPr="00152FDD">
        <w:t xml:space="preserve">00 </w:t>
      </w:r>
      <w:r w:rsidR="0094168E" w:rsidRPr="00152FDD">
        <w:t xml:space="preserve"> тыс. </w:t>
      </w:r>
      <w:r w:rsidR="007D5F4D" w:rsidRPr="00152FDD">
        <w:t>рублей</w:t>
      </w:r>
      <w:r w:rsidR="0094168E" w:rsidRPr="00152FDD">
        <w:t>; в 2016 году – 27 ТОС с общим призовым фондом 1700,00000 тыс. рублей</w:t>
      </w:r>
      <w:r w:rsidR="00B87945" w:rsidRPr="00152FDD">
        <w:t xml:space="preserve">; в 2017 году – 24 ТОС с общим призовым фондом 1580,00000 тыс. рублей </w:t>
      </w:r>
      <w:r w:rsidR="0094168E" w:rsidRPr="00152FDD">
        <w:t>)</w:t>
      </w:r>
      <w:r w:rsidR="007D5F4D" w:rsidRPr="00152FDD">
        <w:t>.</w:t>
      </w:r>
    </w:p>
    <w:p w:rsidR="007612B7" w:rsidRPr="00152FDD" w:rsidRDefault="000912B2" w:rsidP="004740C6">
      <w:pPr>
        <w:ind w:firstLine="540"/>
        <w:jc w:val="both"/>
      </w:pPr>
      <w:r w:rsidRPr="00152FDD">
        <w:t xml:space="preserve"> За период с 2011 года по 201</w:t>
      </w:r>
      <w:r w:rsidR="00B87945" w:rsidRPr="00152FDD">
        <w:t>7</w:t>
      </w:r>
      <w:r w:rsidRPr="00152FDD">
        <w:t xml:space="preserve"> год совместными усилиями ТОСов и органов местного самоуправления удалось привлечь </w:t>
      </w:r>
      <w:r w:rsidR="00B87945" w:rsidRPr="00152FDD">
        <w:t>7670</w:t>
      </w:r>
      <w:r w:rsidR="007612B7" w:rsidRPr="00152FDD">
        <w:t>,</w:t>
      </w:r>
      <w:r w:rsidR="00D8224A" w:rsidRPr="00152FDD">
        <w:t>0000</w:t>
      </w:r>
      <w:r w:rsidR="004D2812" w:rsidRPr="00152FDD">
        <w:t xml:space="preserve"> </w:t>
      </w:r>
      <w:r w:rsidR="007612B7" w:rsidRPr="00152FDD">
        <w:t xml:space="preserve">тыс. </w:t>
      </w:r>
      <w:r w:rsidR="004D2812" w:rsidRPr="00152FDD">
        <w:t>руб</w:t>
      </w:r>
      <w:r w:rsidR="00D8224A" w:rsidRPr="00152FDD">
        <w:t>лей</w:t>
      </w:r>
      <w:r w:rsidR="004D2812" w:rsidRPr="00152FDD">
        <w:t>, которые были направлены на решение вопросов местного значения в МО ГП «Город Гусиноозёрск».</w:t>
      </w:r>
      <w:r w:rsidR="004431DB" w:rsidRPr="00152FDD">
        <w:t xml:space="preserve"> </w:t>
      </w:r>
    </w:p>
    <w:p w:rsidR="0003703A" w:rsidRPr="00152FDD" w:rsidRDefault="0016136A" w:rsidP="0003703A">
      <w:pPr>
        <w:pStyle w:val="13"/>
        <w:ind w:firstLine="567"/>
        <w:jc w:val="both"/>
        <w:rPr>
          <w:rFonts w:ascii="Times New Roman" w:hAnsi="Times New Roman" w:cs="Times New Roman"/>
          <w:sz w:val="24"/>
          <w:szCs w:val="24"/>
        </w:rPr>
      </w:pPr>
      <w:r w:rsidRPr="00152FDD">
        <w:rPr>
          <w:rFonts w:ascii="Times New Roman" w:hAnsi="Times New Roman" w:cs="Times New Roman"/>
          <w:sz w:val="24"/>
          <w:szCs w:val="24"/>
        </w:rPr>
        <w:t xml:space="preserve">В течение последних 6 лет силами ТОС города Гусиноозёрск были построены  детские игровые и спортивные площадки с установкой на них игрового и спортивного оборудования, установлено наружное освещение на улицах, в подъездах многоквартирных домов, дворах, произведён ремонт фасадов многоквартирных домов, подъездов домов, дорог, дворовых территорий, </w:t>
      </w:r>
      <w:r w:rsidR="0003703A" w:rsidRPr="00152FDD">
        <w:rPr>
          <w:rFonts w:ascii="Times New Roman" w:hAnsi="Times New Roman" w:cs="Times New Roman"/>
          <w:sz w:val="24"/>
          <w:szCs w:val="24"/>
        </w:rPr>
        <w:t>ежегодно озеленяются</w:t>
      </w:r>
      <w:r w:rsidRPr="00152FDD">
        <w:rPr>
          <w:rFonts w:ascii="Times New Roman" w:hAnsi="Times New Roman" w:cs="Times New Roman"/>
          <w:sz w:val="24"/>
          <w:szCs w:val="24"/>
        </w:rPr>
        <w:t xml:space="preserve"> территори</w:t>
      </w:r>
      <w:r w:rsidR="0003703A" w:rsidRPr="00152FDD">
        <w:rPr>
          <w:rFonts w:ascii="Times New Roman" w:hAnsi="Times New Roman" w:cs="Times New Roman"/>
          <w:sz w:val="24"/>
          <w:szCs w:val="24"/>
        </w:rPr>
        <w:t>и улиц, дворов</w:t>
      </w:r>
      <w:r w:rsidRPr="00152FDD">
        <w:rPr>
          <w:rFonts w:ascii="Times New Roman" w:hAnsi="Times New Roman" w:cs="Times New Roman"/>
          <w:sz w:val="24"/>
          <w:szCs w:val="24"/>
        </w:rPr>
        <w:t>, устан</w:t>
      </w:r>
      <w:r w:rsidR="0003703A" w:rsidRPr="00152FDD">
        <w:rPr>
          <w:rFonts w:ascii="Times New Roman" w:hAnsi="Times New Roman" w:cs="Times New Roman"/>
          <w:sz w:val="24"/>
          <w:szCs w:val="24"/>
        </w:rPr>
        <w:t>авливаются</w:t>
      </w:r>
      <w:r w:rsidRPr="00152FDD">
        <w:rPr>
          <w:rFonts w:ascii="Times New Roman" w:hAnsi="Times New Roman" w:cs="Times New Roman"/>
          <w:sz w:val="24"/>
          <w:szCs w:val="24"/>
        </w:rPr>
        <w:t xml:space="preserve"> скам</w:t>
      </w:r>
      <w:r w:rsidR="0003703A" w:rsidRPr="00152FDD">
        <w:rPr>
          <w:rFonts w:ascii="Times New Roman" w:hAnsi="Times New Roman" w:cs="Times New Roman"/>
          <w:sz w:val="24"/>
          <w:szCs w:val="24"/>
        </w:rPr>
        <w:t>ейки</w:t>
      </w:r>
      <w:r w:rsidRPr="00152FDD">
        <w:rPr>
          <w:rFonts w:ascii="Times New Roman" w:hAnsi="Times New Roman" w:cs="Times New Roman"/>
          <w:sz w:val="24"/>
          <w:szCs w:val="24"/>
        </w:rPr>
        <w:t xml:space="preserve"> и урн</w:t>
      </w:r>
      <w:r w:rsidR="0003703A" w:rsidRPr="00152FDD">
        <w:rPr>
          <w:rFonts w:ascii="Times New Roman" w:hAnsi="Times New Roman" w:cs="Times New Roman"/>
          <w:sz w:val="24"/>
          <w:szCs w:val="24"/>
        </w:rPr>
        <w:t>ы</w:t>
      </w:r>
      <w:r w:rsidRPr="00152FDD">
        <w:rPr>
          <w:rFonts w:ascii="Times New Roman" w:hAnsi="Times New Roman" w:cs="Times New Roman"/>
          <w:sz w:val="24"/>
          <w:szCs w:val="24"/>
        </w:rPr>
        <w:t>, ограждени</w:t>
      </w:r>
      <w:r w:rsidR="0003703A" w:rsidRPr="00152FDD">
        <w:rPr>
          <w:rFonts w:ascii="Times New Roman" w:hAnsi="Times New Roman" w:cs="Times New Roman"/>
          <w:sz w:val="24"/>
          <w:szCs w:val="24"/>
        </w:rPr>
        <w:t>я. Почти на каждой территории городских ТОСов имеется детская игровая или спортивная площадка, на которых установлено игровое оборудование, песочницы, беседки, качели, карусели, домики, горки, а также спортивные комплексы, тренажёры. Созданы условия для развития и организации содержательного досуга и отдыха не только детей, но и взрослых.</w:t>
      </w:r>
    </w:p>
    <w:p w:rsidR="0016136A" w:rsidRPr="00152FDD" w:rsidRDefault="0016136A" w:rsidP="0003703A">
      <w:pPr>
        <w:pStyle w:val="13"/>
        <w:ind w:firstLine="567"/>
        <w:jc w:val="both"/>
        <w:rPr>
          <w:rFonts w:ascii="Times New Roman" w:hAnsi="Times New Roman" w:cs="Times New Roman"/>
          <w:sz w:val="24"/>
          <w:szCs w:val="24"/>
        </w:rPr>
      </w:pPr>
      <w:r w:rsidRPr="00152FDD">
        <w:rPr>
          <w:rFonts w:ascii="Times New Roman" w:hAnsi="Times New Roman" w:cs="Times New Roman"/>
          <w:sz w:val="24"/>
          <w:szCs w:val="24"/>
        </w:rPr>
        <w:t xml:space="preserve">Также, в целях оказания поддержки органам ТОС, в бюджете города на 2017 год были предусмотрены и освоены средства в объёме 150,00000 тыс.рублей. Средства были направлены на организацию и проведение различного уровня конкурсов среди ТОСов города. </w:t>
      </w:r>
    </w:p>
    <w:p w:rsidR="0003703A" w:rsidRPr="00152FDD" w:rsidRDefault="0016136A" w:rsidP="0003703A">
      <w:pPr>
        <w:pStyle w:val="13"/>
        <w:ind w:firstLine="567"/>
        <w:jc w:val="both"/>
        <w:rPr>
          <w:rFonts w:ascii="Times New Roman" w:hAnsi="Times New Roman" w:cs="Times New Roman"/>
          <w:sz w:val="24"/>
          <w:szCs w:val="24"/>
        </w:rPr>
      </w:pPr>
      <w:r w:rsidRPr="00152FDD">
        <w:rPr>
          <w:rFonts w:ascii="Times New Roman" w:hAnsi="Times New Roman" w:cs="Times New Roman"/>
          <w:sz w:val="24"/>
          <w:szCs w:val="24"/>
        </w:rPr>
        <w:t>В целях содействия развитию ТОС в 2016 году была создана Ассоциация территориальных общественных самоуправлений.</w:t>
      </w:r>
      <w:r w:rsidR="0003703A" w:rsidRPr="00152FDD">
        <w:rPr>
          <w:rFonts w:ascii="Times New Roman" w:hAnsi="Times New Roman" w:cs="Times New Roman"/>
          <w:sz w:val="24"/>
          <w:szCs w:val="24"/>
        </w:rPr>
        <w:t xml:space="preserve"> Ассоциация учреждена самими органами ТОС как общественная организация, основное предназначение которой – это содействие развитию всех форм и направлений территориального общественного самоуправления на территории муниципального образования городское поселение «Город Гусиноозёрск», позволяющих жителям самостоятельно и под свою ответственность осуществлять собственные инициативы по вопросам местного значения. Одной из функций Ассоциации является её возможность аккумулировать объём людских и финансовых ресурсов и, впоследствии, более эффективно решать местные проблемы.  </w:t>
      </w:r>
    </w:p>
    <w:p w:rsidR="0016136A" w:rsidRPr="00152FDD" w:rsidRDefault="0003703A" w:rsidP="0003703A">
      <w:pPr>
        <w:pStyle w:val="a4"/>
        <w:spacing w:before="0" w:beforeAutospacing="0" w:after="0" w:afterAutospacing="0"/>
        <w:ind w:firstLine="567"/>
        <w:jc w:val="both"/>
        <w:rPr>
          <w:color w:val="auto"/>
          <w:szCs w:val="24"/>
        </w:rPr>
      </w:pPr>
      <w:r w:rsidRPr="00152FDD">
        <w:rPr>
          <w:color w:val="auto"/>
          <w:szCs w:val="24"/>
        </w:rPr>
        <w:t xml:space="preserve">Эффективное функционирование системы территориального общественного самоуправления призвано улучшить условия жизни населения. Сегодня, ТОСы играют самую заметную роль в жизни территории города Гусиноозёрск. </w:t>
      </w:r>
      <w:r w:rsidR="0016136A" w:rsidRPr="00152FDD">
        <w:rPr>
          <w:color w:val="auto"/>
          <w:szCs w:val="24"/>
        </w:rPr>
        <w:t xml:space="preserve">С 2017 года ТОСы города </w:t>
      </w:r>
      <w:r w:rsidR="0016136A" w:rsidRPr="00152FDD">
        <w:rPr>
          <w:color w:val="auto"/>
          <w:szCs w:val="24"/>
        </w:rPr>
        <w:lastRenderedPageBreak/>
        <w:t>пере</w:t>
      </w:r>
      <w:r w:rsidRPr="00152FDD">
        <w:rPr>
          <w:color w:val="auto"/>
          <w:szCs w:val="24"/>
        </w:rPr>
        <w:t>шли</w:t>
      </w:r>
      <w:r w:rsidR="0016136A" w:rsidRPr="00152FDD">
        <w:rPr>
          <w:color w:val="auto"/>
          <w:szCs w:val="24"/>
        </w:rPr>
        <w:t xml:space="preserve"> на новый уровень развития, </w:t>
      </w:r>
      <w:r w:rsidRPr="00152FDD">
        <w:rPr>
          <w:color w:val="auto"/>
          <w:szCs w:val="24"/>
        </w:rPr>
        <w:t xml:space="preserve">принимают участие </w:t>
      </w:r>
      <w:r w:rsidR="0016136A" w:rsidRPr="00152FDD">
        <w:rPr>
          <w:color w:val="auto"/>
          <w:szCs w:val="24"/>
        </w:rPr>
        <w:t>в реализации проектов различного социального направления.</w:t>
      </w:r>
    </w:p>
    <w:p w:rsidR="0016136A" w:rsidRPr="00152FDD" w:rsidRDefault="0016136A" w:rsidP="0003703A">
      <w:pPr>
        <w:pStyle w:val="a4"/>
        <w:spacing w:before="0" w:beforeAutospacing="0" w:after="0" w:afterAutospacing="0"/>
        <w:ind w:firstLine="567"/>
        <w:jc w:val="both"/>
        <w:rPr>
          <w:color w:val="auto"/>
          <w:szCs w:val="24"/>
        </w:rPr>
      </w:pPr>
      <w:r w:rsidRPr="00152FDD">
        <w:rPr>
          <w:color w:val="auto"/>
          <w:szCs w:val="24"/>
        </w:rPr>
        <w:t>Так, в 2017 году силами ТОС города при поддержке городской Администрации был реализован социально-значимый проект «Строительство фонтана в сквере «Пионерский»».</w:t>
      </w:r>
    </w:p>
    <w:p w:rsidR="004431DB" w:rsidRPr="00152FDD" w:rsidRDefault="004431DB" w:rsidP="0003703A">
      <w:pPr>
        <w:ind w:firstLine="567"/>
        <w:jc w:val="both"/>
      </w:pPr>
      <w:r w:rsidRPr="00152FDD">
        <w:t xml:space="preserve">В муниципальном образовании городское поселение «Город Гусиноозёрск» имеется целый ряд проблем, для решения которых </w:t>
      </w:r>
      <w:r w:rsidR="003423D0" w:rsidRPr="00152FDD">
        <w:t>а</w:t>
      </w:r>
      <w:r w:rsidRPr="00152FDD">
        <w:t>дминистрации необходимо проводить работу по дальнейшей стабилизации экономики предприятий и организаций, привлечению инвесторов и инвестиций, увеличению объемов производства, повышению инвестиционной привлекательности города, продолжить развитие малого предпринимательства, создавать условия для социально-экономического развития муниципального образования, развивать социальную сферу, постоянно вести контроль за оплатой текущих налогов в бюджет города.</w:t>
      </w:r>
    </w:p>
    <w:p w:rsidR="00E43B17" w:rsidRPr="00152FDD" w:rsidRDefault="00E43B17" w:rsidP="00E43B17">
      <w:pPr>
        <w:ind w:firstLine="567"/>
        <w:jc w:val="center"/>
        <w:rPr>
          <w:b/>
          <w:sz w:val="26"/>
          <w:szCs w:val="26"/>
        </w:rPr>
      </w:pPr>
    </w:p>
    <w:p w:rsidR="004453FF" w:rsidRPr="00152FDD" w:rsidRDefault="004453FF" w:rsidP="00E43B17">
      <w:pPr>
        <w:ind w:firstLine="567"/>
        <w:jc w:val="center"/>
        <w:rPr>
          <w:b/>
          <w:sz w:val="26"/>
          <w:szCs w:val="26"/>
        </w:rPr>
      </w:pPr>
    </w:p>
    <w:p w:rsidR="004453FF" w:rsidRPr="00152FDD" w:rsidRDefault="005C415C" w:rsidP="00D53292">
      <w:pPr>
        <w:pStyle w:val="2"/>
        <w:spacing w:before="0" w:after="0"/>
        <w:jc w:val="center"/>
        <w:rPr>
          <w:rFonts w:ascii="Times New Roman" w:hAnsi="Times New Roman" w:cs="Times New Roman"/>
          <w:i w:val="0"/>
          <w:sz w:val="24"/>
          <w:szCs w:val="24"/>
        </w:rPr>
      </w:pPr>
      <w:bookmarkStart w:id="88" w:name="_Toc512502726"/>
      <w:r w:rsidRPr="00152FDD">
        <w:rPr>
          <w:rFonts w:ascii="Times New Roman" w:hAnsi="Times New Roman" w:cs="Times New Roman"/>
          <w:i w:val="0"/>
          <w:sz w:val="24"/>
          <w:szCs w:val="24"/>
        </w:rPr>
        <w:t>Итоги р</w:t>
      </w:r>
      <w:r w:rsidR="004453FF" w:rsidRPr="00152FDD">
        <w:rPr>
          <w:rFonts w:ascii="Times New Roman" w:hAnsi="Times New Roman" w:cs="Times New Roman"/>
          <w:i w:val="0"/>
          <w:sz w:val="24"/>
          <w:szCs w:val="24"/>
        </w:rPr>
        <w:t>еализаци</w:t>
      </w:r>
      <w:r w:rsidRPr="00152FDD">
        <w:rPr>
          <w:rFonts w:ascii="Times New Roman" w:hAnsi="Times New Roman" w:cs="Times New Roman"/>
          <w:i w:val="0"/>
          <w:sz w:val="24"/>
          <w:szCs w:val="24"/>
        </w:rPr>
        <w:t>и</w:t>
      </w:r>
      <w:r w:rsidR="004453FF" w:rsidRPr="00152FDD">
        <w:rPr>
          <w:rFonts w:ascii="Times New Roman" w:hAnsi="Times New Roman" w:cs="Times New Roman"/>
          <w:i w:val="0"/>
          <w:sz w:val="24"/>
          <w:szCs w:val="24"/>
        </w:rPr>
        <w:t xml:space="preserve"> программы «Комплексное развитие моногорода Гусиноозёрск»</w:t>
      </w:r>
      <w:bookmarkEnd w:id="88"/>
    </w:p>
    <w:p w:rsidR="004453FF" w:rsidRPr="00152FDD" w:rsidRDefault="005C415C" w:rsidP="00D53292">
      <w:pPr>
        <w:pStyle w:val="2"/>
        <w:spacing w:before="0" w:after="0"/>
        <w:jc w:val="center"/>
        <w:rPr>
          <w:rFonts w:ascii="Times New Roman" w:hAnsi="Times New Roman" w:cs="Times New Roman"/>
          <w:i w:val="0"/>
          <w:sz w:val="24"/>
          <w:szCs w:val="24"/>
        </w:rPr>
      </w:pPr>
      <w:bookmarkStart w:id="89" w:name="_Toc512502727"/>
      <w:r w:rsidRPr="00152FDD">
        <w:rPr>
          <w:rFonts w:ascii="Times New Roman" w:hAnsi="Times New Roman" w:cs="Times New Roman"/>
          <w:i w:val="0"/>
          <w:sz w:val="24"/>
          <w:szCs w:val="24"/>
        </w:rPr>
        <w:t>за</w:t>
      </w:r>
      <w:r w:rsidR="004453FF" w:rsidRPr="00152FDD">
        <w:rPr>
          <w:rFonts w:ascii="Times New Roman" w:hAnsi="Times New Roman" w:cs="Times New Roman"/>
          <w:i w:val="0"/>
          <w:sz w:val="24"/>
          <w:szCs w:val="24"/>
        </w:rPr>
        <w:t xml:space="preserve"> 2017 год</w:t>
      </w:r>
      <w:bookmarkEnd w:id="89"/>
    </w:p>
    <w:p w:rsidR="004453FF" w:rsidRPr="00152FDD" w:rsidRDefault="004453FF" w:rsidP="004453FF"/>
    <w:p w:rsidR="004453FF" w:rsidRPr="00152FDD" w:rsidRDefault="004453FF" w:rsidP="004453FF">
      <w:pPr>
        <w:ind w:firstLine="567"/>
        <w:jc w:val="both"/>
      </w:pPr>
      <w:r w:rsidRPr="00152FDD">
        <w:t>С целью комплексного развития моногорода Гусиноозёрск с октября 2016 года началась совместная активная работа с Фондом развития моногородов. Разработана и утверждена программа «Комплексное развитие моногорода Гусиноозёрск» на 2017-2025 годы.</w:t>
      </w:r>
    </w:p>
    <w:p w:rsidR="004453FF" w:rsidRPr="00152FDD" w:rsidRDefault="004453FF" w:rsidP="004453FF">
      <w:pPr>
        <w:ind w:firstLine="567"/>
        <w:jc w:val="both"/>
      </w:pPr>
      <w:r w:rsidRPr="00152FDD">
        <w:t xml:space="preserve">В целях </w:t>
      </w:r>
      <w:r w:rsidRPr="00152FDD">
        <w:rPr>
          <w:rStyle w:val="extended-textfull"/>
        </w:rPr>
        <w:t xml:space="preserve">сопровождения разработки и реализации программы развития </w:t>
      </w:r>
      <w:r w:rsidRPr="00152FDD">
        <w:rPr>
          <w:rStyle w:val="extended-textfull"/>
          <w:bCs/>
        </w:rPr>
        <w:t>моногорода Гусиноозёрск,</w:t>
      </w:r>
      <w:r w:rsidRPr="00152FDD">
        <w:t xml:space="preserve"> оперативного решения вопросов развития моногорода, своевременной подготовки и сдачи отчётности, за нашим городом закреплён линейный менеджер с Фонда развития моногородов Курчатов Евгений Эдуардович. </w:t>
      </w:r>
    </w:p>
    <w:p w:rsidR="004453FF" w:rsidRPr="00152FDD" w:rsidRDefault="004453FF" w:rsidP="004453FF">
      <w:pPr>
        <w:pStyle w:val="a4"/>
        <w:spacing w:before="0" w:beforeAutospacing="0" w:after="0" w:afterAutospacing="0"/>
        <w:ind w:firstLine="567"/>
        <w:jc w:val="both"/>
        <w:rPr>
          <w:color w:val="auto"/>
          <w:szCs w:val="24"/>
        </w:rPr>
      </w:pPr>
      <w:r w:rsidRPr="00152FDD">
        <w:rPr>
          <w:color w:val="auto"/>
          <w:szCs w:val="24"/>
        </w:rPr>
        <w:t>Мероприятия программы «Комплексное развитие моногородов» направлены на улучшение качества городской инфраструктуры, создание новых рабочих мест, не связанных с деятельностью градообразующего предприятия, повышение инвестиционной привлекательности территории, улучшение качества городской среды.</w:t>
      </w:r>
    </w:p>
    <w:p w:rsidR="004453FF" w:rsidRPr="00152FDD" w:rsidRDefault="004453FF" w:rsidP="004453FF">
      <w:pPr>
        <w:ind w:firstLine="567"/>
        <w:jc w:val="both"/>
      </w:pPr>
      <w:r w:rsidRPr="00152FDD">
        <w:rPr>
          <w:rStyle w:val="extended-textshort"/>
        </w:rPr>
        <w:t xml:space="preserve">Для рассмотрения и принятия </w:t>
      </w:r>
      <w:r w:rsidRPr="00152FDD">
        <w:rPr>
          <w:rStyle w:val="extended-textshort"/>
          <w:bCs/>
        </w:rPr>
        <w:t>решений</w:t>
      </w:r>
      <w:r w:rsidRPr="00152FDD">
        <w:rPr>
          <w:rStyle w:val="extended-textshort"/>
        </w:rPr>
        <w:t xml:space="preserve"> по ключевым </w:t>
      </w:r>
      <w:r w:rsidRPr="00152FDD">
        <w:rPr>
          <w:rStyle w:val="extended-textshort"/>
          <w:bCs/>
        </w:rPr>
        <w:t>вопросам</w:t>
      </w:r>
      <w:r w:rsidRPr="00152FDD">
        <w:rPr>
          <w:rStyle w:val="extended-textshort"/>
        </w:rPr>
        <w:t xml:space="preserve"> реализации </w:t>
      </w:r>
      <w:r w:rsidRPr="00152FDD">
        <w:t>комплексного проекта по развитию моногорода Гусиноозёрск:</w:t>
      </w:r>
    </w:p>
    <w:p w:rsidR="004453FF" w:rsidRPr="00152FDD" w:rsidRDefault="004453FF" w:rsidP="004453FF">
      <w:pPr>
        <w:ind w:firstLine="567"/>
        <w:jc w:val="both"/>
      </w:pPr>
      <w:r w:rsidRPr="00152FDD">
        <w:t xml:space="preserve">- </w:t>
      </w:r>
      <w:r w:rsidRPr="00152FDD">
        <w:rPr>
          <w:u w:val="single"/>
        </w:rPr>
        <w:t>в декабре 2016 года сформирован Проектный офис</w:t>
      </w:r>
      <w:r w:rsidRPr="00152FDD">
        <w:t>, в состав которого вошли представители Администрации муниципального образования «Город Гусиноозёрск», Администрации муниципального образования «Селенгинский район», сторонних организаций, инвесторы;</w:t>
      </w:r>
    </w:p>
    <w:p w:rsidR="004453FF" w:rsidRPr="00152FDD" w:rsidRDefault="004453FF" w:rsidP="004453FF">
      <w:pPr>
        <w:ind w:firstLine="567"/>
        <w:jc w:val="both"/>
      </w:pPr>
      <w:r w:rsidRPr="00152FDD">
        <w:t xml:space="preserve">- </w:t>
      </w:r>
      <w:r w:rsidRPr="00152FDD">
        <w:rPr>
          <w:u w:val="single"/>
        </w:rPr>
        <w:t>в апреле 2017 года создан Управляющий совет</w:t>
      </w:r>
      <w:r w:rsidRPr="00152FDD">
        <w:t>, сформированный в составе заместителя председателя Правительства Республики Бурятия, представителя Фонда развития моногородов, представителей органов местного самоуправления, сторонних организаций, инвесторов.</w:t>
      </w:r>
    </w:p>
    <w:p w:rsidR="004453FF" w:rsidRPr="00152FDD" w:rsidRDefault="004453FF" w:rsidP="004453FF">
      <w:pPr>
        <w:ind w:firstLine="567"/>
        <w:jc w:val="both"/>
      </w:pPr>
      <w:r w:rsidRPr="00152FDD">
        <w:t>В Московской школе Управления, в СКОЛКОВО, по Программе  профессиональной переподготовки по обучению команд, управляющих проектами развития моногородов, в период с 27 февраля 2017 г. по 17 июня 2017 г. (всего было 5 модулей) прошла обучение управленческая команда от моногорода Гусиноозёрск.</w:t>
      </w:r>
    </w:p>
    <w:p w:rsidR="004453FF" w:rsidRPr="00152FDD" w:rsidRDefault="004453FF" w:rsidP="004453FF">
      <w:pPr>
        <w:ind w:firstLine="567"/>
        <w:jc w:val="both"/>
      </w:pPr>
      <w:r w:rsidRPr="00152FDD">
        <w:t>Целью Программы являлось формирование и обучение управленческих команд, способных разрабатывать и реализовывать проекты комплексного развития моногородов, направленные на снижение их монозависимости, диверсификацию экономики, создание новых рабочих мест и привлечение инвестиций.</w:t>
      </w:r>
    </w:p>
    <w:p w:rsidR="004453FF" w:rsidRPr="00152FDD" w:rsidRDefault="004453FF" w:rsidP="004453FF">
      <w:pPr>
        <w:ind w:firstLine="567"/>
        <w:jc w:val="both"/>
      </w:pPr>
      <w:r w:rsidRPr="00152FDD">
        <w:t>В состав команды от моногорода Гусиноозёрск вошли 5 человек:</w:t>
      </w:r>
    </w:p>
    <w:p w:rsidR="004453FF" w:rsidRPr="00152FDD" w:rsidRDefault="004453FF" w:rsidP="004453FF">
      <w:pPr>
        <w:ind w:firstLine="567"/>
        <w:jc w:val="both"/>
      </w:pPr>
      <w:r w:rsidRPr="00152FDD">
        <w:t>- Тыжинова Елена Георгиевна, заместитель министра экономики Республики Бурятия;</w:t>
      </w:r>
    </w:p>
    <w:p w:rsidR="004453FF" w:rsidRPr="00152FDD" w:rsidRDefault="004453FF" w:rsidP="004453FF">
      <w:pPr>
        <w:ind w:firstLine="567"/>
        <w:jc w:val="both"/>
      </w:pPr>
      <w:r w:rsidRPr="00152FDD">
        <w:t>- Кудряшов Андрей Николаевич, глава муниципального образования городское поселение «Город Гусиноозёрск»;</w:t>
      </w:r>
    </w:p>
    <w:p w:rsidR="004453FF" w:rsidRPr="00152FDD" w:rsidRDefault="004453FF" w:rsidP="004453FF">
      <w:pPr>
        <w:ind w:firstLine="567"/>
        <w:jc w:val="both"/>
      </w:pPr>
      <w:r w:rsidRPr="00152FDD">
        <w:t>- Очиров Евгений Цырендоржиевич – заместитель директора ООО «Управляющая Компания «Региональный Индустриальный Парк» (инвестор);</w:t>
      </w:r>
    </w:p>
    <w:p w:rsidR="004453FF" w:rsidRPr="00152FDD" w:rsidRDefault="004453FF" w:rsidP="004453FF">
      <w:pPr>
        <w:ind w:firstLine="567"/>
        <w:jc w:val="both"/>
      </w:pPr>
      <w:r w:rsidRPr="00152FDD">
        <w:lastRenderedPageBreak/>
        <w:t>- Самсонов Вячеслав Афанасьевич, председатель Совета директоров ПАО «Анмет» (инвестор);</w:t>
      </w:r>
    </w:p>
    <w:p w:rsidR="004453FF" w:rsidRPr="00152FDD" w:rsidRDefault="004453FF" w:rsidP="004453FF">
      <w:pPr>
        <w:ind w:firstLine="567"/>
        <w:jc w:val="both"/>
      </w:pPr>
      <w:r w:rsidRPr="00152FDD">
        <w:t xml:space="preserve">- Масличенко Василий Васильевич, индивидуальный предприниматель ООО «Кумуткан». </w:t>
      </w:r>
    </w:p>
    <w:p w:rsidR="004453FF" w:rsidRPr="00152FDD" w:rsidRDefault="004453FF" w:rsidP="004453FF">
      <w:pPr>
        <w:ind w:firstLine="567"/>
        <w:jc w:val="both"/>
      </w:pPr>
      <w:r w:rsidRPr="00152FDD">
        <w:t>В рамках программы комплексного развития моногорода Гусиноозёрск, с целью содействия реализации инвестиционных проектов,  Администрацией города активно ведётся работа по привлечению потенциальных инвесторов.</w:t>
      </w:r>
    </w:p>
    <w:p w:rsidR="004453FF" w:rsidRPr="00152FDD" w:rsidRDefault="004453FF" w:rsidP="004453FF">
      <w:pPr>
        <w:ind w:firstLine="567"/>
        <w:jc w:val="both"/>
      </w:pPr>
      <w:r w:rsidRPr="00152FDD">
        <w:t>На сегодняшний день, основными крупными инвестиционными проектами, планируемыми к реализации на территории моногорода Гусиноозёрск, определены:</w:t>
      </w:r>
    </w:p>
    <w:p w:rsidR="004453FF" w:rsidRPr="00152FDD" w:rsidRDefault="004453FF" w:rsidP="004453FF">
      <w:pPr>
        <w:ind w:firstLine="567"/>
        <w:jc w:val="both"/>
      </w:pPr>
      <w:r w:rsidRPr="00152FDD">
        <w:t>1. «Создание индустриального парка на территории города Гусиноозёрск».</w:t>
      </w:r>
    </w:p>
    <w:p w:rsidR="004453FF" w:rsidRPr="00152FDD" w:rsidRDefault="004453FF" w:rsidP="004453FF">
      <w:pPr>
        <w:ind w:firstLine="567"/>
        <w:jc w:val="both"/>
      </w:pPr>
      <w:r w:rsidRPr="00152FDD">
        <w:t>2. «Создание Агропромышленного парка на территории города Гусиноозёрск».</w:t>
      </w:r>
    </w:p>
    <w:p w:rsidR="004453FF" w:rsidRPr="00152FDD" w:rsidRDefault="004453FF" w:rsidP="004453FF">
      <w:pPr>
        <w:ind w:firstLine="567"/>
        <w:jc w:val="both"/>
      </w:pPr>
      <w:r w:rsidRPr="00152FDD">
        <w:t>Инвестором указанных проектов является ООО «Управляющая Компания Региональный Индустриальный Парк». Для размещения данных инвестиционных объектов определены земельные участки, пока без права предоставления в аренду. Заключены инвестиционные соглашения о намерениях реализации указанных инвестиционных проектов между Правительством РБ ООО «Управляющая Компания Региональный Индустриальный Парк» от 20.12.2017г.</w:t>
      </w:r>
    </w:p>
    <w:p w:rsidR="004453FF" w:rsidRPr="00152FDD" w:rsidRDefault="004453FF" w:rsidP="004453FF">
      <w:pPr>
        <w:ind w:firstLine="567"/>
        <w:jc w:val="both"/>
      </w:pPr>
      <w:r w:rsidRPr="00152FDD">
        <w:t>3. «Строительство тепличного комплекса в Республике Бурятия». Инвестором является ООО «Тепличный комплекс «Гусиноозёрский»».</w:t>
      </w:r>
    </w:p>
    <w:p w:rsidR="004453FF" w:rsidRPr="00152FDD" w:rsidRDefault="004453FF" w:rsidP="004453FF">
      <w:pPr>
        <w:ind w:firstLine="567"/>
        <w:jc w:val="both"/>
      </w:pPr>
      <w:r w:rsidRPr="00152FDD">
        <w:t xml:space="preserve">Для размещения инвестиционного проекта определены 2 земельных участка общей площадью 205 га. Указанные земельные участки переведены в категорию для сельскохозяйственного назначения. </w:t>
      </w:r>
    </w:p>
    <w:p w:rsidR="004453FF" w:rsidRPr="00152FDD" w:rsidRDefault="004453FF" w:rsidP="004453FF">
      <w:pPr>
        <w:ind w:firstLine="567"/>
        <w:jc w:val="both"/>
      </w:pPr>
      <w:r w:rsidRPr="00152FDD">
        <w:t>Заключено инвестиционное Соглашение между Правительством РБ и ООО «Тепличный комплекс «Гусиноозёрский»» от 13.12.2017 г.</w:t>
      </w:r>
    </w:p>
    <w:p w:rsidR="004453FF" w:rsidRPr="00152FDD" w:rsidRDefault="004453FF" w:rsidP="004453FF">
      <w:pPr>
        <w:ind w:firstLine="567"/>
        <w:jc w:val="both"/>
      </w:pPr>
      <w:r w:rsidRPr="00152FDD">
        <w:t xml:space="preserve">На основании распоряжения Главы Республики Бурятия от 16.03.2018 года №31-рг, согласовано предоставление указанных 2-х земельных участков ООО «Тепличный комплекс «Гусиноозёрский»» в аренду без проведения торгов. На сегодня, подготовлены и подписаны договора долгосрочной аренды данных земельных участков, произведена их государственная регистрация. </w:t>
      </w:r>
    </w:p>
    <w:p w:rsidR="004453FF" w:rsidRPr="00152FDD" w:rsidRDefault="004453FF" w:rsidP="004453FF">
      <w:pPr>
        <w:ind w:firstLine="567"/>
        <w:jc w:val="both"/>
      </w:pPr>
      <w:r w:rsidRPr="00152FDD">
        <w:t>В настоящий момент, инициатором проекта по строительству тепличного комплекса в РБ начаты работы по подготовке бюджета, сводно-сметного расчёта проекта, разработке ПСД на объекты инфраструктуры и производства, формированию графика строительства объектов, подготовке пакета документов для выхода на кредитные комитеты.</w:t>
      </w:r>
    </w:p>
    <w:p w:rsidR="004453FF" w:rsidRPr="00152FDD" w:rsidRDefault="004453FF" w:rsidP="004453FF">
      <w:pPr>
        <w:ind w:firstLine="567"/>
        <w:jc w:val="both"/>
      </w:pPr>
      <w:r w:rsidRPr="00152FDD">
        <w:t>Также, рассматривается возможность реализации на территории моногорода инвестиционного проекта в области переработки древесины «Создание деревообрабатывающего комплекса в Республике Бурятия (инвестор ООО «ИТ-АЛМАК-БАЙКАЛ»).</w:t>
      </w:r>
    </w:p>
    <w:p w:rsidR="004453FF" w:rsidRPr="00152FDD" w:rsidRDefault="004453FF" w:rsidP="004453FF">
      <w:pPr>
        <w:ind w:firstLine="567"/>
        <w:jc w:val="both"/>
      </w:pPr>
      <w:r w:rsidRPr="00152FDD">
        <w:t>С целью создания благоприятных условий для развития малого и среднего предпринимательства в моногороде Гусиноозёрск в 2017 году разработана и успешно реализована муниципальная целевая программа «Развитие малого и среднего предпринимательства на территории монопрофильного муниципального образования «Город Гусиноозёрск». Основными видами поддержки в рамках указанной программы в 2017 году стали:</w:t>
      </w:r>
    </w:p>
    <w:p w:rsidR="004453FF" w:rsidRPr="00152FDD" w:rsidRDefault="004453FF" w:rsidP="004453FF">
      <w:pPr>
        <w:ind w:firstLine="567"/>
        <w:jc w:val="both"/>
      </w:pPr>
      <w:r w:rsidRPr="00152FDD">
        <w:t>- поддержка субъектов малого и среднего предпринимательства, осуществляющих деятельность в сфере производства товаров (субсидия на возмещение части затрат первоначального взноса по договорам лизинга);</w:t>
      </w:r>
    </w:p>
    <w:p w:rsidR="004453FF" w:rsidRPr="00152FDD" w:rsidRDefault="004453FF" w:rsidP="004453FF">
      <w:pPr>
        <w:ind w:firstLine="567"/>
        <w:jc w:val="both"/>
      </w:pPr>
      <w:r w:rsidRPr="00152FDD">
        <w:t>- поддержка и развитие субъектов малого и среднего предпринимательства, занимающихся социально значимыми видами деятельности;</w:t>
      </w:r>
    </w:p>
    <w:p w:rsidR="004453FF" w:rsidRPr="00152FDD" w:rsidRDefault="004453FF" w:rsidP="004453FF">
      <w:pPr>
        <w:ind w:firstLine="567"/>
        <w:jc w:val="both"/>
      </w:pPr>
      <w:r w:rsidRPr="00152FDD">
        <w:t>- информационная, консультационная поддержка субъектов малого и среднего предпринимательства.</w:t>
      </w:r>
    </w:p>
    <w:p w:rsidR="004453FF" w:rsidRPr="00152FDD" w:rsidRDefault="004453FF" w:rsidP="004453FF">
      <w:pPr>
        <w:ind w:firstLine="567"/>
        <w:jc w:val="both"/>
      </w:pPr>
      <w:r w:rsidRPr="00152FDD">
        <w:t>Объём финансирования на реализацию программных мероприятий составил 2,48 млн.рублей, в том числе средства республиканского бюджета 1,48 млн.рублей, средства городского бюджета 1,00 млн.рублей.</w:t>
      </w:r>
    </w:p>
    <w:p w:rsidR="004453FF" w:rsidRPr="00152FDD" w:rsidRDefault="004453FF" w:rsidP="004453FF">
      <w:pPr>
        <w:ind w:firstLine="567"/>
        <w:jc w:val="both"/>
      </w:pPr>
      <w:r w:rsidRPr="00152FDD">
        <w:lastRenderedPageBreak/>
        <w:t>В сфере развития городской среды и благоустройства (программа «Формирование комфортной городской среды») в 2017 году на территории моногорода за счёт средств федерального, республиканского и городского бюджетов реализованы следующие проекты:</w:t>
      </w:r>
    </w:p>
    <w:p w:rsidR="004453FF" w:rsidRPr="00152FDD" w:rsidRDefault="004453FF" w:rsidP="004453FF">
      <w:pPr>
        <w:ind w:firstLine="567"/>
        <w:jc w:val="both"/>
      </w:pPr>
      <w:r w:rsidRPr="00152FDD">
        <w:t>- благоустройство сквера имени Гур–Доржи Султумовича Шарапова (сквер «Почтовый») (объём финансирования 4,87 млн.рублей);</w:t>
      </w:r>
    </w:p>
    <w:p w:rsidR="004453FF" w:rsidRPr="00152FDD" w:rsidRDefault="004453FF" w:rsidP="004453FF">
      <w:pPr>
        <w:ind w:firstLine="567"/>
        <w:jc w:val="both"/>
      </w:pPr>
      <w:r w:rsidRPr="00152FDD">
        <w:t>- капитальный ремонт автодороги по ул. Ленина, ул. Почтовая, перекресток от ул. Кузнецова до федеральной трассы, благоустройство прилегающих территорий (устройство парковки, уличное освещение, пешеходные тротуары, автопавильоны, примыкания к существующим дворовым территориям жилых домов и зданий) (объём финансирования 51,60 млн.рублей);</w:t>
      </w:r>
    </w:p>
    <w:p w:rsidR="004453FF" w:rsidRPr="00152FDD" w:rsidRDefault="004453FF" w:rsidP="004453FF">
      <w:pPr>
        <w:ind w:firstLine="567"/>
        <w:jc w:val="both"/>
      </w:pPr>
      <w:r w:rsidRPr="00152FDD">
        <w:t>- проведен капитальный ремонт 11 дворовых территорий (объём финансирования 9,75 млн.рублей);</w:t>
      </w:r>
    </w:p>
    <w:p w:rsidR="004453FF" w:rsidRPr="00152FDD" w:rsidRDefault="004453FF" w:rsidP="004453FF">
      <w:pPr>
        <w:ind w:firstLine="567"/>
        <w:jc w:val="both"/>
      </w:pPr>
      <w:r w:rsidRPr="00152FDD">
        <w:t xml:space="preserve"> - восстановление освещения центрального парка (объём финансирования 0,55 млн.рублей).</w:t>
      </w:r>
    </w:p>
    <w:p w:rsidR="004453FF" w:rsidRPr="00152FDD" w:rsidRDefault="004453FF" w:rsidP="004453FF">
      <w:pPr>
        <w:ind w:firstLine="567"/>
        <w:jc w:val="both"/>
      </w:pPr>
      <w:r w:rsidRPr="00152FDD">
        <w:t xml:space="preserve">По направлению развития здравоохранения в моногороде Гусиноозёрск, произведён текущий ремонт зон регистрации и ожидания приема в женской поликлинике, врачебной амбулатории пос. «Энергетиков» и рабочих зон отделения Скорой медицинской помощи ГАУЗ «Гусиноозерская ЦРБ». </w:t>
      </w:r>
    </w:p>
    <w:p w:rsidR="004453FF" w:rsidRPr="00152FDD" w:rsidRDefault="004453FF" w:rsidP="004453FF">
      <w:pPr>
        <w:ind w:firstLine="567"/>
        <w:jc w:val="both"/>
      </w:pPr>
      <w:r w:rsidRPr="00152FDD">
        <w:t xml:space="preserve">Также, в 2017 году ГАУЗ «Гусиноозерская ЦРБ» выделен автомобиль скорой медицинской помощи класса «В». </w:t>
      </w:r>
    </w:p>
    <w:p w:rsidR="004453FF" w:rsidRPr="00152FDD" w:rsidRDefault="004453FF" w:rsidP="004453FF">
      <w:pPr>
        <w:ind w:firstLine="567"/>
        <w:jc w:val="both"/>
      </w:pPr>
      <w:r w:rsidRPr="00152FDD">
        <w:t>В целях закрепления в моногороде высококвалифицированных кадров в сфере здравоохранения, в 2017 году предоставлена квота выпускнику общеобразовательной школы города Гусиноозёрск на целевое обучение в высшем учебном заведении города Иркутск для получения им высшего медицинского образования за счёт бюджетных ассигнований федерального бюджета.</w:t>
      </w:r>
    </w:p>
    <w:p w:rsidR="004453FF" w:rsidRPr="00152FDD" w:rsidRDefault="004453FF" w:rsidP="004453FF">
      <w:pPr>
        <w:ind w:firstLine="567"/>
        <w:jc w:val="both"/>
      </w:pPr>
      <w:r w:rsidRPr="00152FDD">
        <w:t xml:space="preserve">Для создания комфортных условий для привлечения инвесторов и улучшения социально-экономической ситуации в моногороде Гусиноозёрск, Администрацией города сформирована, согласована Министерством экономики Республики Бурятия и направлена в декабре 2017 года в Министерство экономического развития  РФ заявка на получение статуса территории опережающего социально-экономического развития в МО ГП «Город Гусиноозёрск» (ТОСЭР).  </w:t>
      </w:r>
    </w:p>
    <w:p w:rsidR="004453FF" w:rsidRPr="00152FDD" w:rsidRDefault="004453FF" w:rsidP="004453FF">
      <w:pPr>
        <w:pStyle w:val="a4"/>
        <w:spacing w:before="0" w:beforeAutospacing="0" w:after="0" w:afterAutospacing="0"/>
        <w:ind w:firstLine="567"/>
        <w:jc w:val="both"/>
        <w:rPr>
          <w:color w:val="auto"/>
          <w:szCs w:val="24"/>
        </w:rPr>
      </w:pPr>
      <w:r w:rsidRPr="00152FDD">
        <w:rPr>
          <w:color w:val="auto"/>
          <w:szCs w:val="24"/>
        </w:rPr>
        <w:t xml:space="preserve">Получение статуса ТОСЭР позволит компаниям-резидентам получать налоговые льготы и преференции. </w:t>
      </w:r>
    </w:p>
    <w:p w:rsidR="004453FF" w:rsidRPr="00152FDD" w:rsidRDefault="004453FF" w:rsidP="004453FF">
      <w:pPr>
        <w:ind w:firstLine="567"/>
        <w:jc w:val="both"/>
      </w:pPr>
      <w:r w:rsidRPr="00152FDD">
        <w:t>В 2018 году будет продолжена реализация приоритетных проектов и направлений развития моногорода Гусиноозёрск.</w:t>
      </w:r>
    </w:p>
    <w:p w:rsidR="004453FF" w:rsidRPr="00152FDD" w:rsidRDefault="004453FF" w:rsidP="004453FF">
      <w:pPr>
        <w:ind w:firstLine="567"/>
        <w:jc w:val="both"/>
      </w:pPr>
      <w:r w:rsidRPr="00152FDD">
        <w:t>В планах, дальнейшее расширение получателей мер поддержки для развития малого и среднего бизнеса на территории моногорода Гусиноозёрск. В связи с чем, администрацией города разработана и принята муниципальная целевая программа поддержки и развития малого и среднего предпринимательства со сроком реализации на 2018-2020 годы. Планируемый объём финансирования программы в 2018 году за счёт всех источников финансирования (</w:t>
      </w:r>
      <w:r w:rsidRPr="00152FDD">
        <w:rPr>
          <w:i/>
        </w:rPr>
        <w:t>средства федерального бюджета, бюджета Республики Бурятия и городского бюджета)</w:t>
      </w:r>
      <w:r w:rsidRPr="00152FDD">
        <w:t xml:space="preserve"> определён в сумме 3,04 млн.руб., в том числе средства городского бюджета 1,00 млн.рублей.</w:t>
      </w:r>
    </w:p>
    <w:p w:rsidR="004453FF" w:rsidRPr="00152FDD" w:rsidRDefault="004453FF" w:rsidP="004453FF">
      <w:pPr>
        <w:ind w:firstLine="567"/>
        <w:jc w:val="both"/>
      </w:pPr>
      <w:r w:rsidRPr="00152FDD">
        <w:t xml:space="preserve">Также, в 2018 году будет продолжена работа над улучшением качества городской среды моногорода Гусиноозёрск. </w:t>
      </w:r>
    </w:p>
    <w:p w:rsidR="004453FF" w:rsidRPr="00152FDD" w:rsidRDefault="004453FF" w:rsidP="004453FF">
      <w:pPr>
        <w:ind w:firstLine="567"/>
        <w:jc w:val="both"/>
      </w:pPr>
      <w:r w:rsidRPr="00152FDD">
        <w:t>С целью улучшения состояния муниципальных дорог в текущем году будет произведён капитальный ремонт автомобильной дороги по ул. Железнодорожная общей протяжённостью 3,063 км. На эти цели будут направлены средства в объёме более 87,0 млн.руб., в т.ч. средства бюджета Республики Бурятия составят более 77,0 млн.руб.</w:t>
      </w:r>
    </w:p>
    <w:p w:rsidR="004453FF" w:rsidRPr="00152FDD" w:rsidRDefault="004453FF" w:rsidP="004453FF">
      <w:pPr>
        <w:ind w:firstLine="567"/>
        <w:jc w:val="both"/>
        <w:rPr>
          <w:rStyle w:val="extended-textshort"/>
        </w:rPr>
      </w:pPr>
      <w:r w:rsidRPr="00152FDD">
        <w:t xml:space="preserve">В рамках реализации программы «Формирование современной городской среды» </w:t>
      </w:r>
      <w:r w:rsidRPr="00152FDD">
        <w:rPr>
          <w:rStyle w:val="extended-textshort"/>
        </w:rPr>
        <w:t xml:space="preserve">планируется </w:t>
      </w:r>
      <w:r w:rsidRPr="00152FDD">
        <w:rPr>
          <w:rStyle w:val="extended-textshort"/>
          <w:bCs/>
        </w:rPr>
        <w:t>реализация</w:t>
      </w:r>
      <w:r w:rsidRPr="00152FDD">
        <w:rPr>
          <w:rStyle w:val="extended-textshort"/>
        </w:rPr>
        <w:t xml:space="preserve"> мероприятий </w:t>
      </w:r>
      <w:r w:rsidRPr="00152FDD">
        <w:rPr>
          <w:rStyle w:val="extended-textshort"/>
          <w:bCs/>
        </w:rPr>
        <w:t>по</w:t>
      </w:r>
      <w:r w:rsidRPr="00152FDD">
        <w:rPr>
          <w:rStyle w:val="extended-textshort"/>
        </w:rPr>
        <w:t xml:space="preserve"> </w:t>
      </w:r>
      <w:r w:rsidRPr="00152FDD">
        <w:rPr>
          <w:rStyle w:val="extended-textshort"/>
          <w:bCs/>
        </w:rPr>
        <w:t>благоустройству</w:t>
      </w:r>
      <w:r w:rsidRPr="00152FDD">
        <w:rPr>
          <w:rStyle w:val="extended-textshort"/>
        </w:rPr>
        <w:t xml:space="preserve"> </w:t>
      </w:r>
      <w:r w:rsidRPr="00152FDD">
        <w:rPr>
          <w:rStyle w:val="extended-textshort"/>
          <w:bCs/>
        </w:rPr>
        <w:t>дворовых</w:t>
      </w:r>
      <w:r w:rsidRPr="00152FDD">
        <w:rPr>
          <w:rStyle w:val="extended-textshort"/>
        </w:rPr>
        <w:t xml:space="preserve"> и общественных </w:t>
      </w:r>
      <w:r w:rsidRPr="00152FDD">
        <w:rPr>
          <w:rStyle w:val="extended-textshort"/>
          <w:bCs/>
        </w:rPr>
        <w:t>территорий</w:t>
      </w:r>
      <w:r w:rsidRPr="00152FDD">
        <w:rPr>
          <w:rStyle w:val="extended-textshort"/>
        </w:rPr>
        <w:t xml:space="preserve">, </w:t>
      </w:r>
      <w:r w:rsidRPr="00152FDD">
        <w:rPr>
          <w:rStyle w:val="extended-textshort"/>
          <w:bCs/>
        </w:rPr>
        <w:t>мест</w:t>
      </w:r>
      <w:r w:rsidRPr="00152FDD">
        <w:rPr>
          <w:rStyle w:val="extended-textshort"/>
        </w:rPr>
        <w:t xml:space="preserve"> </w:t>
      </w:r>
      <w:r w:rsidRPr="00152FDD">
        <w:rPr>
          <w:rStyle w:val="extended-textshort"/>
          <w:bCs/>
        </w:rPr>
        <w:t>массового</w:t>
      </w:r>
      <w:r w:rsidRPr="00152FDD">
        <w:rPr>
          <w:rStyle w:val="extended-textshort"/>
        </w:rPr>
        <w:t xml:space="preserve"> </w:t>
      </w:r>
      <w:r w:rsidRPr="00152FDD">
        <w:rPr>
          <w:rStyle w:val="extended-textshort"/>
          <w:bCs/>
        </w:rPr>
        <w:t>отдыха</w:t>
      </w:r>
      <w:r w:rsidRPr="00152FDD">
        <w:rPr>
          <w:rStyle w:val="extended-textshort"/>
        </w:rPr>
        <w:t xml:space="preserve"> </w:t>
      </w:r>
      <w:r w:rsidRPr="00152FDD">
        <w:rPr>
          <w:rStyle w:val="extended-textshort"/>
          <w:bCs/>
        </w:rPr>
        <w:t>населения</w:t>
      </w:r>
      <w:r w:rsidRPr="00152FDD">
        <w:rPr>
          <w:rStyle w:val="extended-textshort"/>
        </w:rPr>
        <w:t xml:space="preserve"> (городской </w:t>
      </w:r>
      <w:r w:rsidRPr="00152FDD">
        <w:rPr>
          <w:rStyle w:val="extended-textshort"/>
          <w:bCs/>
        </w:rPr>
        <w:t>парк, скверы</w:t>
      </w:r>
      <w:r w:rsidRPr="00152FDD">
        <w:rPr>
          <w:rStyle w:val="extended-textshort"/>
        </w:rPr>
        <w:t xml:space="preserve">). </w:t>
      </w:r>
    </w:p>
    <w:p w:rsidR="004453FF" w:rsidRPr="00152FDD" w:rsidRDefault="004453FF" w:rsidP="004453FF">
      <w:pPr>
        <w:ind w:firstLine="567"/>
        <w:jc w:val="both"/>
        <w:rPr>
          <w:rStyle w:val="extended-textshort"/>
          <w:bCs/>
        </w:rPr>
      </w:pPr>
      <w:r w:rsidRPr="00152FDD">
        <w:rPr>
          <w:rStyle w:val="extended-textshort"/>
          <w:bCs/>
        </w:rPr>
        <w:lastRenderedPageBreak/>
        <w:t>На</w:t>
      </w:r>
      <w:r w:rsidRPr="00152FDD">
        <w:rPr>
          <w:rStyle w:val="extended-textshort"/>
        </w:rPr>
        <w:t xml:space="preserve"> </w:t>
      </w:r>
      <w:r w:rsidRPr="00152FDD">
        <w:rPr>
          <w:rStyle w:val="extended-textshort"/>
          <w:bCs/>
        </w:rPr>
        <w:t>реализацию</w:t>
      </w:r>
      <w:r w:rsidRPr="00152FDD">
        <w:rPr>
          <w:rStyle w:val="extended-textshort"/>
        </w:rPr>
        <w:t xml:space="preserve"> </w:t>
      </w:r>
      <w:r w:rsidRPr="00152FDD">
        <w:rPr>
          <w:rStyle w:val="extended-textshort"/>
          <w:bCs/>
        </w:rPr>
        <w:t>мероприятий</w:t>
      </w:r>
      <w:r w:rsidRPr="00152FDD">
        <w:rPr>
          <w:rStyle w:val="extended-textshort"/>
        </w:rPr>
        <w:t xml:space="preserve"> </w:t>
      </w:r>
      <w:r w:rsidRPr="00152FDD">
        <w:rPr>
          <w:rStyle w:val="extended-textshort"/>
          <w:bCs/>
        </w:rPr>
        <w:t>по</w:t>
      </w:r>
      <w:r w:rsidRPr="00152FDD">
        <w:rPr>
          <w:rStyle w:val="extended-textshort"/>
        </w:rPr>
        <w:t xml:space="preserve"> благоустройству, </w:t>
      </w:r>
      <w:r w:rsidRPr="00152FDD">
        <w:rPr>
          <w:rStyle w:val="extended-textshort"/>
          <w:bCs/>
        </w:rPr>
        <w:t>направленных</w:t>
      </w:r>
      <w:r w:rsidRPr="00152FDD">
        <w:rPr>
          <w:rStyle w:val="extended-textshort"/>
        </w:rPr>
        <w:t xml:space="preserve"> на </w:t>
      </w:r>
      <w:r w:rsidRPr="00152FDD">
        <w:rPr>
          <w:rStyle w:val="extended-textshort"/>
          <w:bCs/>
        </w:rPr>
        <w:t>формирование</w:t>
      </w:r>
      <w:r w:rsidRPr="00152FDD">
        <w:rPr>
          <w:rStyle w:val="extended-textshort"/>
        </w:rPr>
        <w:t xml:space="preserve"> современной </w:t>
      </w:r>
      <w:r w:rsidRPr="00152FDD">
        <w:rPr>
          <w:rStyle w:val="extended-textshort"/>
          <w:bCs/>
        </w:rPr>
        <w:t>городской</w:t>
      </w:r>
      <w:r w:rsidRPr="00152FDD">
        <w:rPr>
          <w:rStyle w:val="extended-textshort"/>
        </w:rPr>
        <w:t xml:space="preserve"> </w:t>
      </w:r>
      <w:r w:rsidRPr="00152FDD">
        <w:rPr>
          <w:rStyle w:val="extended-textshort"/>
          <w:bCs/>
        </w:rPr>
        <w:t>среды в 2018 году будет направлено почти 12,70 млн.руб.</w:t>
      </w:r>
    </w:p>
    <w:p w:rsidR="004453FF" w:rsidRPr="00152FDD" w:rsidRDefault="004453FF" w:rsidP="004453FF">
      <w:pPr>
        <w:ind w:firstLine="567"/>
        <w:jc w:val="both"/>
      </w:pPr>
      <w:r w:rsidRPr="00152FDD">
        <w:t xml:space="preserve">Все решения, касающиеся благоустройства общественных территорий, принимаются открыто и гласно, с учетом мнения жителей. </w:t>
      </w:r>
    </w:p>
    <w:p w:rsidR="004453FF" w:rsidRPr="00152FDD" w:rsidRDefault="004453FF" w:rsidP="004453FF">
      <w:pPr>
        <w:ind w:firstLine="567"/>
        <w:jc w:val="both"/>
      </w:pPr>
      <w:r w:rsidRPr="00152FDD">
        <w:t>Так, в день проведения выборов президента РФ 18.03.2018 года на избирательных участках городского поселения было организовано голосование по выбору одного из 3-х представленных дизайн-проектов общественных территорий, подлежащего первоочередному благоустройству в 2018 году. По итогам голосования наибольшее количество голосов набрал архитектурно-дизайнерский проект благоустройства аллеи по ул. Строительная.</w:t>
      </w:r>
    </w:p>
    <w:p w:rsidR="004453FF" w:rsidRPr="00152FDD" w:rsidRDefault="004453FF" w:rsidP="004453FF">
      <w:pPr>
        <w:ind w:firstLine="567"/>
        <w:jc w:val="both"/>
      </w:pPr>
      <w:r w:rsidRPr="00152FDD">
        <w:t>Последовательная реализация мероприятий программы «Комплексное развитие моногорода Гусиноозёрск» будет содействовать созданию условий для запуска новых производств, способствующих диверсификации экономики моногорода,</w:t>
      </w:r>
      <w:r w:rsidRPr="00152FDD">
        <w:rPr>
          <w:bCs/>
        </w:rPr>
        <w:t xml:space="preserve"> созданию благоприятных условий для развития малого и среднего бизнеса, с</w:t>
      </w:r>
      <w:r w:rsidRPr="00152FDD">
        <w:rPr>
          <w:rStyle w:val="extended-textfull"/>
          <w:bCs/>
        </w:rPr>
        <w:t>озданию</w:t>
      </w:r>
      <w:r w:rsidRPr="00152FDD">
        <w:rPr>
          <w:rStyle w:val="extended-textfull"/>
        </w:rPr>
        <w:t xml:space="preserve"> новых рабочих мест, не связанных с деятельностью градообразующего предприятия, увеличению объема инвестиций в экономику и социальную сферу моногорода, улучшению качества городской среды.</w:t>
      </w:r>
    </w:p>
    <w:p w:rsidR="004453FF" w:rsidRPr="00152FDD" w:rsidRDefault="004453FF" w:rsidP="004453FF">
      <w:pPr>
        <w:pStyle w:val="Style2"/>
        <w:widowControl/>
        <w:spacing w:line="240" w:lineRule="auto"/>
        <w:ind w:firstLine="567"/>
      </w:pPr>
      <w:r w:rsidRPr="00152FDD">
        <w:t xml:space="preserve">Надо сказать, что в рамках программы «Комплексное развитие моногородов» на 2017-2025 гг. в результате реализации высокоэффективных инвестиционных и инновационных проектов, а также модернизации действующих производств планируется обеспечить  прирост макроэкономических показателей, отражающих уровень социально-экономического развития моногорода Гусиноозёрск, таких как прирост промышленного производства, объёма инвестиций в основной капитал, увеличение количества субъектов малого и среднего бизнеса, создание новых рабочих мест, а следовательно, сокращение уровня безработицы, увеличение поступлений в бюджет МО ГП «Город Гусиноозёрск», что, в свою очередь, положительно скажется на эффективности исполнения всех вопросов местного значения МО ГП «Город Гусиноозёрск.  </w:t>
      </w:r>
    </w:p>
    <w:p w:rsidR="00E43B17" w:rsidRPr="00152FDD" w:rsidRDefault="00FC3DB4" w:rsidP="00D53292">
      <w:pPr>
        <w:pStyle w:val="2"/>
        <w:jc w:val="center"/>
        <w:rPr>
          <w:rFonts w:ascii="Times New Roman" w:hAnsi="Times New Roman" w:cs="Times New Roman"/>
          <w:i w:val="0"/>
          <w:sz w:val="24"/>
          <w:szCs w:val="24"/>
        </w:rPr>
      </w:pPr>
      <w:bookmarkStart w:id="90" w:name="_Toc512502728"/>
      <w:r w:rsidRPr="00152FDD">
        <w:rPr>
          <w:rFonts w:ascii="Times New Roman" w:hAnsi="Times New Roman" w:cs="Times New Roman"/>
          <w:i w:val="0"/>
          <w:sz w:val="24"/>
          <w:szCs w:val="24"/>
        </w:rPr>
        <w:t>Заключение</w:t>
      </w:r>
      <w:bookmarkEnd w:id="90"/>
    </w:p>
    <w:p w:rsidR="00FC3DB4" w:rsidRPr="00152FDD" w:rsidRDefault="00FC3DB4" w:rsidP="00E606A0">
      <w:pPr>
        <w:ind w:firstLine="567"/>
        <w:jc w:val="both"/>
        <w:rPr>
          <w:b/>
          <w:sz w:val="26"/>
          <w:szCs w:val="26"/>
        </w:rPr>
      </w:pPr>
    </w:p>
    <w:p w:rsidR="00AD6BF0" w:rsidRPr="00152FDD" w:rsidRDefault="00AD6BF0" w:rsidP="00E606A0">
      <w:pPr>
        <w:ind w:firstLine="567"/>
        <w:jc w:val="both"/>
      </w:pPr>
      <w:r w:rsidRPr="00152FDD">
        <w:t xml:space="preserve">Деятельность </w:t>
      </w:r>
      <w:r w:rsidR="002D190D" w:rsidRPr="00152FDD">
        <w:t>А</w:t>
      </w:r>
      <w:r w:rsidRPr="00152FDD">
        <w:t xml:space="preserve">дминистрации </w:t>
      </w:r>
      <w:r w:rsidR="002D190D" w:rsidRPr="00152FDD">
        <w:t>муниципального образования «Город Гусиноозёрск»</w:t>
      </w:r>
      <w:r w:rsidRPr="00152FDD">
        <w:t xml:space="preserve"> в отчетном 201</w:t>
      </w:r>
      <w:r w:rsidR="004453FF" w:rsidRPr="00152FDD">
        <w:t>7</w:t>
      </w:r>
      <w:r w:rsidRPr="00152FDD">
        <w:t xml:space="preserve"> году была максимально нацелена на решение вопросов местного значения</w:t>
      </w:r>
      <w:r w:rsidR="002D190D" w:rsidRPr="00152FDD">
        <w:t xml:space="preserve"> </w:t>
      </w:r>
      <w:r w:rsidRPr="00152FDD">
        <w:t>–улучшение благосостояния населения, создание более комфортных условий проживания жителей нашего города, поддержку социально-незащищенных жителей,</w:t>
      </w:r>
      <w:r w:rsidR="00BD375A" w:rsidRPr="00152FDD">
        <w:t xml:space="preserve"> </w:t>
      </w:r>
      <w:r w:rsidRPr="00152FDD">
        <w:t>развитие культуры, массового спорта и физической культуры, публичное обсуждение проблем и приоритетов нашей деятельности</w:t>
      </w:r>
      <w:r w:rsidR="002D190D" w:rsidRPr="00152FDD">
        <w:t>.</w:t>
      </w:r>
    </w:p>
    <w:p w:rsidR="00E43B17" w:rsidRPr="00152FDD" w:rsidRDefault="00AD6BF0" w:rsidP="00E606A0">
      <w:pPr>
        <w:pStyle w:val="af6"/>
        <w:ind w:firstLine="567"/>
        <w:jc w:val="both"/>
        <w:rPr>
          <w:rFonts w:ascii="Times New Roman" w:hAnsi="Times New Roman"/>
          <w:sz w:val="24"/>
          <w:szCs w:val="24"/>
        </w:rPr>
      </w:pPr>
      <w:r w:rsidRPr="00152FDD">
        <w:rPr>
          <w:rFonts w:ascii="Times New Roman" w:hAnsi="Times New Roman"/>
          <w:sz w:val="24"/>
          <w:szCs w:val="24"/>
        </w:rPr>
        <w:t xml:space="preserve"> </w:t>
      </w:r>
      <w:r w:rsidR="00E43B17" w:rsidRPr="00152FDD">
        <w:rPr>
          <w:rFonts w:ascii="Times New Roman" w:hAnsi="Times New Roman"/>
          <w:sz w:val="24"/>
          <w:szCs w:val="24"/>
        </w:rPr>
        <w:t xml:space="preserve">Исполнение всех полномочий, определённых статьёй 14 Федерального закона №131-ФЗ «Об общих принципах организации местного самоуправления в Российской Федерации», </w:t>
      </w:r>
      <w:r w:rsidR="00BD5C27" w:rsidRPr="00152FDD">
        <w:rPr>
          <w:rFonts w:ascii="Times New Roman" w:hAnsi="Times New Roman"/>
          <w:sz w:val="24"/>
          <w:szCs w:val="24"/>
        </w:rPr>
        <w:t>А</w:t>
      </w:r>
      <w:r w:rsidR="00E43B17" w:rsidRPr="00152FDD">
        <w:rPr>
          <w:rFonts w:ascii="Times New Roman" w:hAnsi="Times New Roman"/>
          <w:sz w:val="24"/>
          <w:szCs w:val="24"/>
        </w:rPr>
        <w:t xml:space="preserve">дминистрацией МО «Город Гусиноозёрск» и подведомственными ей учреждениями не предоставляется возможным, в связи с недостаточностью средств в бюджете МО ГП «Город Гусиноозёрск».  </w:t>
      </w:r>
    </w:p>
    <w:p w:rsidR="00E43B17" w:rsidRPr="00152FDD" w:rsidRDefault="00E43B17" w:rsidP="00E606A0">
      <w:pPr>
        <w:pStyle w:val="af6"/>
        <w:ind w:firstLine="567"/>
        <w:jc w:val="both"/>
        <w:rPr>
          <w:rFonts w:ascii="Times New Roman" w:hAnsi="Times New Roman"/>
          <w:sz w:val="24"/>
          <w:szCs w:val="24"/>
        </w:rPr>
      </w:pPr>
      <w:r w:rsidRPr="00152FDD">
        <w:rPr>
          <w:rFonts w:ascii="Times New Roman" w:hAnsi="Times New Roman"/>
          <w:sz w:val="24"/>
          <w:szCs w:val="24"/>
        </w:rPr>
        <w:t>Комплексное решение отдельных вопросов местного значения требует дополнительных средств. Это такие вопросы как: вопросы в сфере жилищно-коммунального хозяйства, дорожной деятельности, развития социальной инфраструктуры, жилищное строительство, благоустройство, экология и многие другие.</w:t>
      </w:r>
    </w:p>
    <w:p w:rsidR="002D190D" w:rsidRPr="00152FDD" w:rsidRDefault="002D190D" w:rsidP="00E606A0">
      <w:pPr>
        <w:pStyle w:val="af6"/>
        <w:ind w:firstLine="567"/>
        <w:jc w:val="both"/>
        <w:rPr>
          <w:rFonts w:ascii="Times New Roman" w:hAnsi="Times New Roman"/>
          <w:sz w:val="24"/>
          <w:szCs w:val="24"/>
        </w:rPr>
      </w:pPr>
      <w:r w:rsidRPr="00152FDD">
        <w:rPr>
          <w:rFonts w:ascii="Times New Roman" w:hAnsi="Times New Roman"/>
          <w:sz w:val="24"/>
          <w:szCs w:val="24"/>
        </w:rPr>
        <w:t>В 201</w:t>
      </w:r>
      <w:r w:rsidR="004453FF" w:rsidRPr="00152FDD">
        <w:rPr>
          <w:rFonts w:ascii="Times New Roman" w:hAnsi="Times New Roman"/>
          <w:sz w:val="24"/>
          <w:szCs w:val="24"/>
        </w:rPr>
        <w:t>8</w:t>
      </w:r>
      <w:r w:rsidRPr="00152FDD">
        <w:rPr>
          <w:rFonts w:ascii="Times New Roman" w:hAnsi="Times New Roman"/>
          <w:sz w:val="24"/>
          <w:szCs w:val="24"/>
        </w:rPr>
        <w:t xml:space="preserve"> году Администрацией города Гусиноозёрск будет продолжена работа по реализации мероприятий, способствующих повышению уровня жизни населения.  </w:t>
      </w:r>
    </w:p>
    <w:p w:rsidR="002D190D" w:rsidRPr="00152FDD" w:rsidRDefault="00E43B17" w:rsidP="00E606A0">
      <w:pPr>
        <w:ind w:firstLine="567"/>
        <w:jc w:val="both"/>
      </w:pPr>
      <w:r w:rsidRPr="00152FDD">
        <w:t>Уважаемые депутаты, 201</w:t>
      </w:r>
      <w:r w:rsidR="004453FF" w:rsidRPr="00152FDD">
        <w:t>7</w:t>
      </w:r>
      <w:r w:rsidRPr="00152FDD">
        <w:t xml:space="preserve"> год был непростым для нас, но мы его преодолели, впереди еще более сложные задачи. С учетом ситуации в экономике страны нам предстоит непростой и 201</w:t>
      </w:r>
      <w:r w:rsidR="00E606A0" w:rsidRPr="00152FDD">
        <w:t>8</w:t>
      </w:r>
      <w:r w:rsidRPr="00152FDD">
        <w:t xml:space="preserve"> год. Нам потребуется консолидация всех усилий, и </w:t>
      </w:r>
      <w:r w:rsidR="00BD5C27" w:rsidRPr="00152FDD">
        <w:t>А</w:t>
      </w:r>
      <w:r w:rsidRPr="00152FDD">
        <w:t xml:space="preserve">дминистрации города и городских депутатов на достижение поставленных целей. </w:t>
      </w:r>
    </w:p>
    <w:p w:rsidR="002D190D" w:rsidRPr="00152FDD" w:rsidRDefault="002D190D" w:rsidP="00E606A0">
      <w:pPr>
        <w:ind w:firstLine="567"/>
        <w:jc w:val="both"/>
      </w:pPr>
      <w:r w:rsidRPr="00152FDD">
        <w:t xml:space="preserve">Перед нами стоит много задач, но их объединяет одно – принятие мер по дальнейшему развитию городского поселения и решению проблем его жителей. И от каждого из нас </w:t>
      </w:r>
      <w:r w:rsidRPr="00152FDD">
        <w:lastRenderedPageBreak/>
        <w:t>зависит будущее нашего городского поселения, и благополучие наших жителей. Поэтому необходимо работать эффективно, динамично и ответственно.</w:t>
      </w:r>
    </w:p>
    <w:p w:rsidR="00E43B17" w:rsidRPr="00152FDD" w:rsidRDefault="00E43B17" w:rsidP="002D190D">
      <w:pPr>
        <w:pStyle w:val="af6"/>
        <w:ind w:firstLine="708"/>
        <w:jc w:val="both"/>
        <w:rPr>
          <w:rFonts w:ascii="Times New Roman" w:hAnsi="Times New Roman"/>
          <w:sz w:val="24"/>
          <w:szCs w:val="24"/>
        </w:rPr>
      </w:pPr>
    </w:p>
    <w:p w:rsidR="00806AF5" w:rsidRPr="00152FDD" w:rsidRDefault="00806AF5" w:rsidP="003423D0">
      <w:pPr>
        <w:jc w:val="both"/>
        <w:rPr>
          <w:b/>
        </w:rPr>
      </w:pPr>
    </w:p>
    <w:sectPr w:rsidR="00806AF5" w:rsidRPr="00152FDD" w:rsidSect="00915EAF">
      <w:footerReference w:type="even" r:id="rId19"/>
      <w:footerReference w:type="default" r:id="rId20"/>
      <w:pgSz w:w="11906" w:h="16838"/>
      <w:pgMar w:top="1135" w:right="849" w:bottom="719" w:left="1418" w:header="708" w:footer="708"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3517D" w:rsidRDefault="0013517D">
      <w:r>
        <w:separator/>
      </w:r>
    </w:p>
  </w:endnote>
  <w:endnote w:type="continuationSeparator" w:id="1">
    <w:p w:rsidR="0013517D" w:rsidRDefault="0013517D">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01AEC" w:rsidRDefault="00CF6D50" w:rsidP="00C373B0">
    <w:pPr>
      <w:pStyle w:val="ac"/>
      <w:framePr w:wrap="auto" w:vAnchor="text" w:hAnchor="margin" w:xAlign="center" w:y="1"/>
      <w:rPr>
        <w:rStyle w:val="ad"/>
      </w:rPr>
    </w:pPr>
    <w:r>
      <w:rPr>
        <w:rStyle w:val="ad"/>
      </w:rPr>
      <w:fldChar w:fldCharType="begin"/>
    </w:r>
    <w:r w:rsidR="00C01AEC">
      <w:rPr>
        <w:rStyle w:val="ad"/>
      </w:rPr>
      <w:instrText xml:space="preserve">PAGE  </w:instrText>
    </w:r>
    <w:r>
      <w:rPr>
        <w:rStyle w:val="ad"/>
      </w:rPr>
      <w:fldChar w:fldCharType="end"/>
    </w:r>
  </w:p>
  <w:p w:rsidR="00C01AEC" w:rsidRDefault="00C01AEC">
    <w:pPr>
      <w:pStyle w:val="ac"/>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01AEC" w:rsidRDefault="00CF6D50" w:rsidP="00C373B0">
    <w:pPr>
      <w:pStyle w:val="ac"/>
      <w:framePr w:wrap="auto" w:vAnchor="text" w:hAnchor="margin" w:xAlign="center" w:y="1"/>
      <w:rPr>
        <w:rStyle w:val="ad"/>
      </w:rPr>
    </w:pPr>
    <w:r>
      <w:rPr>
        <w:rStyle w:val="ad"/>
      </w:rPr>
      <w:fldChar w:fldCharType="begin"/>
    </w:r>
    <w:r w:rsidR="00C01AEC">
      <w:rPr>
        <w:rStyle w:val="ad"/>
      </w:rPr>
      <w:instrText xml:space="preserve">PAGE  </w:instrText>
    </w:r>
    <w:r>
      <w:rPr>
        <w:rStyle w:val="ad"/>
      </w:rPr>
      <w:fldChar w:fldCharType="separate"/>
    </w:r>
    <w:r w:rsidR="009F559B">
      <w:rPr>
        <w:rStyle w:val="ad"/>
        <w:noProof/>
      </w:rPr>
      <w:t>45</w:t>
    </w:r>
    <w:r>
      <w:rPr>
        <w:rStyle w:val="ad"/>
      </w:rPr>
      <w:fldChar w:fldCharType="end"/>
    </w:r>
  </w:p>
  <w:p w:rsidR="00C01AEC" w:rsidRDefault="00C01AEC">
    <w:pPr>
      <w:pStyle w:val="ac"/>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3517D" w:rsidRDefault="0013517D">
      <w:r>
        <w:separator/>
      </w:r>
    </w:p>
  </w:footnote>
  <w:footnote w:type="continuationSeparator" w:id="1">
    <w:p w:rsidR="0013517D" w:rsidRDefault="0013517D">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9"/>
    <w:multiLevelType w:val="singleLevel"/>
    <w:tmpl w:val="A09639F6"/>
    <w:lvl w:ilvl="0">
      <w:start w:val="1"/>
      <w:numFmt w:val="bullet"/>
      <w:pStyle w:val="a"/>
      <w:lvlText w:val=""/>
      <w:lvlJc w:val="left"/>
      <w:pPr>
        <w:tabs>
          <w:tab w:val="num" w:pos="360"/>
        </w:tabs>
        <w:ind w:left="360" w:hanging="360"/>
      </w:pPr>
      <w:rPr>
        <w:rFonts w:ascii="Symbol" w:hAnsi="Symbol" w:hint="default"/>
      </w:rPr>
    </w:lvl>
  </w:abstractNum>
  <w:abstractNum w:abstractNumId="1">
    <w:nsid w:val="03724DE0"/>
    <w:multiLevelType w:val="hybridMultilevel"/>
    <w:tmpl w:val="79FACCE8"/>
    <w:lvl w:ilvl="0" w:tplc="0419000D">
      <w:start w:val="1"/>
      <w:numFmt w:val="bullet"/>
      <w:lvlText w:val=""/>
      <w:lvlJc w:val="left"/>
      <w:pPr>
        <w:ind w:left="1647" w:hanging="360"/>
      </w:pPr>
      <w:rPr>
        <w:rFonts w:ascii="Wingdings" w:hAnsi="Wingdings" w:hint="default"/>
      </w:rPr>
    </w:lvl>
    <w:lvl w:ilvl="1" w:tplc="04190003" w:tentative="1">
      <w:start w:val="1"/>
      <w:numFmt w:val="bullet"/>
      <w:lvlText w:val="o"/>
      <w:lvlJc w:val="left"/>
      <w:pPr>
        <w:ind w:left="2367" w:hanging="360"/>
      </w:pPr>
      <w:rPr>
        <w:rFonts w:ascii="Courier New" w:hAnsi="Courier New" w:cs="Courier New" w:hint="default"/>
      </w:rPr>
    </w:lvl>
    <w:lvl w:ilvl="2" w:tplc="04190005" w:tentative="1">
      <w:start w:val="1"/>
      <w:numFmt w:val="bullet"/>
      <w:lvlText w:val=""/>
      <w:lvlJc w:val="left"/>
      <w:pPr>
        <w:ind w:left="3087" w:hanging="360"/>
      </w:pPr>
      <w:rPr>
        <w:rFonts w:ascii="Wingdings" w:hAnsi="Wingdings" w:hint="default"/>
      </w:rPr>
    </w:lvl>
    <w:lvl w:ilvl="3" w:tplc="04190001" w:tentative="1">
      <w:start w:val="1"/>
      <w:numFmt w:val="bullet"/>
      <w:lvlText w:val=""/>
      <w:lvlJc w:val="left"/>
      <w:pPr>
        <w:ind w:left="3807" w:hanging="360"/>
      </w:pPr>
      <w:rPr>
        <w:rFonts w:ascii="Symbol" w:hAnsi="Symbol" w:hint="default"/>
      </w:rPr>
    </w:lvl>
    <w:lvl w:ilvl="4" w:tplc="04190003" w:tentative="1">
      <w:start w:val="1"/>
      <w:numFmt w:val="bullet"/>
      <w:lvlText w:val="o"/>
      <w:lvlJc w:val="left"/>
      <w:pPr>
        <w:ind w:left="4527" w:hanging="360"/>
      </w:pPr>
      <w:rPr>
        <w:rFonts w:ascii="Courier New" w:hAnsi="Courier New" w:cs="Courier New" w:hint="default"/>
      </w:rPr>
    </w:lvl>
    <w:lvl w:ilvl="5" w:tplc="04190005" w:tentative="1">
      <w:start w:val="1"/>
      <w:numFmt w:val="bullet"/>
      <w:lvlText w:val=""/>
      <w:lvlJc w:val="left"/>
      <w:pPr>
        <w:ind w:left="5247" w:hanging="360"/>
      </w:pPr>
      <w:rPr>
        <w:rFonts w:ascii="Wingdings" w:hAnsi="Wingdings" w:hint="default"/>
      </w:rPr>
    </w:lvl>
    <w:lvl w:ilvl="6" w:tplc="04190001" w:tentative="1">
      <w:start w:val="1"/>
      <w:numFmt w:val="bullet"/>
      <w:lvlText w:val=""/>
      <w:lvlJc w:val="left"/>
      <w:pPr>
        <w:ind w:left="5967" w:hanging="360"/>
      </w:pPr>
      <w:rPr>
        <w:rFonts w:ascii="Symbol" w:hAnsi="Symbol" w:hint="default"/>
      </w:rPr>
    </w:lvl>
    <w:lvl w:ilvl="7" w:tplc="04190003" w:tentative="1">
      <w:start w:val="1"/>
      <w:numFmt w:val="bullet"/>
      <w:lvlText w:val="o"/>
      <w:lvlJc w:val="left"/>
      <w:pPr>
        <w:ind w:left="6687" w:hanging="360"/>
      </w:pPr>
      <w:rPr>
        <w:rFonts w:ascii="Courier New" w:hAnsi="Courier New" w:cs="Courier New" w:hint="default"/>
      </w:rPr>
    </w:lvl>
    <w:lvl w:ilvl="8" w:tplc="04190005" w:tentative="1">
      <w:start w:val="1"/>
      <w:numFmt w:val="bullet"/>
      <w:lvlText w:val=""/>
      <w:lvlJc w:val="left"/>
      <w:pPr>
        <w:ind w:left="7407" w:hanging="360"/>
      </w:pPr>
      <w:rPr>
        <w:rFonts w:ascii="Wingdings" w:hAnsi="Wingdings" w:hint="default"/>
      </w:rPr>
    </w:lvl>
  </w:abstractNum>
  <w:abstractNum w:abstractNumId="2">
    <w:nsid w:val="0A54601A"/>
    <w:multiLevelType w:val="hybridMultilevel"/>
    <w:tmpl w:val="001229D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13FF46D5"/>
    <w:multiLevelType w:val="hybridMultilevel"/>
    <w:tmpl w:val="3D72A4EA"/>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4">
    <w:nsid w:val="17622FA4"/>
    <w:multiLevelType w:val="hybridMultilevel"/>
    <w:tmpl w:val="D870EFBC"/>
    <w:lvl w:ilvl="0" w:tplc="04190001">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5">
    <w:nsid w:val="1F1B1871"/>
    <w:multiLevelType w:val="hybridMultilevel"/>
    <w:tmpl w:val="3CC23554"/>
    <w:lvl w:ilvl="0" w:tplc="04190001">
      <w:start w:val="1"/>
      <w:numFmt w:val="bullet"/>
      <w:lvlText w:val=""/>
      <w:lvlJc w:val="left"/>
      <w:pPr>
        <w:ind w:left="862" w:hanging="360"/>
      </w:pPr>
      <w:rPr>
        <w:rFonts w:ascii="Symbol" w:hAnsi="Symbol" w:hint="default"/>
      </w:rPr>
    </w:lvl>
    <w:lvl w:ilvl="1" w:tplc="04190003" w:tentative="1">
      <w:start w:val="1"/>
      <w:numFmt w:val="bullet"/>
      <w:lvlText w:val="o"/>
      <w:lvlJc w:val="left"/>
      <w:pPr>
        <w:ind w:left="1582" w:hanging="360"/>
      </w:pPr>
      <w:rPr>
        <w:rFonts w:ascii="Courier New" w:hAnsi="Courier New" w:cs="Courier New" w:hint="default"/>
      </w:rPr>
    </w:lvl>
    <w:lvl w:ilvl="2" w:tplc="04190005" w:tentative="1">
      <w:start w:val="1"/>
      <w:numFmt w:val="bullet"/>
      <w:lvlText w:val=""/>
      <w:lvlJc w:val="left"/>
      <w:pPr>
        <w:ind w:left="2302" w:hanging="360"/>
      </w:pPr>
      <w:rPr>
        <w:rFonts w:ascii="Wingdings" w:hAnsi="Wingdings" w:hint="default"/>
      </w:rPr>
    </w:lvl>
    <w:lvl w:ilvl="3" w:tplc="04190001" w:tentative="1">
      <w:start w:val="1"/>
      <w:numFmt w:val="bullet"/>
      <w:lvlText w:val=""/>
      <w:lvlJc w:val="left"/>
      <w:pPr>
        <w:ind w:left="3022" w:hanging="360"/>
      </w:pPr>
      <w:rPr>
        <w:rFonts w:ascii="Symbol" w:hAnsi="Symbol" w:hint="default"/>
      </w:rPr>
    </w:lvl>
    <w:lvl w:ilvl="4" w:tplc="04190003" w:tentative="1">
      <w:start w:val="1"/>
      <w:numFmt w:val="bullet"/>
      <w:lvlText w:val="o"/>
      <w:lvlJc w:val="left"/>
      <w:pPr>
        <w:ind w:left="3742" w:hanging="360"/>
      </w:pPr>
      <w:rPr>
        <w:rFonts w:ascii="Courier New" w:hAnsi="Courier New" w:cs="Courier New" w:hint="default"/>
      </w:rPr>
    </w:lvl>
    <w:lvl w:ilvl="5" w:tplc="04190005" w:tentative="1">
      <w:start w:val="1"/>
      <w:numFmt w:val="bullet"/>
      <w:lvlText w:val=""/>
      <w:lvlJc w:val="left"/>
      <w:pPr>
        <w:ind w:left="4462" w:hanging="360"/>
      </w:pPr>
      <w:rPr>
        <w:rFonts w:ascii="Wingdings" w:hAnsi="Wingdings" w:hint="default"/>
      </w:rPr>
    </w:lvl>
    <w:lvl w:ilvl="6" w:tplc="04190001" w:tentative="1">
      <w:start w:val="1"/>
      <w:numFmt w:val="bullet"/>
      <w:lvlText w:val=""/>
      <w:lvlJc w:val="left"/>
      <w:pPr>
        <w:ind w:left="5182" w:hanging="360"/>
      </w:pPr>
      <w:rPr>
        <w:rFonts w:ascii="Symbol" w:hAnsi="Symbol" w:hint="default"/>
      </w:rPr>
    </w:lvl>
    <w:lvl w:ilvl="7" w:tplc="04190003" w:tentative="1">
      <w:start w:val="1"/>
      <w:numFmt w:val="bullet"/>
      <w:lvlText w:val="o"/>
      <w:lvlJc w:val="left"/>
      <w:pPr>
        <w:ind w:left="5902" w:hanging="360"/>
      </w:pPr>
      <w:rPr>
        <w:rFonts w:ascii="Courier New" w:hAnsi="Courier New" w:cs="Courier New" w:hint="default"/>
      </w:rPr>
    </w:lvl>
    <w:lvl w:ilvl="8" w:tplc="04190005" w:tentative="1">
      <w:start w:val="1"/>
      <w:numFmt w:val="bullet"/>
      <w:lvlText w:val=""/>
      <w:lvlJc w:val="left"/>
      <w:pPr>
        <w:ind w:left="6622" w:hanging="360"/>
      </w:pPr>
      <w:rPr>
        <w:rFonts w:ascii="Wingdings" w:hAnsi="Wingdings" w:hint="default"/>
      </w:rPr>
    </w:lvl>
  </w:abstractNum>
  <w:abstractNum w:abstractNumId="6">
    <w:nsid w:val="29781F80"/>
    <w:multiLevelType w:val="hybridMultilevel"/>
    <w:tmpl w:val="44725A92"/>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7">
    <w:nsid w:val="2B773E1D"/>
    <w:multiLevelType w:val="hybridMultilevel"/>
    <w:tmpl w:val="A228875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31B81584"/>
    <w:multiLevelType w:val="hybridMultilevel"/>
    <w:tmpl w:val="32B6BAF6"/>
    <w:lvl w:ilvl="0" w:tplc="1944C7C6">
      <w:start w:val="1"/>
      <w:numFmt w:val="decimal"/>
      <w:lvlText w:val="%1."/>
      <w:lvlJc w:val="left"/>
      <w:pPr>
        <w:ind w:left="6" w:hanging="360"/>
      </w:pPr>
      <w:rPr>
        <w:rFonts w:hint="default"/>
        <w:i w:val="0"/>
      </w:rPr>
    </w:lvl>
    <w:lvl w:ilvl="1" w:tplc="04190019" w:tentative="1">
      <w:start w:val="1"/>
      <w:numFmt w:val="lowerLetter"/>
      <w:lvlText w:val="%2."/>
      <w:lvlJc w:val="left"/>
      <w:pPr>
        <w:ind w:left="726" w:hanging="360"/>
      </w:pPr>
    </w:lvl>
    <w:lvl w:ilvl="2" w:tplc="0419001B" w:tentative="1">
      <w:start w:val="1"/>
      <w:numFmt w:val="lowerRoman"/>
      <w:lvlText w:val="%3."/>
      <w:lvlJc w:val="right"/>
      <w:pPr>
        <w:ind w:left="1446" w:hanging="180"/>
      </w:pPr>
    </w:lvl>
    <w:lvl w:ilvl="3" w:tplc="0419000F" w:tentative="1">
      <w:start w:val="1"/>
      <w:numFmt w:val="decimal"/>
      <w:lvlText w:val="%4."/>
      <w:lvlJc w:val="left"/>
      <w:pPr>
        <w:ind w:left="2166" w:hanging="360"/>
      </w:pPr>
    </w:lvl>
    <w:lvl w:ilvl="4" w:tplc="04190019" w:tentative="1">
      <w:start w:val="1"/>
      <w:numFmt w:val="lowerLetter"/>
      <w:lvlText w:val="%5."/>
      <w:lvlJc w:val="left"/>
      <w:pPr>
        <w:ind w:left="2886" w:hanging="360"/>
      </w:pPr>
    </w:lvl>
    <w:lvl w:ilvl="5" w:tplc="0419001B" w:tentative="1">
      <w:start w:val="1"/>
      <w:numFmt w:val="lowerRoman"/>
      <w:lvlText w:val="%6."/>
      <w:lvlJc w:val="right"/>
      <w:pPr>
        <w:ind w:left="3606" w:hanging="180"/>
      </w:pPr>
    </w:lvl>
    <w:lvl w:ilvl="6" w:tplc="0419000F" w:tentative="1">
      <w:start w:val="1"/>
      <w:numFmt w:val="decimal"/>
      <w:lvlText w:val="%7."/>
      <w:lvlJc w:val="left"/>
      <w:pPr>
        <w:ind w:left="4326" w:hanging="360"/>
      </w:pPr>
    </w:lvl>
    <w:lvl w:ilvl="7" w:tplc="04190019" w:tentative="1">
      <w:start w:val="1"/>
      <w:numFmt w:val="lowerLetter"/>
      <w:lvlText w:val="%8."/>
      <w:lvlJc w:val="left"/>
      <w:pPr>
        <w:ind w:left="5046" w:hanging="360"/>
      </w:pPr>
    </w:lvl>
    <w:lvl w:ilvl="8" w:tplc="0419001B" w:tentative="1">
      <w:start w:val="1"/>
      <w:numFmt w:val="lowerRoman"/>
      <w:lvlText w:val="%9."/>
      <w:lvlJc w:val="right"/>
      <w:pPr>
        <w:ind w:left="5766" w:hanging="180"/>
      </w:pPr>
    </w:lvl>
  </w:abstractNum>
  <w:abstractNum w:abstractNumId="9">
    <w:nsid w:val="35F25006"/>
    <w:multiLevelType w:val="hybridMultilevel"/>
    <w:tmpl w:val="9532474C"/>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4BB75E78"/>
    <w:multiLevelType w:val="hybridMultilevel"/>
    <w:tmpl w:val="C436ED5A"/>
    <w:lvl w:ilvl="0" w:tplc="0419000D">
      <w:start w:val="1"/>
      <w:numFmt w:val="bullet"/>
      <w:lvlText w:val=""/>
      <w:lvlJc w:val="left"/>
      <w:pPr>
        <w:ind w:left="1647" w:hanging="360"/>
      </w:pPr>
      <w:rPr>
        <w:rFonts w:ascii="Wingdings" w:hAnsi="Wingdings" w:hint="default"/>
      </w:rPr>
    </w:lvl>
    <w:lvl w:ilvl="1" w:tplc="04190003" w:tentative="1">
      <w:start w:val="1"/>
      <w:numFmt w:val="bullet"/>
      <w:lvlText w:val="o"/>
      <w:lvlJc w:val="left"/>
      <w:pPr>
        <w:ind w:left="2367" w:hanging="360"/>
      </w:pPr>
      <w:rPr>
        <w:rFonts w:ascii="Courier New" w:hAnsi="Courier New" w:cs="Courier New" w:hint="default"/>
      </w:rPr>
    </w:lvl>
    <w:lvl w:ilvl="2" w:tplc="04190005" w:tentative="1">
      <w:start w:val="1"/>
      <w:numFmt w:val="bullet"/>
      <w:lvlText w:val=""/>
      <w:lvlJc w:val="left"/>
      <w:pPr>
        <w:ind w:left="3087" w:hanging="360"/>
      </w:pPr>
      <w:rPr>
        <w:rFonts w:ascii="Wingdings" w:hAnsi="Wingdings" w:hint="default"/>
      </w:rPr>
    </w:lvl>
    <w:lvl w:ilvl="3" w:tplc="04190001" w:tentative="1">
      <w:start w:val="1"/>
      <w:numFmt w:val="bullet"/>
      <w:lvlText w:val=""/>
      <w:lvlJc w:val="left"/>
      <w:pPr>
        <w:ind w:left="3807" w:hanging="360"/>
      </w:pPr>
      <w:rPr>
        <w:rFonts w:ascii="Symbol" w:hAnsi="Symbol" w:hint="default"/>
      </w:rPr>
    </w:lvl>
    <w:lvl w:ilvl="4" w:tplc="04190003" w:tentative="1">
      <w:start w:val="1"/>
      <w:numFmt w:val="bullet"/>
      <w:lvlText w:val="o"/>
      <w:lvlJc w:val="left"/>
      <w:pPr>
        <w:ind w:left="4527" w:hanging="360"/>
      </w:pPr>
      <w:rPr>
        <w:rFonts w:ascii="Courier New" w:hAnsi="Courier New" w:cs="Courier New" w:hint="default"/>
      </w:rPr>
    </w:lvl>
    <w:lvl w:ilvl="5" w:tplc="04190005" w:tentative="1">
      <w:start w:val="1"/>
      <w:numFmt w:val="bullet"/>
      <w:lvlText w:val=""/>
      <w:lvlJc w:val="left"/>
      <w:pPr>
        <w:ind w:left="5247" w:hanging="360"/>
      </w:pPr>
      <w:rPr>
        <w:rFonts w:ascii="Wingdings" w:hAnsi="Wingdings" w:hint="default"/>
      </w:rPr>
    </w:lvl>
    <w:lvl w:ilvl="6" w:tplc="04190001" w:tentative="1">
      <w:start w:val="1"/>
      <w:numFmt w:val="bullet"/>
      <w:lvlText w:val=""/>
      <w:lvlJc w:val="left"/>
      <w:pPr>
        <w:ind w:left="5967" w:hanging="360"/>
      </w:pPr>
      <w:rPr>
        <w:rFonts w:ascii="Symbol" w:hAnsi="Symbol" w:hint="default"/>
      </w:rPr>
    </w:lvl>
    <w:lvl w:ilvl="7" w:tplc="04190003" w:tentative="1">
      <w:start w:val="1"/>
      <w:numFmt w:val="bullet"/>
      <w:lvlText w:val="o"/>
      <w:lvlJc w:val="left"/>
      <w:pPr>
        <w:ind w:left="6687" w:hanging="360"/>
      </w:pPr>
      <w:rPr>
        <w:rFonts w:ascii="Courier New" w:hAnsi="Courier New" w:cs="Courier New" w:hint="default"/>
      </w:rPr>
    </w:lvl>
    <w:lvl w:ilvl="8" w:tplc="04190005" w:tentative="1">
      <w:start w:val="1"/>
      <w:numFmt w:val="bullet"/>
      <w:lvlText w:val=""/>
      <w:lvlJc w:val="left"/>
      <w:pPr>
        <w:ind w:left="7407" w:hanging="360"/>
      </w:pPr>
      <w:rPr>
        <w:rFonts w:ascii="Wingdings" w:hAnsi="Wingdings" w:hint="default"/>
      </w:rPr>
    </w:lvl>
  </w:abstractNum>
  <w:abstractNum w:abstractNumId="11">
    <w:nsid w:val="51252F2E"/>
    <w:multiLevelType w:val="hybridMultilevel"/>
    <w:tmpl w:val="6B421AC8"/>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12">
    <w:nsid w:val="5AA00748"/>
    <w:multiLevelType w:val="hybridMultilevel"/>
    <w:tmpl w:val="21DC4474"/>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3">
    <w:nsid w:val="69F53B8A"/>
    <w:multiLevelType w:val="hybridMultilevel"/>
    <w:tmpl w:val="AA60A0A2"/>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nsid w:val="77FF4326"/>
    <w:multiLevelType w:val="hybridMultilevel"/>
    <w:tmpl w:val="9F4CC1AC"/>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 w:numId="2">
    <w:abstractNumId w:val="12"/>
  </w:num>
  <w:num w:numId="3">
    <w:abstractNumId w:val="9"/>
  </w:num>
  <w:num w:numId="4">
    <w:abstractNumId w:val="2"/>
  </w:num>
  <w:num w:numId="5">
    <w:abstractNumId w:val="10"/>
  </w:num>
  <w:num w:numId="6">
    <w:abstractNumId w:val="1"/>
  </w:num>
  <w:num w:numId="7">
    <w:abstractNumId w:val="14"/>
  </w:num>
  <w:num w:numId="8">
    <w:abstractNumId w:val="4"/>
  </w:num>
  <w:num w:numId="9">
    <w:abstractNumId w:val="5"/>
  </w:num>
  <w:num w:numId="10">
    <w:abstractNumId w:val="13"/>
  </w:num>
  <w:num w:numId="11">
    <w:abstractNumId w:val="3"/>
  </w:num>
  <w:num w:numId="12">
    <w:abstractNumId w:val="7"/>
  </w:num>
  <w:num w:numId="13">
    <w:abstractNumId w:val="11"/>
  </w:num>
  <w:num w:numId="14">
    <w:abstractNumId w:val="6"/>
  </w:num>
  <w:num w:numId="15">
    <w:abstractNumId w:val="8"/>
  </w:num>
  <w:numIdMacAtCleanup w:val="6"/>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1"/>
  <w:embedSystemFonts/>
  <w:stylePaneFormatFilter w:val="3F01"/>
  <w:defaultTabStop w:val="708"/>
  <w:doNotHyphenateCaps/>
  <w:noPunctuationKerning/>
  <w:characterSpacingControl w:val="doNotCompress"/>
  <w:doNotValidateAgainstSchema/>
  <w:doNotDemarcateInvalidXml/>
  <w:footnotePr>
    <w:footnote w:id="0"/>
    <w:footnote w:id="1"/>
  </w:footnotePr>
  <w:endnotePr>
    <w:endnote w:id="0"/>
    <w:endnote w:id="1"/>
  </w:endnotePr>
  <w:compat/>
  <w:rsids>
    <w:rsidRoot w:val="00DC18CB"/>
    <w:rsid w:val="00002563"/>
    <w:rsid w:val="00002B86"/>
    <w:rsid w:val="000035B9"/>
    <w:rsid w:val="000060BA"/>
    <w:rsid w:val="000062EA"/>
    <w:rsid w:val="00006E2E"/>
    <w:rsid w:val="00007EBE"/>
    <w:rsid w:val="00013B1D"/>
    <w:rsid w:val="00016A19"/>
    <w:rsid w:val="00016A25"/>
    <w:rsid w:val="00017AF4"/>
    <w:rsid w:val="00020F2E"/>
    <w:rsid w:val="00021435"/>
    <w:rsid w:val="0002574E"/>
    <w:rsid w:val="00026090"/>
    <w:rsid w:val="0002676E"/>
    <w:rsid w:val="00030D2D"/>
    <w:rsid w:val="00030D5E"/>
    <w:rsid w:val="00032462"/>
    <w:rsid w:val="00032CC7"/>
    <w:rsid w:val="0003703A"/>
    <w:rsid w:val="00040DB7"/>
    <w:rsid w:val="00041196"/>
    <w:rsid w:val="000414E2"/>
    <w:rsid w:val="0004244B"/>
    <w:rsid w:val="000426E9"/>
    <w:rsid w:val="00042A14"/>
    <w:rsid w:val="00044389"/>
    <w:rsid w:val="00044F46"/>
    <w:rsid w:val="000501D3"/>
    <w:rsid w:val="00051AA0"/>
    <w:rsid w:val="00051E83"/>
    <w:rsid w:val="00051FDE"/>
    <w:rsid w:val="00052774"/>
    <w:rsid w:val="00052BCC"/>
    <w:rsid w:val="00053662"/>
    <w:rsid w:val="00054066"/>
    <w:rsid w:val="000541D2"/>
    <w:rsid w:val="000546A4"/>
    <w:rsid w:val="00054AF9"/>
    <w:rsid w:val="00055A63"/>
    <w:rsid w:val="0005665B"/>
    <w:rsid w:val="00056E51"/>
    <w:rsid w:val="000576E1"/>
    <w:rsid w:val="00062BD1"/>
    <w:rsid w:val="00063698"/>
    <w:rsid w:val="00063BCA"/>
    <w:rsid w:val="00063E8A"/>
    <w:rsid w:val="00065B1C"/>
    <w:rsid w:val="00066B92"/>
    <w:rsid w:val="00067021"/>
    <w:rsid w:val="00067F8E"/>
    <w:rsid w:val="000704A2"/>
    <w:rsid w:val="00071350"/>
    <w:rsid w:val="000750F9"/>
    <w:rsid w:val="0007558B"/>
    <w:rsid w:val="00075D75"/>
    <w:rsid w:val="00075EFB"/>
    <w:rsid w:val="000762C6"/>
    <w:rsid w:val="000772B9"/>
    <w:rsid w:val="00077B7C"/>
    <w:rsid w:val="0008046F"/>
    <w:rsid w:val="000805F2"/>
    <w:rsid w:val="000850BC"/>
    <w:rsid w:val="000859F0"/>
    <w:rsid w:val="00086EC8"/>
    <w:rsid w:val="0009030A"/>
    <w:rsid w:val="000907A7"/>
    <w:rsid w:val="00091184"/>
    <w:rsid w:val="000911E1"/>
    <w:rsid w:val="000912B2"/>
    <w:rsid w:val="00095655"/>
    <w:rsid w:val="00096E33"/>
    <w:rsid w:val="00097AF9"/>
    <w:rsid w:val="000A16BB"/>
    <w:rsid w:val="000A3A8D"/>
    <w:rsid w:val="000A3AE7"/>
    <w:rsid w:val="000B3718"/>
    <w:rsid w:val="000B48A2"/>
    <w:rsid w:val="000B54B0"/>
    <w:rsid w:val="000B559B"/>
    <w:rsid w:val="000B75B7"/>
    <w:rsid w:val="000C1CE5"/>
    <w:rsid w:val="000C2690"/>
    <w:rsid w:val="000C4B60"/>
    <w:rsid w:val="000D1501"/>
    <w:rsid w:val="000D40FE"/>
    <w:rsid w:val="000D4298"/>
    <w:rsid w:val="000D42EE"/>
    <w:rsid w:val="000D4CB5"/>
    <w:rsid w:val="000D6BA7"/>
    <w:rsid w:val="000E2CC9"/>
    <w:rsid w:val="000E324E"/>
    <w:rsid w:val="000E423E"/>
    <w:rsid w:val="000E4CB6"/>
    <w:rsid w:val="000E4D43"/>
    <w:rsid w:val="000E6550"/>
    <w:rsid w:val="000E6BE3"/>
    <w:rsid w:val="000E79A5"/>
    <w:rsid w:val="000F0292"/>
    <w:rsid w:val="000F0954"/>
    <w:rsid w:val="000F173C"/>
    <w:rsid w:val="000F30B8"/>
    <w:rsid w:val="000F47DF"/>
    <w:rsid w:val="000F54D8"/>
    <w:rsid w:val="000F623B"/>
    <w:rsid w:val="000F7142"/>
    <w:rsid w:val="000F7BB5"/>
    <w:rsid w:val="001030CA"/>
    <w:rsid w:val="0010396D"/>
    <w:rsid w:val="001057DA"/>
    <w:rsid w:val="00106238"/>
    <w:rsid w:val="0010770D"/>
    <w:rsid w:val="00110FA3"/>
    <w:rsid w:val="00115B99"/>
    <w:rsid w:val="0011765F"/>
    <w:rsid w:val="0011783D"/>
    <w:rsid w:val="00117D33"/>
    <w:rsid w:val="00117F38"/>
    <w:rsid w:val="00120D88"/>
    <w:rsid w:val="0012134C"/>
    <w:rsid w:val="001215DC"/>
    <w:rsid w:val="00121F6D"/>
    <w:rsid w:val="001226D6"/>
    <w:rsid w:val="00124446"/>
    <w:rsid w:val="00124D1E"/>
    <w:rsid w:val="00125567"/>
    <w:rsid w:val="00126386"/>
    <w:rsid w:val="00130D53"/>
    <w:rsid w:val="001311ED"/>
    <w:rsid w:val="0013162C"/>
    <w:rsid w:val="001317B1"/>
    <w:rsid w:val="0013287B"/>
    <w:rsid w:val="0013517D"/>
    <w:rsid w:val="001356C2"/>
    <w:rsid w:val="001371B3"/>
    <w:rsid w:val="00140A31"/>
    <w:rsid w:val="00140B65"/>
    <w:rsid w:val="00143B7E"/>
    <w:rsid w:val="00147A6F"/>
    <w:rsid w:val="00152B03"/>
    <w:rsid w:val="00152FDD"/>
    <w:rsid w:val="00153779"/>
    <w:rsid w:val="00156358"/>
    <w:rsid w:val="00156B1D"/>
    <w:rsid w:val="00157C1B"/>
    <w:rsid w:val="0016136A"/>
    <w:rsid w:val="001615CE"/>
    <w:rsid w:val="001645D3"/>
    <w:rsid w:val="001658DD"/>
    <w:rsid w:val="00165D7C"/>
    <w:rsid w:val="0017210A"/>
    <w:rsid w:val="001742D8"/>
    <w:rsid w:val="0017464D"/>
    <w:rsid w:val="00175894"/>
    <w:rsid w:val="001763F4"/>
    <w:rsid w:val="001764CB"/>
    <w:rsid w:val="001808E0"/>
    <w:rsid w:val="00180BD1"/>
    <w:rsid w:val="00181E20"/>
    <w:rsid w:val="00182A18"/>
    <w:rsid w:val="00184B15"/>
    <w:rsid w:val="0018592B"/>
    <w:rsid w:val="00186E39"/>
    <w:rsid w:val="00191EE7"/>
    <w:rsid w:val="00193822"/>
    <w:rsid w:val="00193FA4"/>
    <w:rsid w:val="001968DA"/>
    <w:rsid w:val="001975AD"/>
    <w:rsid w:val="00197C3A"/>
    <w:rsid w:val="001A1729"/>
    <w:rsid w:val="001A1DE6"/>
    <w:rsid w:val="001A2EAC"/>
    <w:rsid w:val="001A33E1"/>
    <w:rsid w:val="001A3A21"/>
    <w:rsid w:val="001A3A96"/>
    <w:rsid w:val="001A5C92"/>
    <w:rsid w:val="001A620E"/>
    <w:rsid w:val="001A6E6E"/>
    <w:rsid w:val="001A7025"/>
    <w:rsid w:val="001A7C93"/>
    <w:rsid w:val="001B15E0"/>
    <w:rsid w:val="001B2792"/>
    <w:rsid w:val="001B4C38"/>
    <w:rsid w:val="001B750F"/>
    <w:rsid w:val="001B7CAB"/>
    <w:rsid w:val="001C2696"/>
    <w:rsid w:val="001C2C05"/>
    <w:rsid w:val="001C5637"/>
    <w:rsid w:val="001C5F00"/>
    <w:rsid w:val="001C6697"/>
    <w:rsid w:val="001D058C"/>
    <w:rsid w:val="001D6F42"/>
    <w:rsid w:val="001E139B"/>
    <w:rsid w:val="001E2F80"/>
    <w:rsid w:val="001E304D"/>
    <w:rsid w:val="001E3388"/>
    <w:rsid w:val="001E78E4"/>
    <w:rsid w:val="001F09EC"/>
    <w:rsid w:val="001F0D64"/>
    <w:rsid w:val="001F24FE"/>
    <w:rsid w:val="001F4931"/>
    <w:rsid w:val="002001D1"/>
    <w:rsid w:val="002025DE"/>
    <w:rsid w:val="00203B92"/>
    <w:rsid w:val="00204D0F"/>
    <w:rsid w:val="00207F64"/>
    <w:rsid w:val="00210CE7"/>
    <w:rsid w:val="00211CA9"/>
    <w:rsid w:val="002153F9"/>
    <w:rsid w:val="00216ED9"/>
    <w:rsid w:val="00220C3A"/>
    <w:rsid w:val="00220E1C"/>
    <w:rsid w:val="0022158E"/>
    <w:rsid w:val="00222EEE"/>
    <w:rsid w:val="002240DA"/>
    <w:rsid w:val="002264F7"/>
    <w:rsid w:val="00226EFF"/>
    <w:rsid w:val="002278F6"/>
    <w:rsid w:val="00227F07"/>
    <w:rsid w:val="00227F6F"/>
    <w:rsid w:val="00230AF9"/>
    <w:rsid w:val="00230EAA"/>
    <w:rsid w:val="002332FD"/>
    <w:rsid w:val="00233F68"/>
    <w:rsid w:val="002378F1"/>
    <w:rsid w:val="002410B2"/>
    <w:rsid w:val="00241E15"/>
    <w:rsid w:val="0024225F"/>
    <w:rsid w:val="002449AF"/>
    <w:rsid w:val="00246D13"/>
    <w:rsid w:val="0025029A"/>
    <w:rsid w:val="00251EE4"/>
    <w:rsid w:val="00253171"/>
    <w:rsid w:val="00253E27"/>
    <w:rsid w:val="002547F6"/>
    <w:rsid w:val="00255305"/>
    <w:rsid w:val="00255C69"/>
    <w:rsid w:val="00256514"/>
    <w:rsid w:val="00257123"/>
    <w:rsid w:val="00261402"/>
    <w:rsid w:val="0026492A"/>
    <w:rsid w:val="00264FBD"/>
    <w:rsid w:val="0026711D"/>
    <w:rsid w:val="0026770A"/>
    <w:rsid w:val="00273BB9"/>
    <w:rsid w:val="00282060"/>
    <w:rsid w:val="00282A68"/>
    <w:rsid w:val="002844E4"/>
    <w:rsid w:val="00284E2C"/>
    <w:rsid w:val="00284EE0"/>
    <w:rsid w:val="00285172"/>
    <w:rsid w:val="00285A99"/>
    <w:rsid w:val="00285B39"/>
    <w:rsid w:val="00285FE9"/>
    <w:rsid w:val="00286077"/>
    <w:rsid w:val="00287108"/>
    <w:rsid w:val="0029380E"/>
    <w:rsid w:val="002A1B09"/>
    <w:rsid w:val="002A1F39"/>
    <w:rsid w:val="002A3847"/>
    <w:rsid w:val="002A3B44"/>
    <w:rsid w:val="002A42AE"/>
    <w:rsid w:val="002A4D15"/>
    <w:rsid w:val="002B16D2"/>
    <w:rsid w:val="002B174D"/>
    <w:rsid w:val="002B29FE"/>
    <w:rsid w:val="002B4010"/>
    <w:rsid w:val="002B42C2"/>
    <w:rsid w:val="002B46A6"/>
    <w:rsid w:val="002B5CD4"/>
    <w:rsid w:val="002B5D58"/>
    <w:rsid w:val="002B66E8"/>
    <w:rsid w:val="002B7430"/>
    <w:rsid w:val="002C1911"/>
    <w:rsid w:val="002C32F8"/>
    <w:rsid w:val="002C3BFC"/>
    <w:rsid w:val="002C4DD5"/>
    <w:rsid w:val="002C56E9"/>
    <w:rsid w:val="002C727B"/>
    <w:rsid w:val="002D190D"/>
    <w:rsid w:val="002D2C8D"/>
    <w:rsid w:val="002D4F4C"/>
    <w:rsid w:val="002D673A"/>
    <w:rsid w:val="002D6740"/>
    <w:rsid w:val="002D697C"/>
    <w:rsid w:val="002D6E83"/>
    <w:rsid w:val="002D7AE5"/>
    <w:rsid w:val="002E11BD"/>
    <w:rsid w:val="002E3247"/>
    <w:rsid w:val="002E36C7"/>
    <w:rsid w:val="002E4765"/>
    <w:rsid w:val="002E4CF8"/>
    <w:rsid w:val="002E52AA"/>
    <w:rsid w:val="002E5B76"/>
    <w:rsid w:val="002E5DE7"/>
    <w:rsid w:val="002E7BEC"/>
    <w:rsid w:val="002F0ED4"/>
    <w:rsid w:val="002F1487"/>
    <w:rsid w:val="002F2E34"/>
    <w:rsid w:val="002F3AA3"/>
    <w:rsid w:val="002F3F80"/>
    <w:rsid w:val="002F4361"/>
    <w:rsid w:val="002F4EC9"/>
    <w:rsid w:val="002F557B"/>
    <w:rsid w:val="002F6ACE"/>
    <w:rsid w:val="0030004D"/>
    <w:rsid w:val="00301ED4"/>
    <w:rsid w:val="00302948"/>
    <w:rsid w:val="00302EC5"/>
    <w:rsid w:val="00303B6C"/>
    <w:rsid w:val="0030463F"/>
    <w:rsid w:val="00304755"/>
    <w:rsid w:val="00305445"/>
    <w:rsid w:val="00306DC8"/>
    <w:rsid w:val="003104A4"/>
    <w:rsid w:val="0031081C"/>
    <w:rsid w:val="0031090C"/>
    <w:rsid w:val="00310934"/>
    <w:rsid w:val="00310D8A"/>
    <w:rsid w:val="0031231A"/>
    <w:rsid w:val="00313358"/>
    <w:rsid w:val="00313875"/>
    <w:rsid w:val="00313A35"/>
    <w:rsid w:val="00313BF1"/>
    <w:rsid w:val="00314432"/>
    <w:rsid w:val="00314AAF"/>
    <w:rsid w:val="00317C4C"/>
    <w:rsid w:val="00320295"/>
    <w:rsid w:val="003209A8"/>
    <w:rsid w:val="0032276A"/>
    <w:rsid w:val="00323697"/>
    <w:rsid w:val="00323BAB"/>
    <w:rsid w:val="00324407"/>
    <w:rsid w:val="0032554B"/>
    <w:rsid w:val="00325C67"/>
    <w:rsid w:val="00327BC3"/>
    <w:rsid w:val="00327FE8"/>
    <w:rsid w:val="00330F04"/>
    <w:rsid w:val="0033485F"/>
    <w:rsid w:val="00336FF4"/>
    <w:rsid w:val="00337DD4"/>
    <w:rsid w:val="003419FD"/>
    <w:rsid w:val="003423D0"/>
    <w:rsid w:val="0034398A"/>
    <w:rsid w:val="00344A38"/>
    <w:rsid w:val="003451E9"/>
    <w:rsid w:val="003454C5"/>
    <w:rsid w:val="00346251"/>
    <w:rsid w:val="00350484"/>
    <w:rsid w:val="00352DF7"/>
    <w:rsid w:val="00354B1A"/>
    <w:rsid w:val="00354FC9"/>
    <w:rsid w:val="00355CFC"/>
    <w:rsid w:val="00355F3A"/>
    <w:rsid w:val="00356196"/>
    <w:rsid w:val="00361405"/>
    <w:rsid w:val="0036336E"/>
    <w:rsid w:val="00363FF5"/>
    <w:rsid w:val="00364EE6"/>
    <w:rsid w:val="003661A6"/>
    <w:rsid w:val="003664D6"/>
    <w:rsid w:val="00366C6E"/>
    <w:rsid w:val="00370110"/>
    <w:rsid w:val="003707F4"/>
    <w:rsid w:val="00370D16"/>
    <w:rsid w:val="0037206E"/>
    <w:rsid w:val="00375FCF"/>
    <w:rsid w:val="00376D2B"/>
    <w:rsid w:val="00377A91"/>
    <w:rsid w:val="0038098C"/>
    <w:rsid w:val="00382648"/>
    <w:rsid w:val="00382D07"/>
    <w:rsid w:val="00382EFD"/>
    <w:rsid w:val="00385016"/>
    <w:rsid w:val="00386836"/>
    <w:rsid w:val="0038712A"/>
    <w:rsid w:val="00390193"/>
    <w:rsid w:val="00397735"/>
    <w:rsid w:val="003A27CB"/>
    <w:rsid w:val="003A2A3A"/>
    <w:rsid w:val="003A3C05"/>
    <w:rsid w:val="003A5224"/>
    <w:rsid w:val="003A67AC"/>
    <w:rsid w:val="003B0757"/>
    <w:rsid w:val="003B1699"/>
    <w:rsid w:val="003B26C7"/>
    <w:rsid w:val="003B27DD"/>
    <w:rsid w:val="003C3395"/>
    <w:rsid w:val="003C3615"/>
    <w:rsid w:val="003C528B"/>
    <w:rsid w:val="003C5BBB"/>
    <w:rsid w:val="003C6095"/>
    <w:rsid w:val="003D04A0"/>
    <w:rsid w:val="003D1C16"/>
    <w:rsid w:val="003D3E8A"/>
    <w:rsid w:val="003D4BAF"/>
    <w:rsid w:val="003D5004"/>
    <w:rsid w:val="003E5217"/>
    <w:rsid w:val="003E662D"/>
    <w:rsid w:val="003E6F00"/>
    <w:rsid w:val="003E7B3A"/>
    <w:rsid w:val="003F291D"/>
    <w:rsid w:val="003F6DF5"/>
    <w:rsid w:val="004005CF"/>
    <w:rsid w:val="0040128A"/>
    <w:rsid w:val="00401854"/>
    <w:rsid w:val="004032EA"/>
    <w:rsid w:val="00404342"/>
    <w:rsid w:val="0040447B"/>
    <w:rsid w:val="00405314"/>
    <w:rsid w:val="0040686D"/>
    <w:rsid w:val="00407F54"/>
    <w:rsid w:val="00410F8D"/>
    <w:rsid w:val="004174EE"/>
    <w:rsid w:val="004201AE"/>
    <w:rsid w:val="00421470"/>
    <w:rsid w:val="00422B92"/>
    <w:rsid w:val="00422DAC"/>
    <w:rsid w:val="004265B7"/>
    <w:rsid w:val="00426A47"/>
    <w:rsid w:val="004307EE"/>
    <w:rsid w:val="00431092"/>
    <w:rsid w:val="004317A4"/>
    <w:rsid w:val="00431CF6"/>
    <w:rsid w:val="00432435"/>
    <w:rsid w:val="00432BA6"/>
    <w:rsid w:val="0043701A"/>
    <w:rsid w:val="004408F2"/>
    <w:rsid w:val="00443149"/>
    <w:rsid w:val="004431DB"/>
    <w:rsid w:val="004444CE"/>
    <w:rsid w:val="00444DD6"/>
    <w:rsid w:val="004453FF"/>
    <w:rsid w:val="0044577E"/>
    <w:rsid w:val="00446312"/>
    <w:rsid w:val="00452AB7"/>
    <w:rsid w:val="00453C0E"/>
    <w:rsid w:val="00456EA5"/>
    <w:rsid w:val="00457395"/>
    <w:rsid w:val="0046024F"/>
    <w:rsid w:val="00463318"/>
    <w:rsid w:val="00463808"/>
    <w:rsid w:val="004646F8"/>
    <w:rsid w:val="004654A6"/>
    <w:rsid w:val="00465D11"/>
    <w:rsid w:val="00467EB4"/>
    <w:rsid w:val="004740C6"/>
    <w:rsid w:val="00474655"/>
    <w:rsid w:val="0047543A"/>
    <w:rsid w:val="004756C5"/>
    <w:rsid w:val="00481616"/>
    <w:rsid w:val="00481853"/>
    <w:rsid w:val="00482696"/>
    <w:rsid w:val="00482AC6"/>
    <w:rsid w:val="00483957"/>
    <w:rsid w:val="00484958"/>
    <w:rsid w:val="00484B68"/>
    <w:rsid w:val="0048733D"/>
    <w:rsid w:val="00491C03"/>
    <w:rsid w:val="0049486E"/>
    <w:rsid w:val="004A0A73"/>
    <w:rsid w:val="004A0E07"/>
    <w:rsid w:val="004A3A24"/>
    <w:rsid w:val="004A4765"/>
    <w:rsid w:val="004A4C5D"/>
    <w:rsid w:val="004A56BF"/>
    <w:rsid w:val="004A7446"/>
    <w:rsid w:val="004A7703"/>
    <w:rsid w:val="004A7E0A"/>
    <w:rsid w:val="004B0A37"/>
    <w:rsid w:val="004B46E0"/>
    <w:rsid w:val="004B647D"/>
    <w:rsid w:val="004B6D3C"/>
    <w:rsid w:val="004B7376"/>
    <w:rsid w:val="004B773E"/>
    <w:rsid w:val="004B778B"/>
    <w:rsid w:val="004C0263"/>
    <w:rsid w:val="004C128C"/>
    <w:rsid w:val="004C2122"/>
    <w:rsid w:val="004C23EB"/>
    <w:rsid w:val="004C7765"/>
    <w:rsid w:val="004D054A"/>
    <w:rsid w:val="004D1546"/>
    <w:rsid w:val="004D1E4F"/>
    <w:rsid w:val="004D1FC6"/>
    <w:rsid w:val="004D20F8"/>
    <w:rsid w:val="004D2812"/>
    <w:rsid w:val="004D31F5"/>
    <w:rsid w:val="004D4F05"/>
    <w:rsid w:val="004D59CC"/>
    <w:rsid w:val="004D6511"/>
    <w:rsid w:val="004D7E55"/>
    <w:rsid w:val="004E09BE"/>
    <w:rsid w:val="004E0B47"/>
    <w:rsid w:val="004E2532"/>
    <w:rsid w:val="004E29C3"/>
    <w:rsid w:val="004E397F"/>
    <w:rsid w:val="004E415B"/>
    <w:rsid w:val="004E6D5C"/>
    <w:rsid w:val="004E7144"/>
    <w:rsid w:val="004E7B51"/>
    <w:rsid w:val="004F0346"/>
    <w:rsid w:val="004F1368"/>
    <w:rsid w:val="004F141A"/>
    <w:rsid w:val="004F4021"/>
    <w:rsid w:val="004F414D"/>
    <w:rsid w:val="004F584F"/>
    <w:rsid w:val="004F664A"/>
    <w:rsid w:val="005028E3"/>
    <w:rsid w:val="00502CFA"/>
    <w:rsid w:val="00502FCC"/>
    <w:rsid w:val="00507502"/>
    <w:rsid w:val="0050766D"/>
    <w:rsid w:val="005120AD"/>
    <w:rsid w:val="00513BDE"/>
    <w:rsid w:val="005149D6"/>
    <w:rsid w:val="00514A22"/>
    <w:rsid w:val="00514C1A"/>
    <w:rsid w:val="00516A8A"/>
    <w:rsid w:val="00521E46"/>
    <w:rsid w:val="00522D60"/>
    <w:rsid w:val="00522F23"/>
    <w:rsid w:val="005243F8"/>
    <w:rsid w:val="005255ED"/>
    <w:rsid w:val="0052639D"/>
    <w:rsid w:val="00527C67"/>
    <w:rsid w:val="0053049D"/>
    <w:rsid w:val="005305BA"/>
    <w:rsid w:val="00531024"/>
    <w:rsid w:val="00532F16"/>
    <w:rsid w:val="0053324A"/>
    <w:rsid w:val="00534225"/>
    <w:rsid w:val="00534BB9"/>
    <w:rsid w:val="0054274C"/>
    <w:rsid w:val="0054327C"/>
    <w:rsid w:val="00543DA2"/>
    <w:rsid w:val="00543E93"/>
    <w:rsid w:val="005511C5"/>
    <w:rsid w:val="005514B2"/>
    <w:rsid w:val="0055216A"/>
    <w:rsid w:val="0055390C"/>
    <w:rsid w:val="00557431"/>
    <w:rsid w:val="00563170"/>
    <w:rsid w:val="0056327C"/>
    <w:rsid w:val="005632E3"/>
    <w:rsid w:val="00565074"/>
    <w:rsid w:val="00566B81"/>
    <w:rsid w:val="00567AFE"/>
    <w:rsid w:val="00567CBB"/>
    <w:rsid w:val="00571766"/>
    <w:rsid w:val="00574BB2"/>
    <w:rsid w:val="0057749B"/>
    <w:rsid w:val="00580F76"/>
    <w:rsid w:val="00580FE4"/>
    <w:rsid w:val="00585D3F"/>
    <w:rsid w:val="005860E4"/>
    <w:rsid w:val="00586608"/>
    <w:rsid w:val="00587278"/>
    <w:rsid w:val="00587732"/>
    <w:rsid w:val="005903D4"/>
    <w:rsid w:val="00593A6A"/>
    <w:rsid w:val="00595B67"/>
    <w:rsid w:val="00596EBA"/>
    <w:rsid w:val="00597EFE"/>
    <w:rsid w:val="005A19A7"/>
    <w:rsid w:val="005A1C6B"/>
    <w:rsid w:val="005A206E"/>
    <w:rsid w:val="005A2419"/>
    <w:rsid w:val="005A4F35"/>
    <w:rsid w:val="005A797F"/>
    <w:rsid w:val="005B259A"/>
    <w:rsid w:val="005B2953"/>
    <w:rsid w:val="005B3BA5"/>
    <w:rsid w:val="005B4895"/>
    <w:rsid w:val="005C2389"/>
    <w:rsid w:val="005C312F"/>
    <w:rsid w:val="005C415C"/>
    <w:rsid w:val="005C446E"/>
    <w:rsid w:val="005C453F"/>
    <w:rsid w:val="005C5447"/>
    <w:rsid w:val="005C59BD"/>
    <w:rsid w:val="005C5CDA"/>
    <w:rsid w:val="005C6AE4"/>
    <w:rsid w:val="005D0937"/>
    <w:rsid w:val="005D2107"/>
    <w:rsid w:val="005D7D0C"/>
    <w:rsid w:val="005E040C"/>
    <w:rsid w:val="005E0F15"/>
    <w:rsid w:val="005E29A4"/>
    <w:rsid w:val="005E41DF"/>
    <w:rsid w:val="005E62BA"/>
    <w:rsid w:val="005E7C47"/>
    <w:rsid w:val="005F08B9"/>
    <w:rsid w:val="005F0DCF"/>
    <w:rsid w:val="005F10B8"/>
    <w:rsid w:val="005F130A"/>
    <w:rsid w:val="005F4920"/>
    <w:rsid w:val="005F5BF9"/>
    <w:rsid w:val="00600BC8"/>
    <w:rsid w:val="00601301"/>
    <w:rsid w:val="006018AB"/>
    <w:rsid w:val="00601BB7"/>
    <w:rsid w:val="00601C04"/>
    <w:rsid w:val="006023EE"/>
    <w:rsid w:val="0060486A"/>
    <w:rsid w:val="0060567D"/>
    <w:rsid w:val="00605E69"/>
    <w:rsid w:val="006068A8"/>
    <w:rsid w:val="006108F0"/>
    <w:rsid w:val="00611425"/>
    <w:rsid w:val="006116B2"/>
    <w:rsid w:val="00616F10"/>
    <w:rsid w:val="006170DE"/>
    <w:rsid w:val="00617EF2"/>
    <w:rsid w:val="00620B38"/>
    <w:rsid w:val="00620D39"/>
    <w:rsid w:val="00621679"/>
    <w:rsid w:val="00621B66"/>
    <w:rsid w:val="00621B72"/>
    <w:rsid w:val="00623520"/>
    <w:rsid w:val="006235FF"/>
    <w:rsid w:val="0062369C"/>
    <w:rsid w:val="00624201"/>
    <w:rsid w:val="00624D81"/>
    <w:rsid w:val="0062659D"/>
    <w:rsid w:val="00626A39"/>
    <w:rsid w:val="00626D5A"/>
    <w:rsid w:val="00630818"/>
    <w:rsid w:val="0063198B"/>
    <w:rsid w:val="006336B6"/>
    <w:rsid w:val="006340CA"/>
    <w:rsid w:val="006355DE"/>
    <w:rsid w:val="00635BC1"/>
    <w:rsid w:val="00635E57"/>
    <w:rsid w:val="00636296"/>
    <w:rsid w:val="0063631E"/>
    <w:rsid w:val="006375A9"/>
    <w:rsid w:val="00640338"/>
    <w:rsid w:val="006405D1"/>
    <w:rsid w:val="006405E3"/>
    <w:rsid w:val="00640CFD"/>
    <w:rsid w:val="00641D82"/>
    <w:rsid w:val="006434A3"/>
    <w:rsid w:val="0064364A"/>
    <w:rsid w:val="00644C09"/>
    <w:rsid w:val="00645F1A"/>
    <w:rsid w:val="00645F69"/>
    <w:rsid w:val="006512FD"/>
    <w:rsid w:val="00651AB9"/>
    <w:rsid w:val="0065275E"/>
    <w:rsid w:val="00652A56"/>
    <w:rsid w:val="00653253"/>
    <w:rsid w:val="0065480B"/>
    <w:rsid w:val="00654B43"/>
    <w:rsid w:val="006554DB"/>
    <w:rsid w:val="00661606"/>
    <w:rsid w:val="00661F3E"/>
    <w:rsid w:val="00661FE3"/>
    <w:rsid w:val="00662B01"/>
    <w:rsid w:val="00662BF8"/>
    <w:rsid w:val="006640CD"/>
    <w:rsid w:val="00665F82"/>
    <w:rsid w:val="00667775"/>
    <w:rsid w:val="00667B39"/>
    <w:rsid w:val="006709DB"/>
    <w:rsid w:val="006713A5"/>
    <w:rsid w:val="00671CC7"/>
    <w:rsid w:val="00671D66"/>
    <w:rsid w:val="00680114"/>
    <w:rsid w:val="00680D57"/>
    <w:rsid w:val="0068161A"/>
    <w:rsid w:val="00681657"/>
    <w:rsid w:val="006849D5"/>
    <w:rsid w:val="00685582"/>
    <w:rsid w:val="00687F89"/>
    <w:rsid w:val="00692088"/>
    <w:rsid w:val="00692A19"/>
    <w:rsid w:val="00693E65"/>
    <w:rsid w:val="00694A1B"/>
    <w:rsid w:val="00694FC4"/>
    <w:rsid w:val="006950F9"/>
    <w:rsid w:val="006A0026"/>
    <w:rsid w:val="006A0B8F"/>
    <w:rsid w:val="006A1194"/>
    <w:rsid w:val="006A11B6"/>
    <w:rsid w:val="006A1BB7"/>
    <w:rsid w:val="006A22FB"/>
    <w:rsid w:val="006A26BB"/>
    <w:rsid w:val="006A3AFC"/>
    <w:rsid w:val="006A4C9E"/>
    <w:rsid w:val="006A719B"/>
    <w:rsid w:val="006A7B5B"/>
    <w:rsid w:val="006B5592"/>
    <w:rsid w:val="006C0A0F"/>
    <w:rsid w:val="006C3797"/>
    <w:rsid w:val="006C3FCF"/>
    <w:rsid w:val="006C416A"/>
    <w:rsid w:val="006C5F23"/>
    <w:rsid w:val="006C7A61"/>
    <w:rsid w:val="006C7B78"/>
    <w:rsid w:val="006D0D2A"/>
    <w:rsid w:val="006D0DA1"/>
    <w:rsid w:val="006D1030"/>
    <w:rsid w:val="006D12A1"/>
    <w:rsid w:val="006D675C"/>
    <w:rsid w:val="006D760E"/>
    <w:rsid w:val="006E0401"/>
    <w:rsid w:val="006E124E"/>
    <w:rsid w:val="006E31C3"/>
    <w:rsid w:val="006E5990"/>
    <w:rsid w:val="006E7663"/>
    <w:rsid w:val="006F12A5"/>
    <w:rsid w:val="006F26AB"/>
    <w:rsid w:val="006F2ABE"/>
    <w:rsid w:val="006F4747"/>
    <w:rsid w:val="006F5FF6"/>
    <w:rsid w:val="006F6304"/>
    <w:rsid w:val="006F709A"/>
    <w:rsid w:val="006F7438"/>
    <w:rsid w:val="00700B0E"/>
    <w:rsid w:val="00702F6B"/>
    <w:rsid w:val="00703950"/>
    <w:rsid w:val="00704328"/>
    <w:rsid w:val="00704B10"/>
    <w:rsid w:val="00704CD6"/>
    <w:rsid w:val="007054F3"/>
    <w:rsid w:val="00707321"/>
    <w:rsid w:val="007109F2"/>
    <w:rsid w:val="00711D02"/>
    <w:rsid w:val="007124BB"/>
    <w:rsid w:val="007126C2"/>
    <w:rsid w:val="007140CE"/>
    <w:rsid w:val="007140FA"/>
    <w:rsid w:val="00715202"/>
    <w:rsid w:val="00715A89"/>
    <w:rsid w:val="007164FC"/>
    <w:rsid w:val="007177DE"/>
    <w:rsid w:val="007212B4"/>
    <w:rsid w:val="007217ED"/>
    <w:rsid w:val="00723408"/>
    <w:rsid w:val="00723DB3"/>
    <w:rsid w:val="007246D0"/>
    <w:rsid w:val="00724924"/>
    <w:rsid w:val="0072500A"/>
    <w:rsid w:val="0072791B"/>
    <w:rsid w:val="00730964"/>
    <w:rsid w:val="00731B2D"/>
    <w:rsid w:val="00735020"/>
    <w:rsid w:val="00735CC0"/>
    <w:rsid w:val="00743DB9"/>
    <w:rsid w:val="00746E40"/>
    <w:rsid w:val="0075004B"/>
    <w:rsid w:val="00751302"/>
    <w:rsid w:val="00751D9F"/>
    <w:rsid w:val="007530A7"/>
    <w:rsid w:val="007552EA"/>
    <w:rsid w:val="0075604B"/>
    <w:rsid w:val="00756A95"/>
    <w:rsid w:val="00757894"/>
    <w:rsid w:val="007612B7"/>
    <w:rsid w:val="00763BAB"/>
    <w:rsid w:val="00764040"/>
    <w:rsid w:val="00770223"/>
    <w:rsid w:val="00775A77"/>
    <w:rsid w:val="00776901"/>
    <w:rsid w:val="007826BA"/>
    <w:rsid w:val="007862FB"/>
    <w:rsid w:val="007925A2"/>
    <w:rsid w:val="007933AE"/>
    <w:rsid w:val="00793807"/>
    <w:rsid w:val="00795756"/>
    <w:rsid w:val="00795FED"/>
    <w:rsid w:val="007967E0"/>
    <w:rsid w:val="00796CFA"/>
    <w:rsid w:val="00797EBE"/>
    <w:rsid w:val="007A1679"/>
    <w:rsid w:val="007A180D"/>
    <w:rsid w:val="007A19BF"/>
    <w:rsid w:val="007A1F0F"/>
    <w:rsid w:val="007A2739"/>
    <w:rsid w:val="007A2A47"/>
    <w:rsid w:val="007A438B"/>
    <w:rsid w:val="007A4468"/>
    <w:rsid w:val="007A5922"/>
    <w:rsid w:val="007A6EE7"/>
    <w:rsid w:val="007A7068"/>
    <w:rsid w:val="007B14C1"/>
    <w:rsid w:val="007B1505"/>
    <w:rsid w:val="007B2FBA"/>
    <w:rsid w:val="007B4904"/>
    <w:rsid w:val="007B4BF8"/>
    <w:rsid w:val="007B61E4"/>
    <w:rsid w:val="007C1823"/>
    <w:rsid w:val="007C3AE2"/>
    <w:rsid w:val="007C5DB1"/>
    <w:rsid w:val="007C7B3F"/>
    <w:rsid w:val="007C7DFE"/>
    <w:rsid w:val="007D0CF5"/>
    <w:rsid w:val="007D0DD8"/>
    <w:rsid w:val="007D13F4"/>
    <w:rsid w:val="007D1A18"/>
    <w:rsid w:val="007D2EE4"/>
    <w:rsid w:val="007D5359"/>
    <w:rsid w:val="007D5678"/>
    <w:rsid w:val="007D5B96"/>
    <w:rsid w:val="007D5F4D"/>
    <w:rsid w:val="007D6660"/>
    <w:rsid w:val="007E1AD3"/>
    <w:rsid w:val="007E2EE1"/>
    <w:rsid w:val="007E3908"/>
    <w:rsid w:val="007E5CE7"/>
    <w:rsid w:val="007F03F9"/>
    <w:rsid w:val="007F0570"/>
    <w:rsid w:val="007F0F10"/>
    <w:rsid w:val="007F3047"/>
    <w:rsid w:val="007F5F28"/>
    <w:rsid w:val="007F65F1"/>
    <w:rsid w:val="00802E68"/>
    <w:rsid w:val="0080375E"/>
    <w:rsid w:val="00806AF5"/>
    <w:rsid w:val="00813F04"/>
    <w:rsid w:val="0081474E"/>
    <w:rsid w:val="008157A0"/>
    <w:rsid w:val="00817467"/>
    <w:rsid w:val="00822FB4"/>
    <w:rsid w:val="008231FA"/>
    <w:rsid w:val="0082389D"/>
    <w:rsid w:val="00825B76"/>
    <w:rsid w:val="0082696E"/>
    <w:rsid w:val="00827FAC"/>
    <w:rsid w:val="0083026A"/>
    <w:rsid w:val="008305B9"/>
    <w:rsid w:val="00833CE7"/>
    <w:rsid w:val="00834144"/>
    <w:rsid w:val="00836E1D"/>
    <w:rsid w:val="00842E6C"/>
    <w:rsid w:val="00843F79"/>
    <w:rsid w:val="00845ABC"/>
    <w:rsid w:val="0084600C"/>
    <w:rsid w:val="00852047"/>
    <w:rsid w:val="00852147"/>
    <w:rsid w:val="0085276D"/>
    <w:rsid w:val="00852FD5"/>
    <w:rsid w:val="00853306"/>
    <w:rsid w:val="00860577"/>
    <w:rsid w:val="00860AD6"/>
    <w:rsid w:val="008610A1"/>
    <w:rsid w:val="0086118E"/>
    <w:rsid w:val="0086152E"/>
    <w:rsid w:val="00861691"/>
    <w:rsid w:val="008623E4"/>
    <w:rsid w:val="0086273F"/>
    <w:rsid w:val="008628FD"/>
    <w:rsid w:val="008635EB"/>
    <w:rsid w:val="008636AF"/>
    <w:rsid w:val="00863C9F"/>
    <w:rsid w:val="00864991"/>
    <w:rsid w:val="00864CFB"/>
    <w:rsid w:val="00866F87"/>
    <w:rsid w:val="00870AC8"/>
    <w:rsid w:val="00870B4F"/>
    <w:rsid w:val="00871935"/>
    <w:rsid w:val="0087199A"/>
    <w:rsid w:val="008719DB"/>
    <w:rsid w:val="00871D01"/>
    <w:rsid w:val="00874537"/>
    <w:rsid w:val="0087670A"/>
    <w:rsid w:val="00880BD2"/>
    <w:rsid w:val="00881FA4"/>
    <w:rsid w:val="00882916"/>
    <w:rsid w:val="00882E9B"/>
    <w:rsid w:val="008845F1"/>
    <w:rsid w:val="008865A4"/>
    <w:rsid w:val="0088783D"/>
    <w:rsid w:val="008955EE"/>
    <w:rsid w:val="00896152"/>
    <w:rsid w:val="008976DF"/>
    <w:rsid w:val="00897E60"/>
    <w:rsid w:val="008A0394"/>
    <w:rsid w:val="008A1A10"/>
    <w:rsid w:val="008A1D10"/>
    <w:rsid w:val="008A6151"/>
    <w:rsid w:val="008A6C23"/>
    <w:rsid w:val="008A7F50"/>
    <w:rsid w:val="008B2070"/>
    <w:rsid w:val="008B4483"/>
    <w:rsid w:val="008B77AC"/>
    <w:rsid w:val="008C19DC"/>
    <w:rsid w:val="008C2291"/>
    <w:rsid w:val="008C26E2"/>
    <w:rsid w:val="008C2AEF"/>
    <w:rsid w:val="008D077E"/>
    <w:rsid w:val="008D5042"/>
    <w:rsid w:val="008D5DC8"/>
    <w:rsid w:val="008D7113"/>
    <w:rsid w:val="008D7C3B"/>
    <w:rsid w:val="008D7CC8"/>
    <w:rsid w:val="008E2AD9"/>
    <w:rsid w:val="008E3853"/>
    <w:rsid w:val="008E5804"/>
    <w:rsid w:val="008E671E"/>
    <w:rsid w:val="008E69DF"/>
    <w:rsid w:val="008F04A2"/>
    <w:rsid w:val="008F1D67"/>
    <w:rsid w:val="008F265E"/>
    <w:rsid w:val="008F2D7E"/>
    <w:rsid w:val="008F5323"/>
    <w:rsid w:val="008F5813"/>
    <w:rsid w:val="008F6C21"/>
    <w:rsid w:val="008F75B3"/>
    <w:rsid w:val="008F79F6"/>
    <w:rsid w:val="009007D5"/>
    <w:rsid w:val="009008DE"/>
    <w:rsid w:val="0090144C"/>
    <w:rsid w:val="00902D28"/>
    <w:rsid w:val="00902DCA"/>
    <w:rsid w:val="00903A63"/>
    <w:rsid w:val="00904781"/>
    <w:rsid w:val="009069A2"/>
    <w:rsid w:val="00912303"/>
    <w:rsid w:val="00913268"/>
    <w:rsid w:val="00915EAF"/>
    <w:rsid w:val="00917BAD"/>
    <w:rsid w:val="00917F9D"/>
    <w:rsid w:val="0092143A"/>
    <w:rsid w:val="0092251B"/>
    <w:rsid w:val="00922798"/>
    <w:rsid w:val="00923301"/>
    <w:rsid w:val="00923E9E"/>
    <w:rsid w:val="00927A2B"/>
    <w:rsid w:val="00933EFC"/>
    <w:rsid w:val="009355F6"/>
    <w:rsid w:val="009363EC"/>
    <w:rsid w:val="009371A3"/>
    <w:rsid w:val="00940B6D"/>
    <w:rsid w:val="0094168E"/>
    <w:rsid w:val="00942D8E"/>
    <w:rsid w:val="009457F5"/>
    <w:rsid w:val="00946620"/>
    <w:rsid w:val="009469D7"/>
    <w:rsid w:val="00950818"/>
    <w:rsid w:val="00951C5B"/>
    <w:rsid w:val="009537C7"/>
    <w:rsid w:val="00953FEB"/>
    <w:rsid w:val="00954A43"/>
    <w:rsid w:val="00955106"/>
    <w:rsid w:val="0095596B"/>
    <w:rsid w:val="0095699C"/>
    <w:rsid w:val="009571E5"/>
    <w:rsid w:val="00957361"/>
    <w:rsid w:val="00960FE5"/>
    <w:rsid w:val="00962EF2"/>
    <w:rsid w:val="00963092"/>
    <w:rsid w:val="009635CD"/>
    <w:rsid w:val="00964165"/>
    <w:rsid w:val="009661CD"/>
    <w:rsid w:val="009675EB"/>
    <w:rsid w:val="009706C4"/>
    <w:rsid w:val="009724D8"/>
    <w:rsid w:val="00975240"/>
    <w:rsid w:val="0097539D"/>
    <w:rsid w:val="009836BB"/>
    <w:rsid w:val="009838E3"/>
    <w:rsid w:val="0098526C"/>
    <w:rsid w:val="0098585C"/>
    <w:rsid w:val="009901B2"/>
    <w:rsid w:val="009909E2"/>
    <w:rsid w:val="00991ED1"/>
    <w:rsid w:val="00991F05"/>
    <w:rsid w:val="00992B57"/>
    <w:rsid w:val="0099472F"/>
    <w:rsid w:val="009A0756"/>
    <w:rsid w:val="009A2A1C"/>
    <w:rsid w:val="009A51E1"/>
    <w:rsid w:val="009A5DF5"/>
    <w:rsid w:val="009A7010"/>
    <w:rsid w:val="009B1A84"/>
    <w:rsid w:val="009B3EA9"/>
    <w:rsid w:val="009B4B70"/>
    <w:rsid w:val="009B6B90"/>
    <w:rsid w:val="009C1949"/>
    <w:rsid w:val="009C66BD"/>
    <w:rsid w:val="009D1A3C"/>
    <w:rsid w:val="009D3797"/>
    <w:rsid w:val="009D3E1F"/>
    <w:rsid w:val="009D4B1C"/>
    <w:rsid w:val="009E00F2"/>
    <w:rsid w:val="009E0124"/>
    <w:rsid w:val="009E2C97"/>
    <w:rsid w:val="009E31C4"/>
    <w:rsid w:val="009E5F87"/>
    <w:rsid w:val="009E763E"/>
    <w:rsid w:val="009E7E23"/>
    <w:rsid w:val="009F0DD1"/>
    <w:rsid w:val="009F11CF"/>
    <w:rsid w:val="009F1BAB"/>
    <w:rsid w:val="009F3CFB"/>
    <w:rsid w:val="009F4698"/>
    <w:rsid w:val="009F559B"/>
    <w:rsid w:val="00A009A2"/>
    <w:rsid w:val="00A012E0"/>
    <w:rsid w:val="00A01B8D"/>
    <w:rsid w:val="00A0206D"/>
    <w:rsid w:val="00A037D2"/>
    <w:rsid w:val="00A05BCB"/>
    <w:rsid w:val="00A0688A"/>
    <w:rsid w:val="00A1044D"/>
    <w:rsid w:val="00A10E49"/>
    <w:rsid w:val="00A110E0"/>
    <w:rsid w:val="00A116B8"/>
    <w:rsid w:val="00A11824"/>
    <w:rsid w:val="00A1274A"/>
    <w:rsid w:val="00A161DA"/>
    <w:rsid w:val="00A164A5"/>
    <w:rsid w:val="00A16E3C"/>
    <w:rsid w:val="00A177A8"/>
    <w:rsid w:val="00A20A37"/>
    <w:rsid w:val="00A22872"/>
    <w:rsid w:val="00A22B22"/>
    <w:rsid w:val="00A257E3"/>
    <w:rsid w:val="00A25C03"/>
    <w:rsid w:val="00A27E98"/>
    <w:rsid w:val="00A33F9E"/>
    <w:rsid w:val="00A341B3"/>
    <w:rsid w:val="00A344D9"/>
    <w:rsid w:val="00A35B59"/>
    <w:rsid w:val="00A369B3"/>
    <w:rsid w:val="00A36D22"/>
    <w:rsid w:val="00A40445"/>
    <w:rsid w:val="00A40C24"/>
    <w:rsid w:val="00A40C8C"/>
    <w:rsid w:val="00A40E54"/>
    <w:rsid w:val="00A42DC0"/>
    <w:rsid w:val="00A45BFC"/>
    <w:rsid w:val="00A4612C"/>
    <w:rsid w:val="00A46422"/>
    <w:rsid w:val="00A47AED"/>
    <w:rsid w:val="00A52315"/>
    <w:rsid w:val="00A53BD8"/>
    <w:rsid w:val="00A54382"/>
    <w:rsid w:val="00A62227"/>
    <w:rsid w:val="00A62B2E"/>
    <w:rsid w:val="00A62F65"/>
    <w:rsid w:val="00A63826"/>
    <w:rsid w:val="00A63EA5"/>
    <w:rsid w:val="00A64DB6"/>
    <w:rsid w:val="00A65732"/>
    <w:rsid w:val="00A67538"/>
    <w:rsid w:val="00A6763D"/>
    <w:rsid w:val="00A7016F"/>
    <w:rsid w:val="00A70C40"/>
    <w:rsid w:val="00A70FB0"/>
    <w:rsid w:val="00A7306B"/>
    <w:rsid w:val="00A745D5"/>
    <w:rsid w:val="00A74828"/>
    <w:rsid w:val="00A751E8"/>
    <w:rsid w:val="00A75249"/>
    <w:rsid w:val="00A75C32"/>
    <w:rsid w:val="00A75E39"/>
    <w:rsid w:val="00A76407"/>
    <w:rsid w:val="00A76CD9"/>
    <w:rsid w:val="00A817CB"/>
    <w:rsid w:val="00A840F7"/>
    <w:rsid w:val="00A8511C"/>
    <w:rsid w:val="00A86737"/>
    <w:rsid w:val="00A87CED"/>
    <w:rsid w:val="00A90169"/>
    <w:rsid w:val="00A94C8B"/>
    <w:rsid w:val="00AA096A"/>
    <w:rsid w:val="00AA3581"/>
    <w:rsid w:val="00AA3594"/>
    <w:rsid w:val="00AA3846"/>
    <w:rsid w:val="00AA4D19"/>
    <w:rsid w:val="00AA64BA"/>
    <w:rsid w:val="00AA675A"/>
    <w:rsid w:val="00AA691D"/>
    <w:rsid w:val="00AB27A4"/>
    <w:rsid w:val="00AB2D11"/>
    <w:rsid w:val="00AB589E"/>
    <w:rsid w:val="00AC129E"/>
    <w:rsid w:val="00AC182A"/>
    <w:rsid w:val="00AC1875"/>
    <w:rsid w:val="00AC1AC9"/>
    <w:rsid w:val="00AC1DE9"/>
    <w:rsid w:val="00AC261C"/>
    <w:rsid w:val="00AC478D"/>
    <w:rsid w:val="00AD06C5"/>
    <w:rsid w:val="00AD3E54"/>
    <w:rsid w:val="00AD50BB"/>
    <w:rsid w:val="00AD6BF0"/>
    <w:rsid w:val="00AD7F52"/>
    <w:rsid w:val="00AE0523"/>
    <w:rsid w:val="00AE15CE"/>
    <w:rsid w:val="00AE1BA1"/>
    <w:rsid w:val="00AE20B1"/>
    <w:rsid w:val="00AE2FC5"/>
    <w:rsid w:val="00AF0284"/>
    <w:rsid w:val="00AF0377"/>
    <w:rsid w:val="00AF252A"/>
    <w:rsid w:val="00AF317A"/>
    <w:rsid w:val="00AF3F95"/>
    <w:rsid w:val="00AF4146"/>
    <w:rsid w:val="00AF4EE7"/>
    <w:rsid w:val="00AF71BA"/>
    <w:rsid w:val="00B00B85"/>
    <w:rsid w:val="00B02EA3"/>
    <w:rsid w:val="00B03C1F"/>
    <w:rsid w:val="00B04BD0"/>
    <w:rsid w:val="00B07D12"/>
    <w:rsid w:val="00B1069D"/>
    <w:rsid w:val="00B10C98"/>
    <w:rsid w:val="00B11A02"/>
    <w:rsid w:val="00B13672"/>
    <w:rsid w:val="00B14C3A"/>
    <w:rsid w:val="00B1529A"/>
    <w:rsid w:val="00B1746B"/>
    <w:rsid w:val="00B201D9"/>
    <w:rsid w:val="00B20F35"/>
    <w:rsid w:val="00B225FF"/>
    <w:rsid w:val="00B26D28"/>
    <w:rsid w:val="00B26F8F"/>
    <w:rsid w:val="00B30504"/>
    <w:rsid w:val="00B30BBC"/>
    <w:rsid w:val="00B313CF"/>
    <w:rsid w:val="00B32992"/>
    <w:rsid w:val="00B346DE"/>
    <w:rsid w:val="00B35075"/>
    <w:rsid w:val="00B363F8"/>
    <w:rsid w:val="00B43702"/>
    <w:rsid w:val="00B439E8"/>
    <w:rsid w:val="00B44847"/>
    <w:rsid w:val="00B4567C"/>
    <w:rsid w:val="00B45F69"/>
    <w:rsid w:val="00B46211"/>
    <w:rsid w:val="00B46ED1"/>
    <w:rsid w:val="00B46FA4"/>
    <w:rsid w:val="00B50C3E"/>
    <w:rsid w:val="00B52239"/>
    <w:rsid w:val="00B52251"/>
    <w:rsid w:val="00B53348"/>
    <w:rsid w:val="00B571F1"/>
    <w:rsid w:val="00B601E4"/>
    <w:rsid w:val="00B6042C"/>
    <w:rsid w:val="00B626FB"/>
    <w:rsid w:val="00B63C08"/>
    <w:rsid w:val="00B63C96"/>
    <w:rsid w:val="00B64794"/>
    <w:rsid w:val="00B66F19"/>
    <w:rsid w:val="00B731EF"/>
    <w:rsid w:val="00B7342E"/>
    <w:rsid w:val="00B75B92"/>
    <w:rsid w:val="00B8200B"/>
    <w:rsid w:val="00B822E9"/>
    <w:rsid w:val="00B831BC"/>
    <w:rsid w:val="00B8410A"/>
    <w:rsid w:val="00B86044"/>
    <w:rsid w:val="00B86A23"/>
    <w:rsid w:val="00B87945"/>
    <w:rsid w:val="00B94B0C"/>
    <w:rsid w:val="00B95C5E"/>
    <w:rsid w:val="00BA0A90"/>
    <w:rsid w:val="00BA2364"/>
    <w:rsid w:val="00BA524F"/>
    <w:rsid w:val="00BA71A2"/>
    <w:rsid w:val="00BA7DD9"/>
    <w:rsid w:val="00BB1296"/>
    <w:rsid w:val="00BB266F"/>
    <w:rsid w:val="00BB46F7"/>
    <w:rsid w:val="00BB4F15"/>
    <w:rsid w:val="00BB4F48"/>
    <w:rsid w:val="00BB4F8F"/>
    <w:rsid w:val="00BB5111"/>
    <w:rsid w:val="00BC1BBC"/>
    <w:rsid w:val="00BC1D57"/>
    <w:rsid w:val="00BC2AD8"/>
    <w:rsid w:val="00BC3C57"/>
    <w:rsid w:val="00BC5DF5"/>
    <w:rsid w:val="00BC71AA"/>
    <w:rsid w:val="00BC78AC"/>
    <w:rsid w:val="00BC7BC1"/>
    <w:rsid w:val="00BD2281"/>
    <w:rsid w:val="00BD375A"/>
    <w:rsid w:val="00BD482C"/>
    <w:rsid w:val="00BD4887"/>
    <w:rsid w:val="00BD5C27"/>
    <w:rsid w:val="00BD71F9"/>
    <w:rsid w:val="00BE098D"/>
    <w:rsid w:val="00BE330A"/>
    <w:rsid w:val="00BE34CD"/>
    <w:rsid w:val="00BE5B8A"/>
    <w:rsid w:val="00BF0FD2"/>
    <w:rsid w:val="00BF2632"/>
    <w:rsid w:val="00BF2DC5"/>
    <w:rsid w:val="00BF3384"/>
    <w:rsid w:val="00BF3812"/>
    <w:rsid w:val="00BF4705"/>
    <w:rsid w:val="00BF65C5"/>
    <w:rsid w:val="00C000AA"/>
    <w:rsid w:val="00C008BE"/>
    <w:rsid w:val="00C0126C"/>
    <w:rsid w:val="00C01808"/>
    <w:rsid w:val="00C01AEC"/>
    <w:rsid w:val="00C02DD8"/>
    <w:rsid w:val="00C03C08"/>
    <w:rsid w:val="00C03D6D"/>
    <w:rsid w:val="00C03F22"/>
    <w:rsid w:val="00C07942"/>
    <w:rsid w:val="00C11E19"/>
    <w:rsid w:val="00C138CD"/>
    <w:rsid w:val="00C2004C"/>
    <w:rsid w:val="00C2038E"/>
    <w:rsid w:val="00C20AFF"/>
    <w:rsid w:val="00C20FB6"/>
    <w:rsid w:val="00C211FF"/>
    <w:rsid w:val="00C2131B"/>
    <w:rsid w:val="00C24980"/>
    <w:rsid w:val="00C26D97"/>
    <w:rsid w:val="00C278B5"/>
    <w:rsid w:val="00C27C34"/>
    <w:rsid w:val="00C27EFD"/>
    <w:rsid w:val="00C30CB2"/>
    <w:rsid w:val="00C33A11"/>
    <w:rsid w:val="00C34107"/>
    <w:rsid w:val="00C34DEE"/>
    <w:rsid w:val="00C37280"/>
    <w:rsid w:val="00C373B0"/>
    <w:rsid w:val="00C375AD"/>
    <w:rsid w:val="00C4160C"/>
    <w:rsid w:val="00C42E22"/>
    <w:rsid w:val="00C430B4"/>
    <w:rsid w:val="00C43CC8"/>
    <w:rsid w:val="00C46117"/>
    <w:rsid w:val="00C50DD4"/>
    <w:rsid w:val="00C52344"/>
    <w:rsid w:val="00C53106"/>
    <w:rsid w:val="00C53837"/>
    <w:rsid w:val="00C6161F"/>
    <w:rsid w:val="00C61E33"/>
    <w:rsid w:val="00C62525"/>
    <w:rsid w:val="00C64006"/>
    <w:rsid w:val="00C64EED"/>
    <w:rsid w:val="00C65140"/>
    <w:rsid w:val="00C6664C"/>
    <w:rsid w:val="00C67F42"/>
    <w:rsid w:val="00C70969"/>
    <w:rsid w:val="00C73670"/>
    <w:rsid w:val="00C742A5"/>
    <w:rsid w:val="00C75B45"/>
    <w:rsid w:val="00C75F6A"/>
    <w:rsid w:val="00C763BA"/>
    <w:rsid w:val="00C77CBE"/>
    <w:rsid w:val="00C82142"/>
    <w:rsid w:val="00C86716"/>
    <w:rsid w:val="00C86C74"/>
    <w:rsid w:val="00C870B8"/>
    <w:rsid w:val="00C9019D"/>
    <w:rsid w:val="00C90520"/>
    <w:rsid w:val="00C9111D"/>
    <w:rsid w:val="00C911C4"/>
    <w:rsid w:val="00C93D89"/>
    <w:rsid w:val="00C97102"/>
    <w:rsid w:val="00CA119B"/>
    <w:rsid w:val="00CA2A10"/>
    <w:rsid w:val="00CA2F8C"/>
    <w:rsid w:val="00CA45E0"/>
    <w:rsid w:val="00CA4FBC"/>
    <w:rsid w:val="00CA7ADE"/>
    <w:rsid w:val="00CB063A"/>
    <w:rsid w:val="00CB3F06"/>
    <w:rsid w:val="00CB40DA"/>
    <w:rsid w:val="00CB47F9"/>
    <w:rsid w:val="00CB56EF"/>
    <w:rsid w:val="00CB7C61"/>
    <w:rsid w:val="00CC047D"/>
    <w:rsid w:val="00CC4602"/>
    <w:rsid w:val="00CC58AB"/>
    <w:rsid w:val="00CD39F1"/>
    <w:rsid w:val="00CD6E92"/>
    <w:rsid w:val="00CE01DA"/>
    <w:rsid w:val="00CE2A23"/>
    <w:rsid w:val="00CE33F0"/>
    <w:rsid w:val="00CE39CD"/>
    <w:rsid w:val="00CE4BE8"/>
    <w:rsid w:val="00CE5092"/>
    <w:rsid w:val="00CE5AE1"/>
    <w:rsid w:val="00CE6F19"/>
    <w:rsid w:val="00CE7D5A"/>
    <w:rsid w:val="00CF040F"/>
    <w:rsid w:val="00CF1865"/>
    <w:rsid w:val="00CF1956"/>
    <w:rsid w:val="00CF1BE1"/>
    <w:rsid w:val="00CF5A87"/>
    <w:rsid w:val="00CF6CEB"/>
    <w:rsid w:val="00CF6D50"/>
    <w:rsid w:val="00D0031D"/>
    <w:rsid w:val="00D0414C"/>
    <w:rsid w:val="00D04774"/>
    <w:rsid w:val="00D07DF8"/>
    <w:rsid w:val="00D1075A"/>
    <w:rsid w:val="00D1198D"/>
    <w:rsid w:val="00D1364D"/>
    <w:rsid w:val="00D14713"/>
    <w:rsid w:val="00D16AB1"/>
    <w:rsid w:val="00D20501"/>
    <w:rsid w:val="00D225ED"/>
    <w:rsid w:val="00D257A3"/>
    <w:rsid w:val="00D26C46"/>
    <w:rsid w:val="00D3166D"/>
    <w:rsid w:val="00D31DAE"/>
    <w:rsid w:val="00D331B6"/>
    <w:rsid w:val="00D332B0"/>
    <w:rsid w:val="00D3422E"/>
    <w:rsid w:val="00D3434E"/>
    <w:rsid w:val="00D359FF"/>
    <w:rsid w:val="00D36304"/>
    <w:rsid w:val="00D37B1D"/>
    <w:rsid w:val="00D41680"/>
    <w:rsid w:val="00D41C9F"/>
    <w:rsid w:val="00D42B3F"/>
    <w:rsid w:val="00D44E30"/>
    <w:rsid w:val="00D45659"/>
    <w:rsid w:val="00D4708F"/>
    <w:rsid w:val="00D470DA"/>
    <w:rsid w:val="00D47488"/>
    <w:rsid w:val="00D51839"/>
    <w:rsid w:val="00D53292"/>
    <w:rsid w:val="00D53B2D"/>
    <w:rsid w:val="00D53C06"/>
    <w:rsid w:val="00D53E57"/>
    <w:rsid w:val="00D54B70"/>
    <w:rsid w:val="00D55027"/>
    <w:rsid w:val="00D5527F"/>
    <w:rsid w:val="00D5651C"/>
    <w:rsid w:val="00D57D5D"/>
    <w:rsid w:val="00D60AC2"/>
    <w:rsid w:val="00D65F73"/>
    <w:rsid w:val="00D667D3"/>
    <w:rsid w:val="00D67807"/>
    <w:rsid w:val="00D71093"/>
    <w:rsid w:val="00D71609"/>
    <w:rsid w:val="00D71ED7"/>
    <w:rsid w:val="00D74FA3"/>
    <w:rsid w:val="00D77E75"/>
    <w:rsid w:val="00D80425"/>
    <w:rsid w:val="00D8224A"/>
    <w:rsid w:val="00D8244C"/>
    <w:rsid w:val="00D82F12"/>
    <w:rsid w:val="00D87185"/>
    <w:rsid w:val="00D8750A"/>
    <w:rsid w:val="00D90353"/>
    <w:rsid w:val="00D904B7"/>
    <w:rsid w:val="00D91155"/>
    <w:rsid w:val="00D97956"/>
    <w:rsid w:val="00DA010A"/>
    <w:rsid w:val="00DA1204"/>
    <w:rsid w:val="00DA1986"/>
    <w:rsid w:val="00DA2300"/>
    <w:rsid w:val="00DA2CAD"/>
    <w:rsid w:val="00DA357A"/>
    <w:rsid w:val="00DA4E0D"/>
    <w:rsid w:val="00DA5B92"/>
    <w:rsid w:val="00DB1629"/>
    <w:rsid w:val="00DB3B6F"/>
    <w:rsid w:val="00DB3C8A"/>
    <w:rsid w:val="00DB6454"/>
    <w:rsid w:val="00DB7365"/>
    <w:rsid w:val="00DB7633"/>
    <w:rsid w:val="00DC0B18"/>
    <w:rsid w:val="00DC13AD"/>
    <w:rsid w:val="00DC18CB"/>
    <w:rsid w:val="00DC2015"/>
    <w:rsid w:val="00DC279F"/>
    <w:rsid w:val="00DC2E4E"/>
    <w:rsid w:val="00DC400C"/>
    <w:rsid w:val="00DC40AB"/>
    <w:rsid w:val="00DC5650"/>
    <w:rsid w:val="00DC574A"/>
    <w:rsid w:val="00DC64FC"/>
    <w:rsid w:val="00DC692F"/>
    <w:rsid w:val="00DD0C74"/>
    <w:rsid w:val="00DD1113"/>
    <w:rsid w:val="00DD150D"/>
    <w:rsid w:val="00DD1D0E"/>
    <w:rsid w:val="00DD23D4"/>
    <w:rsid w:val="00DD260D"/>
    <w:rsid w:val="00DD268B"/>
    <w:rsid w:val="00DD2FC7"/>
    <w:rsid w:val="00DD32DF"/>
    <w:rsid w:val="00DD5ED9"/>
    <w:rsid w:val="00DD6CA6"/>
    <w:rsid w:val="00DE04E8"/>
    <w:rsid w:val="00DE083C"/>
    <w:rsid w:val="00DE2505"/>
    <w:rsid w:val="00DE3068"/>
    <w:rsid w:val="00DE36EE"/>
    <w:rsid w:val="00DE4298"/>
    <w:rsid w:val="00DF24FA"/>
    <w:rsid w:val="00DF2FCF"/>
    <w:rsid w:val="00DF5F2B"/>
    <w:rsid w:val="00DF64B1"/>
    <w:rsid w:val="00DF7FB1"/>
    <w:rsid w:val="00E017C8"/>
    <w:rsid w:val="00E023C1"/>
    <w:rsid w:val="00E0451B"/>
    <w:rsid w:val="00E05FC2"/>
    <w:rsid w:val="00E0674A"/>
    <w:rsid w:val="00E133EE"/>
    <w:rsid w:val="00E141F4"/>
    <w:rsid w:val="00E15C1E"/>
    <w:rsid w:val="00E2214A"/>
    <w:rsid w:val="00E23A44"/>
    <w:rsid w:val="00E32770"/>
    <w:rsid w:val="00E3407E"/>
    <w:rsid w:val="00E344EC"/>
    <w:rsid w:val="00E4202E"/>
    <w:rsid w:val="00E42434"/>
    <w:rsid w:val="00E42B67"/>
    <w:rsid w:val="00E43B17"/>
    <w:rsid w:val="00E43FBC"/>
    <w:rsid w:val="00E452A0"/>
    <w:rsid w:val="00E4598A"/>
    <w:rsid w:val="00E46127"/>
    <w:rsid w:val="00E462EB"/>
    <w:rsid w:val="00E473B7"/>
    <w:rsid w:val="00E47934"/>
    <w:rsid w:val="00E517E6"/>
    <w:rsid w:val="00E518A3"/>
    <w:rsid w:val="00E51E4F"/>
    <w:rsid w:val="00E53775"/>
    <w:rsid w:val="00E5618D"/>
    <w:rsid w:val="00E573EC"/>
    <w:rsid w:val="00E57FDB"/>
    <w:rsid w:val="00E606A0"/>
    <w:rsid w:val="00E615C3"/>
    <w:rsid w:val="00E6346F"/>
    <w:rsid w:val="00E63D0D"/>
    <w:rsid w:val="00E64716"/>
    <w:rsid w:val="00E65B0D"/>
    <w:rsid w:val="00E664E1"/>
    <w:rsid w:val="00E70403"/>
    <w:rsid w:val="00E7040C"/>
    <w:rsid w:val="00E70B91"/>
    <w:rsid w:val="00E729C0"/>
    <w:rsid w:val="00E7426E"/>
    <w:rsid w:val="00E7489C"/>
    <w:rsid w:val="00E75984"/>
    <w:rsid w:val="00E76615"/>
    <w:rsid w:val="00E80379"/>
    <w:rsid w:val="00E8086D"/>
    <w:rsid w:val="00E80F0F"/>
    <w:rsid w:val="00E80F12"/>
    <w:rsid w:val="00E828B3"/>
    <w:rsid w:val="00E82F49"/>
    <w:rsid w:val="00E84903"/>
    <w:rsid w:val="00E86144"/>
    <w:rsid w:val="00E90415"/>
    <w:rsid w:val="00E90BD7"/>
    <w:rsid w:val="00E929AA"/>
    <w:rsid w:val="00E9307E"/>
    <w:rsid w:val="00E96A35"/>
    <w:rsid w:val="00E97275"/>
    <w:rsid w:val="00EA1FAA"/>
    <w:rsid w:val="00EA6009"/>
    <w:rsid w:val="00EA6A16"/>
    <w:rsid w:val="00EB0D90"/>
    <w:rsid w:val="00EB3219"/>
    <w:rsid w:val="00EB473B"/>
    <w:rsid w:val="00EC1C3F"/>
    <w:rsid w:val="00EC25C8"/>
    <w:rsid w:val="00EC38DB"/>
    <w:rsid w:val="00EC7A68"/>
    <w:rsid w:val="00ED024D"/>
    <w:rsid w:val="00ED0F5C"/>
    <w:rsid w:val="00ED1EE4"/>
    <w:rsid w:val="00ED309C"/>
    <w:rsid w:val="00ED5A88"/>
    <w:rsid w:val="00EE15D0"/>
    <w:rsid w:val="00EE1D50"/>
    <w:rsid w:val="00EE2AF1"/>
    <w:rsid w:val="00EE2C38"/>
    <w:rsid w:val="00EE4EED"/>
    <w:rsid w:val="00EE5C1D"/>
    <w:rsid w:val="00EE6491"/>
    <w:rsid w:val="00EE754C"/>
    <w:rsid w:val="00EF0947"/>
    <w:rsid w:val="00EF0D90"/>
    <w:rsid w:val="00EF155F"/>
    <w:rsid w:val="00EF19F3"/>
    <w:rsid w:val="00EF38E3"/>
    <w:rsid w:val="00EF4686"/>
    <w:rsid w:val="00EF4B31"/>
    <w:rsid w:val="00F001FA"/>
    <w:rsid w:val="00F011A6"/>
    <w:rsid w:val="00F07C9C"/>
    <w:rsid w:val="00F101D0"/>
    <w:rsid w:val="00F12134"/>
    <w:rsid w:val="00F149FF"/>
    <w:rsid w:val="00F17D84"/>
    <w:rsid w:val="00F20A00"/>
    <w:rsid w:val="00F212B9"/>
    <w:rsid w:val="00F240FD"/>
    <w:rsid w:val="00F24B96"/>
    <w:rsid w:val="00F24DAC"/>
    <w:rsid w:val="00F25C33"/>
    <w:rsid w:val="00F264ED"/>
    <w:rsid w:val="00F3043C"/>
    <w:rsid w:val="00F314FA"/>
    <w:rsid w:val="00F31523"/>
    <w:rsid w:val="00F33C0D"/>
    <w:rsid w:val="00F33ED2"/>
    <w:rsid w:val="00F36A0A"/>
    <w:rsid w:val="00F4218E"/>
    <w:rsid w:val="00F427BC"/>
    <w:rsid w:val="00F428E8"/>
    <w:rsid w:val="00F433DA"/>
    <w:rsid w:val="00F45331"/>
    <w:rsid w:val="00F45836"/>
    <w:rsid w:val="00F46FD6"/>
    <w:rsid w:val="00F50C9C"/>
    <w:rsid w:val="00F526B1"/>
    <w:rsid w:val="00F5445A"/>
    <w:rsid w:val="00F560D7"/>
    <w:rsid w:val="00F56AB0"/>
    <w:rsid w:val="00F62D06"/>
    <w:rsid w:val="00F64141"/>
    <w:rsid w:val="00F65777"/>
    <w:rsid w:val="00F6675F"/>
    <w:rsid w:val="00F66A3A"/>
    <w:rsid w:val="00F67524"/>
    <w:rsid w:val="00F7400C"/>
    <w:rsid w:val="00F751C9"/>
    <w:rsid w:val="00F75462"/>
    <w:rsid w:val="00F7655A"/>
    <w:rsid w:val="00F77821"/>
    <w:rsid w:val="00F80232"/>
    <w:rsid w:val="00F80939"/>
    <w:rsid w:val="00F84B76"/>
    <w:rsid w:val="00F85E4E"/>
    <w:rsid w:val="00F86E62"/>
    <w:rsid w:val="00F870F8"/>
    <w:rsid w:val="00F93313"/>
    <w:rsid w:val="00F937D1"/>
    <w:rsid w:val="00F95739"/>
    <w:rsid w:val="00F97CE7"/>
    <w:rsid w:val="00FA070D"/>
    <w:rsid w:val="00FA38ED"/>
    <w:rsid w:val="00FA7258"/>
    <w:rsid w:val="00FB2A07"/>
    <w:rsid w:val="00FB7CC9"/>
    <w:rsid w:val="00FC02D3"/>
    <w:rsid w:val="00FC03E7"/>
    <w:rsid w:val="00FC2FC2"/>
    <w:rsid w:val="00FC3DB4"/>
    <w:rsid w:val="00FC78A9"/>
    <w:rsid w:val="00FC7FDD"/>
    <w:rsid w:val="00FD03F0"/>
    <w:rsid w:val="00FD21A1"/>
    <w:rsid w:val="00FD2D1D"/>
    <w:rsid w:val="00FD417C"/>
    <w:rsid w:val="00FE1894"/>
    <w:rsid w:val="00FE46A7"/>
    <w:rsid w:val="00FE514B"/>
    <w:rsid w:val="00FE5670"/>
    <w:rsid w:val="00FE6EF4"/>
    <w:rsid w:val="00FF13AF"/>
    <w:rsid w:val="00FF1773"/>
    <w:rsid w:val="00FF5F69"/>
    <w:rsid w:val="00FF7393"/>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2770"/>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locked="1" w:qFormat="1"/>
    <w:lsdException w:name="heading 1" w:locked="1" w:qFormat="1"/>
    <w:lsdException w:name="heading 2" w:locked="1" w:qFormat="1"/>
    <w:lsdException w:name="heading 3" w:lock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toc 1" w:uiPriority="39"/>
    <w:lsdException w:name="toc 2" w:uiPriority="39"/>
    <w:lsdException w:name="caption" w:locked="1" w:qFormat="1"/>
    <w:lsdException w:name="Title" w:locked="1" w:qFormat="1"/>
    <w:lsdException w:name="Subtitle" w:locked="1" w:qFormat="1"/>
    <w:lsdException w:name="Hyperlink" w:uiPriority="99"/>
    <w:lsdException w:name="Strong" w:locked="1" w:uiPriority="22" w:qFormat="1"/>
    <w:lsdException w:name="Emphasis" w:locked="1" w:uiPriority="20" w:qFormat="1"/>
    <w:lsdException w:name="Normal (Web)" w:uiPriority="99"/>
    <w:lsdException w:name="Table Grid" w:uiPriority="59"/>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0">
    <w:name w:val="Normal"/>
    <w:qFormat/>
    <w:rsid w:val="00DB7633"/>
    <w:rPr>
      <w:sz w:val="24"/>
      <w:szCs w:val="24"/>
    </w:rPr>
  </w:style>
  <w:style w:type="paragraph" w:styleId="1">
    <w:name w:val="heading 1"/>
    <w:basedOn w:val="a0"/>
    <w:next w:val="a0"/>
    <w:link w:val="10"/>
    <w:uiPriority w:val="9"/>
    <w:qFormat/>
    <w:rsid w:val="001D6F42"/>
    <w:pPr>
      <w:keepNext/>
      <w:spacing w:before="240" w:after="60"/>
      <w:outlineLvl w:val="0"/>
    </w:pPr>
    <w:rPr>
      <w:rFonts w:ascii="Arial" w:hAnsi="Arial" w:cs="Arial"/>
      <w:b/>
      <w:bCs/>
      <w:kern w:val="32"/>
      <w:sz w:val="32"/>
      <w:szCs w:val="32"/>
    </w:rPr>
  </w:style>
  <w:style w:type="paragraph" w:styleId="2">
    <w:name w:val="heading 2"/>
    <w:basedOn w:val="a0"/>
    <w:next w:val="a0"/>
    <w:link w:val="20"/>
    <w:qFormat/>
    <w:rsid w:val="00751302"/>
    <w:pPr>
      <w:keepNext/>
      <w:spacing w:before="240" w:after="60"/>
      <w:outlineLvl w:val="1"/>
    </w:pPr>
    <w:rPr>
      <w:rFonts w:ascii="Arial" w:hAnsi="Arial" w:cs="Arial"/>
      <w:b/>
      <w:bCs/>
      <w:i/>
      <w:iCs/>
      <w:sz w:val="28"/>
      <w:szCs w:val="28"/>
    </w:rPr>
  </w:style>
  <w:style w:type="paragraph" w:styleId="3">
    <w:name w:val="heading 3"/>
    <w:basedOn w:val="a0"/>
    <w:qFormat/>
    <w:rsid w:val="00DC18CB"/>
    <w:pPr>
      <w:spacing w:before="100" w:beforeAutospacing="1" w:after="100" w:afterAutospacing="1"/>
      <w:outlineLvl w:val="2"/>
    </w:pPr>
    <w:rPr>
      <w:b/>
      <w:bCs/>
      <w:sz w:val="27"/>
      <w:szCs w:val="27"/>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FontStyle12">
    <w:name w:val="Font Style12"/>
    <w:rsid w:val="007B14C1"/>
    <w:rPr>
      <w:rFonts w:ascii="Times New Roman" w:hAnsi="Times New Roman" w:cs="Times New Roman"/>
      <w:sz w:val="26"/>
      <w:szCs w:val="26"/>
    </w:rPr>
  </w:style>
  <w:style w:type="paragraph" w:customStyle="1" w:styleId="Style2">
    <w:name w:val="Style2"/>
    <w:basedOn w:val="a0"/>
    <w:uiPriority w:val="99"/>
    <w:rsid w:val="00817467"/>
    <w:pPr>
      <w:widowControl w:val="0"/>
      <w:autoSpaceDE w:val="0"/>
      <w:autoSpaceDN w:val="0"/>
      <w:adjustRightInd w:val="0"/>
      <w:spacing w:line="322" w:lineRule="exact"/>
      <w:ind w:firstLine="523"/>
      <w:jc w:val="both"/>
    </w:pPr>
  </w:style>
  <w:style w:type="character" w:customStyle="1" w:styleId="FontStyle26">
    <w:name w:val="Font Style26"/>
    <w:uiPriority w:val="99"/>
    <w:rsid w:val="00817467"/>
    <w:rPr>
      <w:rFonts w:ascii="Times New Roman" w:hAnsi="Times New Roman" w:cs="Times New Roman"/>
      <w:sz w:val="26"/>
      <w:szCs w:val="26"/>
    </w:rPr>
  </w:style>
  <w:style w:type="paragraph" w:customStyle="1" w:styleId="ConsPlusNormal">
    <w:name w:val="ConsPlusNormal"/>
    <w:link w:val="ConsPlusNormal0"/>
    <w:rsid w:val="004B778B"/>
    <w:pPr>
      <w:widowControl w:val="0"/>
      <w:autoSpaceDE w:val="0"/>
      <w:autoSpaceDN w:val="0"/>
      <w:adjustRightInd w:val="0"/>
      <w:ind w:firstLine="720"/>
    </w:pPr>
    <w:rPr>
      <w:rFonts w:ascii="Arial" w:hAnsi="Arial" w:cs="Arial"/>
    </w:rPr>
  </w:style>
  <w:style w:type="character" w:customStyle="1" w:styleId="FontStyle65">
    <w:name w:val="Font Style65"/>
    <w:rsid w:val="004B778B"/>
    <w:rPr>
      <w:rFonts w:ascii="Times New Roman" w:hAnsi="Times New Roman" w:cs="Times New Roman"/>
      <w:b/>
      <w:bCs/>
      <w:sz w:val="18"/>
      <w:szCs w:val="18"/>
    </w:rPr>
  </w:style>
  <w:style w:type="paragraph" w:styleId="a4">
    <w:name w:val="Normal (Web)"/>
    <w:aliases w:val="Обычный (Web),Знак Знак Знак Знак Знак Знак,Знак Знак Знак"/>
    <w:basedOn w:val="a0"/>
    <w:link w:val="a5"/>
    <w:uiPriority w:val="99"/>
    <w:rsid w:val="004B778B"/>
    <w:pPr>
      <w:spacing w:before="100" w:beforeAutospacing="1" w:after="100" w:afterAutospacing="1"/>
    </w:pPr>
    <w:rPr>
      <w:color w:val="800000"/>
      <w:szCs w:val="20"/>
    </w:rPr>
  </w:style>
  <w:style w:type="character" w:styleId="a6">
    <w:name w:val="Strong"/>
    <w:uiPriority w:val="22"/>
    <w:qFormat/>
    <w:rsid w:val="00F7655A"/>
    <w:rPr>
      <w:rFonts w:cs="Times New Roman"/>
      <w:b/>
      <w:bCs/>
    </w:rPr>
  </w:style>
  <w:style w:type="character" w:customStyle="1" w:styleId="apple-converted-space">
    <w:name w:val="apple-converted-space"/>
    <w:rsid w:val="00F7655A"/>
    <w:rPr>
      <w:rFonts w:cs="Times New Roman"/>
    </w:rPr>
  </w:style>
  <w:style w:type="paragraph" w:customStyle="1" w:styleId="a7">
    <w:name w:val="Знак Знак Знак Знак Знак Знак Знак Знак Знак Знак Знак Знак Знак Знак Знак Знак Знак Знак Знак Знак Знак Знак"/>
    <w:basedOn w:val="a0"/>
    <w:rsid w:val="00A35B59"/>
    <w:rPr>
      <w:rFonts w:ascii="Verdana" w:hAnsi="Verdana" w:cs="Verdana"/>
      <w:sz w:val="20"/>
      <w:szCs w:val="20"/>
      <w:lang w:val="en-US" w:eastAsia="en-US"/>
    </w:rPr>
  </w:style>
  <w:style w:type="paragraph" w:customStyle="1" w:styleId="CharChar">
    <w:name w:val="Char Char"/>
    <w:basedOn w:val="a0"/>
    <w:autoRedefine/>
    <w:rsid w:val="00091184"/>
    <w:pPr>
      <w:spacing w:after="160" w:line="240" w:lineRule="exact"/>
    </w:pPr>
    <w:rPr>
      <w:rFonts w:eastAsia="SimSun"/>
      <w:b/>
      <w:bCs/>
      <w:sz w:val="28"/>
      <w:szCs w:val="28"/>
      <w:lang w:val="en-US" w:eastAsia="en-US"/>
    </w:rPr>
  </w:style>
  <w:style w:type="paragraph" w:customStyle="1" w:styleId="11">
    <w:name w:val="Абзац списка1"/>
    <w:basedOn w:val="a0"/>
    <w:link w:val="ListParagraphChar"/>
    <w:rsid w:val="00D8244C"/>
    <w:pPr>
      <w:spacing w:after="200" w:line="276" w:lineRule="auto"/>
      <w:ind w:left="720"/>
    </w:pPr>
    <w:rPr>
      <w:rFonts w:ascii="Calibri" w:hAnsi="Calibri" w:cs="Calibri"/>
      <w:sz w:val="22"/>
      <w:szCs w:val="22"/>
      <w:lang w:eastAsia="en-US"/>
    </w:rPr>
  </w:style>
  <w:style w:type="paragraph" w:customStyle="1" w:styleId="12">
    <w:name w:val="Без интервала1"/>
    <w:rsid w:val="00D8244C"/>
    <w:pPr>
      <w:suppressAutoHyphens/>
      <w:overflowPunct w:val="0"/>
      <w:autoSpaceDE w:val="0"/>
      <w:textAlignment w:val="baseline"/>
    </w:pPr>
    <w:rPr>
      <w:lang w:eastAsia="ar-SA"/>
    </w:rPr>
  </w:style>
  <w:style w:type="paragraph" w:customStyle="1" w:styleId="21">
    <w:name w:val="Знак2"/>
    <w:basedOn w:val="a0"/>
    <w:next w:val="a0"/>
    <w:semiHidden/>
    <w:rsid w:val="00D8244C"/>
    <w:pPr>
      <w:spacing w:after="160" w:line="240" w:lineRule="exact"/>
    </w:pPr>
    <w:rPr>
      <w:rFonts w:ascii="Arial" w:hAnsi="Arial" w:cs="Arial"/>
      <w:sz w:val="20"/>
      <w:szCs w:val="20"/>
      <w:lang w:val="en-US" w:eastAsia="en-US"/>
    </w:rPr>
  </w:style>
  <w:style w:type="paragraph" w:customStyle="1" w:styleId="22">
    <w:name w:val="Абзац списка2"/>
    <w:basedOn w:val="a0"/>
    <w:rsid w:val="00D8244C"/>
    <w:pPr>
      <w:spacing w:after="200" w:line="276" w:lineRule="auto"/>
      <w:ind w:left="720"/>
    </w:pPr>
    <w:rPr>
      <w:rFonts w:ascii="Calibri" w:hAnsi="Calibri"/>
      <w:sz w:val="22"/>
      <w:szCs w:val="22"/>
    </w:rPr>
  </w:style>
  <w:style w:type="paragraph" w:customStyle="1" w:styleId="a8">
    <w:name w:val="Знак Знак Знак Знак Знак Знак Знак Знак Знак Знак"/>
    <w:basedOn w:val="a0"/>
    <w:rsid w:val="00D8244C"/>
    <w:rPr>
      <w:rFonts w:ascii="Verdana" w:hAnsi="Verdana" w:cs="Verdana"/>
      <w:sz w:val="20"/>
      <w:szCs w:val="20"/>
      <w:lang w:val="en-US" w:eastAsia="en-US"/>
    </w:rPr>
  </w:style>
  <w:style w:type="paragraph" w:customStyle="1" w:styleId="Style8">
    <w:name w:val="Style8"/>
    <w:basedOn w:val="a0"/>
    <w:rsid w:val="00E97275"/>
    <w:pPr>
      <w:widowControl w:val="0"/>
      <w:autoSpaceDE w:val="0"/>
      <w:autoSpaceDN w:val="0"/>
      <w:adjustRightInd w:val="0"/>
    </w:pPr>
  </w:style>
  <w:style w:type="paragraph" w:customStyle="1" w:styleId="CharChar0">
    <w:name w:val="Char Знак Знак Char Знак Знак Знак Знак Знак Знак Знак Знак Знак Знак Знак Знак Знак Знак Знак Знак"/>
    <w:basedOn w:val="a0"/>
    <w:rsid w:val="00CA45E0"/>
    <w:rPr>
      <w:rFonts w:ascii="Verdana" w:hAnsi="Verdana" w:cs="Verdana"/>
      <w:sz w:val="20"/>
      <w:szCs w:val="20"/>
      <w:lang w:val="en-US" w:eastAsia="en-US"/>
    </w:rPr>
  </w:style>
  <w:style w:type="character" w:customStyle="1" w:styleId="a5">
    <w:name w:val="Обычный (веб) Знак"/>
    <w:aliases w:val="Обычный (Web) Знак,Знак Знак Знак Знак Знак Знак Знак,Знак Знак Знак Знак"/>
    <w:link w:val="a4"/>
    <w:locked/>
    <w:rsid w:val="009A2A1C"/>
    <w:rPr>
      <w:color w:val="800000"/>
      <w:sz w:val="24"/>
      <w:lang w:val="ru-RU" w:eastAsia="ru-RU"/>
    </w:rPr>
  </w:style>
  <w:style w:type="paragraph" w:customStyle="1" w:styleId="13">
    <w:name w:val="Без интервала1"/>
    <w:rsid w:val="00661606"/>
    <w:rPr>
      <w:rFonts w:ascii="Calibri" w:hAnsi="Calibri" w:cs="Calibri"/>
      <w:sz w:val="22"/>
      <w:szCs w:val="22"/>
      <w:lang w:eastAsia="en-US"/>
    </w:rPr>
  </w:style>
  <w:style w:type="character" w:customStyle="1" w:styleId="FontStyle25">
    <w:name w:val="Font Style25"/>
    <w:uiPriority w:val="99"/>
    <w:rsid w:val="00A65732"/>
    <w:rPr>
      <w:rFonts w:ascii="Times New Roman" w:hAnsi="Times New Roman"/>
      <w:b/>
      <w:sz w:val="26"/>
    </w:rPr>
  </w:style>
  <w:style w:type="paragraph" w:customStyle="1" w:styleId="ConsPlusNonformat">
    <w:name w:val="ConsPlusNonformat"/>
    <w:rsid w:val="00C33A11"/>
    <w:pPr>
      <w:autoSpaceDE w:val="0"/>
      <w:autoSpaceDN w:val="0"/>
      <w:adjustRightInd w:val="0"/>
    </w:pPr>
    <w:rPr>
      <w:rFonts w:ascii="Courier New" w:hAnsi="Courier New" w:cs="Courier New"/>
    </w:rPr>
  </w:style>
  <w:style w:type="paragraph" w:customStyle="1" w:styleId="ConsPlusCell">
    <w:name w:val="ConsPlusCell"/>
    <w:uiPriority w:val="99"/>
    <w:rsid w:val="00C33A11"/>
    <w:pPr>
      <w:autoSpaceDE w:val="0"/>
      <w:autoSpaceDN w:val="0"/>
      <w:adjustRightInd w:val="0"/>
    </w:pPr>
    <w:rPr>
      <w:rFonts w:ascii="Arial" w:hAnsi="Arial" w:cs="Arial"/>
    </w:rPr>
  </w:style>
  <w:style w:type="character" w:customStyle="1" w:styleId="FontStyle14">
    <w:name w:val="Font Style14"/>
    <w:uiPriority w:val="99"/>
    <w:rsid w:val="00C33A11"/>
    <w:rPr>
      <w:rFonts w:ascii="Times New Roman" w:hAnsi="Times New Roman"/>
      <w:sz w:val="20"/>
    </w:rPr>
  </w:style>
  <w:style w:type="paragraph" w:styleId="23">
    <w:name w:val="Body Text 2"/>
    <w:basedOn w:val="a0"/>
    <w:link w:val="24"/>
    <w:rsid w:val="00B46211"/>
    <w:pPr>
      <w:spacing w:after="120" w:line="480" w:lineRule="auto"/>
    </w:pPr>
  </w:style>
  <w:style w:type="character" w:customStyle="1" w:styleId="24">
    <w:name w:val="Основной текст 2 Знак"/>
    <w:link w:val="23"/>
    <w:locked/>
    <w:rsid w:val="00B46211"/>
    <w:rPr>
      <w:rFonts w:eastAsia="Times New Roman" w:cs="Times New Roman"/>
      <w:sz w:val="24"/>
      <w:szCs w:val="24"/>
      <w:lang w:val="ru-RU" w:eastAsia="ru-RU" w:bidi="ar-SA"/>
    </w:rPr>
  </w:style>
  <w:style w:type="paragraph" w:customStyle="1" w:styleId="Style11">
    <w:name w:val="Style11"/>
    <w:basedOn w:val="a0"/>
    <w:rsid w:val="008231FA"/>
    <w:pPr>
      <w:widowControl w:val="0"/>
      <w:autoSpaceDE w:val="0"/>
      <w:autoSpaceDN w:val="0"/>
      <w:adjustRightInd w:val="0"/>
      <w:spacing w:line="317" w:lineRule="exact"/>
      <w:ind w:firstLine="533"/>
      <w:jc w:val="both"/>
    </w:pPr>
  </w:style>
  <w:style w:type="character" w:customStyle="1" w:styleId="ListParagraphChar">
    <w:name w:val="List Paragraph Char"/>
    <w:link w:val="11"/>
    <w:locked/>
    <w:rsid w:val="00D45659"/>
    <w:rPr>
      <w:rFonts w:ascii="Calibri" w:hAnsi="Calibri" w:cs="Calibri"/>
      <w:sz w:val="22"/>
      <w:szCs w:val="22"/>
      <w:lang w:val="ru-RU" w:eastAsia="en-US" w:bidi="ar-SA"/>
    </w:rPr>
  </w:style>
  <w:style w:type="paragraph" w:customStyle="1" w:styleId="ConsNormal">
    <w:name w:val="ConsNormal"/>
    <w:rsid w:val="004F1368"/>
    <w:pPr>
      <w:widowControl w:val="0"/>
      <w:autoSpaceDE w:val="0"/>
      <w:autoSpaceDN w:val="0"/>
      <w:adjustRightInd w:val="0"/>
      <w:ind w:right="19772" w:firstLine="720"/>
    </w:pPr>
    <w:rPr>
      <w:rFonts w:ascii="Arial" w:hAnsi="Arial" w:cs="Arial"/>
    </w:rPr>
  </w:style>
  <w:style w:type="paragraph" w:styleId="a9">
    <w:name w:val="caption"/>
    <w:basedOn w:val="a0"/>
    <w:qFormat/>
    <w:rsid w:val="00ED5A88"/>
    <w:pPr>
      <w:jc w:val="center"/>
    </w:pPr>
    <w:rPr>
      <w:b/>
      <w:szCs w:val="20"/>
    </w:rPr>
  </w:style>
  <w:style w:type="character" w:styleId="aa">
    <w:name w:val="Hyperlink"/>
    <w:uiPriority w:val="99"/>
    <w:rsid w:val="00C375AD"/>
    <w:rPr>
      <w:rFonts w:cs="Times New Roman"/>
      <w:color w:val="0E0EDA"/>
      <w:u w:val="none"/>
      <w:effect w:val="none"/>
    </w:rPr>
  </w:style>
  <w:style w:type="character" w:customStyle="1" w:styleId="10">
    <w:name w:val="Заголовок 1 Знак"/>
    <w:link w:val="1"/>
    <w:uiPriority w:val="9"/>
    <w:locked/>
    <w:rsid w:val="001D6F42"/>
    <w:rPr>
      <w:rFonts w:ascii="Arial" w:hAnsi="Arial" w:cs="Arial"/>
      <w:b/>
      <w:bCs/>
      <w:kern w:val="32"/>
      <w:sz w:val="32"/>
      <w:szCs w:val="32"/>
      <w:lang w:val="ru-RU" w:eastAsia="ru-RU" w:bidi="ar-SA"/>
    </w:rPr>
  </w:style>
  <w:style w:type="character" w:customStyle="1" w:styleId="FontStyle55">
    <w:name w:val="Font Style55"/>
    <w:rsid w:val="008C2AEF"/>
    <w:rPr>
      <w:rFonts w:ascii="Times New Roman" w:hAnsi="Times New Roman" w:cs="Times New Roman"/>
      <w:b/>
      <w:bCs/>
      <w:sz w:val="26"/>
      <w:szCs w:val="26"/>
    </w:rPr>
  </w:style>
  <w:style w:type="table" w:styleId="ab">
    <w:name w:val="Table Grid"/>
    <w:basedOn w:val="a2"/>
    <w:uiPriority w:val="59"/>
    <w:rsid w:val="007D567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4">
    <w:name w:val="Знак Знак1"/>
    <w:locked/>
    <w:rsid w:val="00667775"/>
    <w:rPr>
      <w:rFonts w:ascii="Arial" w:hAnsi="Arial"/>
      <w:b/>
      <w:kern w:val="32"/>
      <w:sz w:val="32"/>
      <w:lang w:val="ru-RU" w:eastAsia="ru-RU"/>
    </w:rPr>
  </w:style>
  <w:style w:type="character" w:customStyle="1" w:styleId="20">
    <w:name w:val="Заголовок 2 Знак"/>
    <w:link w:val="2"/>
    <w:locked/>
    <w:rsid w:val="00751302"/>
    <w:rPr>
      <w:rFonts w:ascii="Arial" w:hAnsi="Arial" w:cs="Arial"/>
      <w:b/>
      <w:bCs/>
      <w:i/>
      <w:iCs/>
      <w:sz w:val="28"/>
      <w:szCs w:val="28"/>
      <w:lang w:val="ru-RU" w:eastAsia="ru-RU" w:bidi="ar-SA"/>
    </w:rPr>
  </w:style>
  <w:style w:type="paragraph" w:styleId="15">
    <w:name w:val="toc 1"/>
    <w:basedOn w:val="a0"/>
    <w:next w:val="a0"/>
    <w:autoRedefine/>
    <w:uiPriority w:val="39"/>
    <w:rsid w:val="00C211FF"/>
    <w:pPr>
      <w:tabs>
        <w:tab w:val="right" w:leader="dot" w:pos="9345"/>
      </w:tabs>
    </w:pPr>
    <w:rPr>
      <w:b/>
      <w:noProof/>
    </w:rPr>
  </w:style>
  <w:style w:type="paragraph" w:styleId="25">
    <w:name w:val="toc 2"/>
    <w:basedOn w:val="a0"/>
    <w:next w:val="a0"/>
    <w:autoRedefine/>
    <w:uiPriority w:val="39"/>
    <w:rsid w:val="002D6740"/>
    <w:pPr>
      <w:tabs>
        <w:tab w:val="right" w:leader="dot" w:pos="9487"/>
      </w:tabs>
      <w:ind w:left="240"/>
      <w:jc w:val="both"/>
    </w:pPr>
  </w:style>
  <w:style w:type="paragraph" w:styleId="ac">
    <w:name w:val="footer"/>
    <w:basedOn w:val="a0"/>
    <w:rsid w:val="00C211FF"/>
    <w:pPr>
      <w:tabs>
        <w:tab w:val="center" w:pos="4677"/>
        <w:tab w:val="right" w:pos="9355"/>
      </w:tabs>
    </w:pPr>
  </w:style>
  <w:style w:type="character" w:styleId="ad">
    <w:name w:val="page number"/>
    <w:rsid w:val="00C211FF"/>
    <w:rPr>
      <w:rFonts w:cs="Times New Roman"/>
    </w:rPr>
  </w:style>
  <w:style w:type="paragraph" w:customStyle="1" w:styleId="ae">
    <w:name w:val="Знак"/>
    <w:basedOn w:val="a0"/>
    <w:rsid w:val="005C446E"/>
    <w:pPr>
      <w:spacing w:before="100" w:beforeAutospacing="1" w:after="100" w:afterAutospacing="1"/>
    </w:pPr>
    <w:rPr>
      <w:rFonts w:ascii="Tahoma" w:hAnsi="Tahoma" w:cs="Tahoma"/>
      <w:sz w:val="20"/>
      <w:szCs w:val="20"/>
      <w:lang w:val="en-US" w:eastAsia="en-US"/>
    </w:rPr>
  </w:style>
  <w:style w:type="paragraph" w:styleId="af">
    <w:name w:val="Body Text Indent"/>
    <w:basedOn w:val="a0"/>
    <w:link w:val="af0"/>
    <w:rsid w:val="00DA1986"/>
    <w:pPr>
      <w:spacing w:after="120"/>
      <w:ind w:left="283"/>
    </w:pPr>
  </w:style>
  <w:style w:type="character" w:customStyle="1" w:styleId="af0">
    <w:name w:val="Основной текст с отступом Знак"/>
    <w:link w:val="af"/>
    <w:locked/>
    <w:rsid w:val="00DA1986"/>
    <w:rPr>
      <w:rFonts w:cs="Times New Roman"/>
      <w:sz w:val="24"/>
      <w:szCs w:val="24"/>
    </w:rPr>
  </w:style>
  <w:style w:type="paragraph" w:styleId="af1">
    <w:name w:val="Body Text"/>
    <w:basedOn w:val="a0"/>
    <w:link w:val="af2"/>
    <w:rsid w:val="00C62525"/>
    <w:pPr>
      <w:spacing w:after="120"/>
    </w:pPr>
  </w:style>
  <w:style w:type="character" w:customStyle="1" w:styleId="af2">
    <w:name w:val="Основной текст Знак"/>
    <w:link w:val="af1"/>
    <w:locked/>
    <w:rsid w:val="00C62525"/>
    <w:rPr>
      <w:rFonts w:cs="Times New Roman"/>
      <w:sz w:val="24"/>
      <w:szCs w:val="24"/>
    </w:rPr>
  </w:style>
  <w:style w:type="paragraph" w:styleId="HTML">
    <w:name w:val="HTML Preformatted"/>
    <w:basedOn w:val="a0"/>
    <w:link w:val="HTML0"/>
    <w:rsid w:val="00C625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17"/>
      <w:szCs w:val="17"/>
    </w:rPr>
  </w:style>
  <w:style w:type="character" w:customStyle="1" w:styleId="HTML0">
    <w:name w:val="Стандартный HTML Знак"/>
    <w:link w:val="HTML"/>
    <w:locked/>
    <w:rsid w:val="00C62525"/>
    <w:rPr>
      <w:rFonts w:ascii="Courier New" w:hAnsi="Courier New" w:cs="Courier New"/>
      <w:sz w:val="17"/>
      <w:szCs w:val="17"/>
    </w:rPr>
  </w:style>
  <w:style w:type="paragraph" w:customStyle="1" w:styleId="-31">
    <w:name w:val="Светлая сетка - Акцент 31"/>
    <w:basedOn w:val="a0"/>
    <w:rsid w:val="00C62525"/>
    <w:pPr>
      <w:spacing w:after="200" w:line="276" w:lineRule="auto"/>
      <w:ind w:left="720"/>
    </w:pPr>
    <w:rPr>
      <w:rFonts w:ascii="Calibri" w:hAnsi="Calibri"/>
      <w:sz w:val="22"/>
      <w:szCs w:val="22"/>
      <w:lang w:eastAsia="en-US"/>
    </w:rPr>
  </w:style>
  <w:style w:type="paragraph" w:styleId="af3">
    <w:name w:val="Balloon Text"/>
    <w:basedOn w:val="a0"/>
    <w:link w:val="af4"/>
    <w:semiHidden/>
    <w:rsid w:val="00D71093"/>
    <w:rPr>
      <w:rFonts w:ascii="Tahoma" w:hAnsi="Tahoma"/>
      <w:sz w:val="16"/>
      <w:szCs w:val="16"/>
    </w:rPr>
  </w:style>
  <w:style w:type="character" w:customStyle="1" w:styleId="af4">
    <w:name w:val="Текст выноски Знак"/>
    <w:link w:val="af3"/>
    <w:locked/>
    <w:rsid w:val="00D71093"/>
    <w:rPr>
      <w:rFonts w:ascii="Tahoma" w:hAnsi="Tahoma" w:cs="Tahoma"/>
      <w:sz w:val="16"/>
      <w:szCs w:val="16"/>
    </w:rPr>
  </w:style>
  <w:style w:type="paragraph" w:styleId="af5">
    <w:name w:val="List Paragraph"/>
    <w:basedOn w:val="a0"/>
    <w:uiPriority w:val="34"/>
    <w:qFormat/>
    <w:rsid w:val="00E664E1"/>
    <w:pPr>
      <w:spacing w:after="200" w:line="276" w:lineRule="auto"/>
      <w:ind w:left="720"/>
      <w:contextualSpacing/>
    </w:pPr>
    <w:rPr>
      <w:rFonts w:ascii="Calibri" w:hAnsi="Calibri"/>
      <w:sz w:val="22"/>
      <w:szCs w:val="22"/>
    </w:rPr>
  </w:style>
  <w:style w:type="paragraph" w:styleId="af6">
    <w:name w:val="No Spacing"/>
    <w:link w:val="af7"/>
    <w:qFormat/>
    <w:rsid w:val="00DD32DF"/>
    <w:rPr>
      <w:rFonts w:ascii="Calibri" w:eastAsia="Calibri" w:hAnsi="Calibri"/>
      <w:sz w:val="22"/>
      <w:szCs w:val="22"/>
      <w:lang w:eastAsia="en-US"/>
    </w:rPr>
  </w:style>
  <w:style w:type="paragraph" w:styleId="af8">
    <w:name w:val="Title"/>
    <w:basedOn w:val="a0"/>
    <w:link w:val="af9"/>
    <w:qFormat/>
    <w:locked/>
    <w:rsid w:val="00DD32DF"/>
    <w:pPr>
      <w:jc w:val="center"/>
    </w:pPr>
    <w:rPr>
      <w:b/>
      <w:szCs w:val="20"/>
    </w:rPr>
  </w:style>
  <w:style w:type="character" w:customStyle="1" w:styleId="af9">
    <w:name w:val="Название Знак"/>
    <w:link w:val="af8"/>
    <w:rsid w:val="00DD32DF"/>
    <w:rPr>
      <w:b/>
      <w:sz w:val="24"/>
    </w:rPr>
  </w:style>
  <w:style w:type="paragraph" w:customStyle="1" w:styleId="c1">
    <w:name w:val="c1"/>
    <w:basedOn w:val="a0"/>
    <w:semiHidden/>
    <w:rsid w:val="00B32992"/>
    <w:pPr>
      <w:spacing w:before="100" w:beforeAutospacing="1" w:after="100" w:afterAutospacing="1"/>
    </w:pPr>
  </w:style>
  <w:style w:type="character" w:customStyle="1" w:styleId="c2">
    <w:name w:val="c2"/>
    <w:basedOn w:val="a1"/>
    <w:rsid w:val="00B32992"/>
  </w:style>
  <w:style w:type="character" w:customStyle="1" w:styleId="apple-style-span">
    <w:name w:val="apple-style-span"/>
    <w:basedOn w:val="a1"/>
    <w:rsid w:val="00AE0523"/>
  </w:style>
  <w:style w:type="paragraph" w:customStyle="1" w:styleId="CharChar1">
    <w:name w:val="Char Char"/>
    <w:basedOn w:val="a0"/>
    <w:autoRedefine/>
    <w:rsid w:val="00BD482C"/>
    <w:pPr>
      <w:spacing w:after="160" w:line="240" w:lineRule="exact"/>
    </w:pPr>
    <w:rPr>
      <w:rFonts w:eastAsia="SimSun"/>
      <w:b/>
      <w:bCs/>
      <w:sz w:val="28"/>
      <w:szCs w:val="28"/>
      <w:lang w:val="en-US" w:eastAsia="en-US"/>
    </w:rPr>
  </w:style>
  <w:style w:type="paragraph" w:styleId="afa">
    <w:name w:val="TOC Heading"/>
    <w:basedOn w:val="1"/>
    <w:next w:val="a0"/>
    <w:uiPriority w:val="39"/>
    <w:semiHidden/>
    <w:unhideWhenUsed/>
    <w:qFormat/>
    <w:rsid w:val="00317C4C"/>
    <w:pPr>
      <w:keepLines/>
      <w:spacing w:before="480" w:after="0" w:line="276" w:lineRule="auto"/>
      <w:outlineLvl w:val="9"/>
    </w:pPr>
    <w:rPr>
      <w:rFonts w:ascii="Cambria" w:hAnsi="Cambria" w:cs="Times New Roman"/>
      <w:color w:val="365F91"/>
      <w:kern w:val="0"/>
      <w:sz w:val="28"/>
      <w:szCs w:val="28"/>
      <w:lang w:eastAsia="en-US"/>
    </w:rPr>
  </w:style>
  <w:style w:type="paragraph" w:styleId="a">
    <w:name w:val="List Bullet"/>
    <w:basedOn w:val="a0"/>
    <w:rsid w:val="00904781"/>
    <w:pPr>
      <w:numPr>
        <w:numId w:val="1"/>
      </w:numPr>
      <w:contextualSpacing/>
    </w:pPr>
  </w:style>
  <w:style w:type="paragraph" w:styleId="afb">
    <w:name w:val="Document Map"/>
    <w:basedOn w:val="a0"/>
    <w:link w:val="afc"/>
    <w:rsid w:val="001E3388"/>
    <w:rPr>
      <w:rFonts w:ascii="Tahoma" w:hAnsi="Tahoma"/>
      <w:sz w:val="16"/>
      <w:szCs w:val="16"/>
    </w:rPr>
  </w:style>
  <w:style w:type="character" w:customStyle="1" w:styleId="afc">
    <w:name w:val="Схема документа Знак"/>
    <w:link w:val="afb"/>
    <w:rsid w:val="001E3388"/>
    <w:rPr>
      <w:rFonts w:ascii="Tahoma" w:hAnsi="Tahoma" w:cs="Tahoma"/>
      <w:sz w:val="16"/>
      <w:szCs w:val="16"/>
    </w:rPr>
  </w:style>
  <w:style w:type="paragraph" w:customStyle="1" w:styleId="26">
    <w:name w:val="Без интервала2"/>
    <w:rsid w:val="000D1501"/>
    <w:pPr>
      <w:suppressAutoHyphens/>
      <w:overflowPunct w:val="0"/>
      <w:autoSpaceDE w:val="0"/>
      <w:textAlignment w:val="baseline"/>
    </w:pPr>
    <w:rPr>
      <w:lang w:eastAsia="ar-SA"/>
    </w:rPr>
  </w:style>
  <w:style w:type="paragraph" w:customStyle="1" w:styleId="Default">
    <w:name w:val="Default"/>
    <w:rsid w:val="006950F9"/>
    <w:pPr>
      <w:autoSpaceDE w:val="0"/>
      <w:autoSpaceDN w:val="0"/>
      <w:adjustRightInd w:val="0"/>
    </w:pPr>
    <w:rPr>
      <w:rFonts w:eastAsia="Calibri"/>
      <w:color w:val="000000"/>
      <w:sz w:val="24"/>
      <w:szCs w:val="24"/>
      <w:lang w:eastAsia="en-US"/>
    </w:rPr>
  </w:style>
  <w:style w:type="character" w:customStyle="1" w:styleId="FontStyle11">
    <w:name w:val="Font Style11"/>
    <w:rsid w:val="00A40E54"/>
    <w:rPr>
      <w:rFonts w:ascii="Times New Roman" w:hAnsi="Times New Roman" w:cs="Times New Roman" w:hint="default"/>
      <w:sz w:val="22"/>
      <w:szCs w:val="22"/>
    </w:rPr>
  </w:style>
  <w:style w:type="character" w:styleId="afd">
    <w:name w:val="Emphasis"/>
    <w:basedOn w:val="a1"/>
    <w:uiPriority w:val="20"/>
    <w:qFormat/>
    <w:locked/>
    <w:rsid w:val="004A7E0A"/>
    <w:rPr>
      <w:i/>
      <w:iCs/>
    </w:rPr>
  </w:style>
  <w:style w:type="paragraph" w:customStyle="1" w:styleId="30">
    <w:name w:val="Без интервала3"/>
    <w:rsid w:val="00C70969"/>
    <w:pPr>
      <w:suppressAutoHyphens/>
      <w:overflowPunct w:val="0"/>
      <w:autoSpaceDE w:val="0"/>
      <w:textAlignment w:val="baseline"/>
    </w:pPr>
    <w:rPr>
      <w:lang w:eastAsia="ar-SA"/>
    </w:rPr>
  </w:style>
  <w:style w:type="paragraph" w:customStyle="1" w:styleId="4">
    <w:name w:val="Без интервала4"/>
    <w:rsid w:val="00053662"/>
    <w:pPr>
      <w:suppressAutoHyphens/>
      <w:overflowPunct w:val="0"/>
      <w:autoSpaceDE w:val="0"/>
      <w:textAlignment w:val="baseline"/>
    </w:pPr>
    <w:rPr>
      <w:lang w:eastAsia="ar-SA"/>
    </w:rPr>
  </w:style>
  <w:style w:type="character" w:customStyle="1" w:styleId="s1">
    <w:name w:val="s1"/>
    <w:basedOn w:val="a1"/>
    <w:rsid w:val="007A2A47"/>
  </w:style>
  <w:style w:type="paragraph" w:styleId="31">
    <w:name w:val="Body Text 3"/>
    <w:basedOn w:val="a0"/>
    <w:link w:val="32"/>
    <w:rsid w:val="00C75F6A"/>
    <w:pPr>
      <w:spacing w:after="120"/>
    </w:pPr>
    <w:rPr>
      <w:sz w:val="16"/>
      <w:szCs w:val="16"/>
    </w:rPr>
  </w:style>
  <w:style w:type="character" w:customStyle="1" w:styleId="32">
    <w:name w:val="Основной текст 3 Знак"/>
    <w:basedOn w:val="a1"/>
    <w:link w:val="31"/>
    <w:rsid w:val="00C75F6A"/>
    <w:rPr>
      <w:sz w:val="16"/>
      <w:szCs w:val="16"/>
    </w:rPr>
  </w:style>
  <w:style w:type="character" w:customStyle="1" w:styleId="af7">
    <w:name w:val="Без интервала Знак"/>
    <w:basedOn w:val="a1"/>
    <w:link w:val="af6"/>
    <w:uiPriority w:val="1"/>
    <w:locked/>
    <w:rsid w:val="000E4D43"/>
    <w:rPr>
      <w:rFonts w:ascii="Calibri" w:eastAsia="Calibri" w:hAnsi="Calibri"/>
      <w:sz w:val="22"/>
      <w:szCs w:val="22"/>
      <w:lang w:eastAsia="en-US"/>
    </w:rPr>
  </w:style>
  <w:style w:type="paragraph" w:customStyle="1" w:styleId="5">
    <w:name w:val="Без интервала5"/>
    <w:rsid w:val="004317A4"/>
    <w:pPr>
      <w:suppressAutoHyphens/>
      <w:overflowPunct w:val="0"/>
      <w:autoSpaceDE w:val="0"/>
      <w:textAlignment w:val="baseline"/>
    </w:pPr>
    <w:rPr>
      <w:lang w:eastAsia="ar-SA"/>
    </w:rPr>
  </w:style>
  <w:style w:type="character" w:customStyle="1" w:styleId="extended-textshort">
    <w:name w:val="extended-text__short"/>
    <w:basedOn w:val="a1"/>
    <w:rsid w:val="001B7CAB"/>
  </w:style>
  <w:style w:type="character" w:customStyle="1" w:styleId="extended-textfull">
    <w:name w:val="extended-text__full"/>
    <w:basedOn w:val="a1"/>
    <w:rsid w:val="0026770A"/>
  </w:style>
  <w:style w:type="character" w:customStyle="1" w:styleId="FontStyle20">
    <w:name w:val="Font Style20"/>
    <w:basedOn w:val="a1"/>
    <w:uiPriority w:val="99"/>
    <w:rsid w:val="007F0F10"/>
    <w:rPr>
      <w:rFonts w:ascii="Times New Roman" w:hAnsi="Times New Roman" w:cs="Times New Roman"/>
      <w:sz w:val="26"/>
      <w:szCs w:val="26"/>
    </w:rPr>
  </w:style>
  <w:style w:type="character" w:customStyle="1" w:styleId="ConsPlusNormal0">
    <w:name w:val="ConsPlusNormal Знак"/>
    <w:link w:val="ConsPlusNormal"/>
    <w:locked/>
    <w:rsid w:val="007A1F0F"/>
    <w:rPr>
      <w:rFonts w:ascii="Arial" w:hAnsi="Arial" w:cs="Aria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locked="1" w:qFormat="1"/>
    <w:lsdException w:name="heading 1" w:locked="1" w:qFormat="1"/>
    <w:lsdException w:name="heading 2" w:locked="1" w:qFormat="1"/>
    <w:lsdException w:name="heading 3" w:lock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toc 1" w:uiPriority="39"/>
    <w:lsdException w:name="toc 2" w:uiPriority="39"/>
    <w:lsdException w:name="caption" w:locked="1" w:qFormat="1"/>
    <w:lsdException w:name="Title" w:locked="1" w:qFormat="1"/>
    <w:lsdException w:name="Subtitle" w:locked="1" w:qFormat="1"/>
    <w:lsdException w:name="Hyperlink" w:uiPriority="99"/>
    <w:lsdException w:name="Strong" w:locked="1" w:uiPriority="22" w:qFormat="1"/>
    <w:lsdException w:name="Emphasis" w:locked="1" w:uiPriority="20"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0">
    <w:name w:val="Normal"/>
    <w:qFormat/>
    <w:rsid w:val="00DB7633"/>
    <w:rPr>
      <w:sz w:val="24"/>
      <w:szCs w:val="24"/>
    </w:rPr>
  </w:style>
  <w:style w:type="paragraph" w:styleId="1">
    <w:name w:val="heading 1"/>
    <w:basedOn w:val="a0"/>
    <w:next w:val="a0"/>
    <w:link w:val="10"/>
    <w:uiPriority w:val="9"/>
    <w:qFormat/>
    <w:rsid w:val="001D6F42"/>
    <w:pPr>
      <w:keepNext/>
      <w:spacing w:before="240" w:after="60"/>
      <w:outlineLvl w:val="0"/>
    </w:pPr>
    <w:rPr>
      <w:rFonts w:ascii="Arial" w:hAnsi="Arial" w:cs="Arial"/>
      <w:b/>
      <w:bCs/>
      <w:kern w:val="32"/>
      <w:sz w:val="32"/>
      <w:szCs w:val="32"/>
    </w:rPr>
  </w:style>
  <w:style w:type="paragraph" w:styleId="2">
    <w:name w:val="heading 2"/>
    <w:basedOn w:val="a0"/>
    <w:next w:val="a0"/>
    <w:link w:val="20"/>
    <w:qFormat/>
    <w:rsid w:val="00751302"/>
    <w:pPr>
      <w:keepNext/>
      <w:spacing w:before="240" w:after="60"/>
      <w:outlineLvl w:val="1"/>
    </w:pPr>
    <w:rPr>
      <w:rFonts w:ascii="Arial" w:hAnsi="Arial" w:cs="Arial"/>
      <w:b/>
      <w:bCs/>
      <w:i/>
      <w:iCs/>
      <w:sz w:val="28"/>
      <w:szCs w:val="28"/>
    </w:rPr>
  </w:style>
  <w:style w:type="paragraph" w:styleId="3">
    <w:name w:val="heading 3"/>
    <w:basedOn w:val="a0"/>
    <w:qFormat/>
    <w:rsid w:val="00DC18CB"/>
    <w:pPr>
      <w:spacing w:before="100" w:beforeAutospacing="1" w:after="100" w:afterAutospacing="1"/>
      <w:outlineLvl w:val="2"/>
    </w:pPr>
    <w:rPr>
      <w:b/>
      <w:bCs/>
      <w:sz w:val="27"/>
      <w:szCs w:val="27"/>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FontStyle12">
    <w:name w:val="Font Style12"/>
    <w:rsid w:val="007B14C1"/>
    <w:rPr>
      <w:rFonts w:ascii="Times New Roman" w:hAnsi="Times New Roman" w:cs="Times New Roman"/>
      <w:sz w:val="26"/>
      <w:szCs w:val="26"/>
    </w:rPr>
  </w:style>
  <w:style w:type="paragraph" w:customStyle="1" w:styleId="Style2">
    <w:name w:val="Style2"/>
    <w:basedOn w:val="a0"/>
    <w:rsid w:val="00817467"/>
    <w:pPr>
      <w:widowControl w:val="0"/>
      <w:autoSpaceDE w:val="0"/>
      <w:autoSpaceDN w:val="0"/>
      <w:adjustRightInd w:val="0"/>
      <w:spacing w:line="322" w:lineRule="exact"/>
      <w:ind w:firstLine="523"/>
      <w:jc w:val="both"/>
    </w:pPr>
  </w:style>
  <w:style w:type="character" w:customStyle="1" w:styleId="FontStyle26">
    <w:name w:val="Font Style26"/>
    <w:rsid w:val="00817467"/>
    <w:rPr>
      <w:rFonts w:ascii="Times New Roman" w:hAnsi="Times New Roman" w:cs="Times New Roman"/>
      <w:sz w:val="26"/>
      <w:szCs w:val="26"/>
    </w:rPr>
  </w:style>
  <w:style w:type="paragraph" w:customStyle="1" w:styleId="ConsPlusNormal">
    <w:name w:val="ConsPlusNormal"/>
    <w:rsid w:val="004B778B"/>
    <w:pPr>
      <w:widowControl w:val="0"/>
      <w:autoSpaceDE w:val="0"/>
      <w:autoSpaceDN w:val="0"/>
      <w:adjustRightInd w:val="0"/>
      <w:ind w:firstLine="720"/>
    </w:pPr>
    <w:rPr>
      <w:rFonts w:ascii="Arial" w:hAnsi="Arial" w:cs="Arial"/>
    </w:rPr>
  </w:style>
  <w:style w:type="character" w:customStyle="1" w:styleId="FontStyle65">
    <w:name w:val="Font Style65"/>
    <w:rsid w:val="004B778B"/>
    <w:rPr>
      <w:rFonts w:ascii="Times New Roman" w:hAnsi="Times New Roman" w:cs="Times New Roman"/>
      <w:b/>
      <w:bCs/>
      <w:sz w:val="18"/>
      <w:szCs w:val="18"/>
    </w:rPr>
  </w:style>
  <w:style w:type="paragraph" w:styleId="a4">
    <w:name w:val="Normal (Web)"/>
    <w:aliases w:val="Обычный (Web),Знак Знак Знак Знак Знак Знак,Знак Знак Знак"/>
    <w:basedOn w:val="a0"/>
    <w:link w:val="a5"/>
    <w:rsid w:val="004B778B"/>
    <w:pPr>
      <w:spacing w:before="100" w:beforeAutospacing="1" w:after="100" w:afterAutospacing="1"/>
    </w:pPr>
    <w:rPr>
      <w:color w:val="800000"/>
      <w:szCs w:val="20"/>
    </w:rPr>
  </w:style>
  <w:style w:type="character" w:styleId="a6">
    <w:name w:val="Strong"/>
    <w:uiPriority w:val="22"/>
    <w:qFormat/>
    <w:rsid w:val="00F7655A"/>
    <w:rPr>
      <w:rFonts w:cs="Times New Roman"/>
      <w:b/>
      <w:bCs/>
    </w:rPr>
  </w:style>
  <w:style w:type="character" w:customStyle="1" w:styleId="apple-converted-space">
    <w:name w:val="apple-converted-space"/>
    <w:rsid w:val="00F7655A"/>
    <w:rPr>
      <w:rFonts w:cs="Times New Roman"/>
    </w:rPr>
  </w:style>
  <w:style w:type="paragraph" w:customStyle="1" w:styleId="a7">
    <w:name w:val="Знак Знак Знак Знак Знак Знак Знак Знак Знак Знак Знак Знак Знак Знак Знак Знак Знак Знак Знак Знак Знак Знак"/>
    <w:basedOn w:val="a0"/>
    <w:rsid w:val="00A35B59"/>
    <w:rPr>
      <w:rFonts w:ascii="Verdana" w:hAnsi="Verdana" w:cs="Verdana"/>
      <w:sz w:val="20"/>
      <w:szCs w:val="20"/>
      <w:lang w:val="en-US" w:eastAsia="en-US"/>
    </w:rPr>
  </w:style>
  <w:style w:type="paragraph" w:customStyle="1" w:styleId="CharChar">
    <w:name w:val="Char Char"/>
    <w:basedOn w:val="a0"/>
    <w:autoRedefine/>
    <w:rsid w:val="00091184"/>
    <w:pPr>
      <w:spacing w:after="160" w:line="240" w:lineRule="exact"/>
    </w:pPr>
    <w:rPr>
      <w:rFonts w:eastAsia="SimSun"/>
      <w:b/>
      <w:bCs/>
      <w:sz w:val="28"/>
      <w:szCs w:val="28"/>
      <w:lang w:val="en-US" w:eastAsia="en-US"/>
    </w:rPr>
  </w:style>
  <w:style w:type="paragraph" w:customStyle="1" w:styleId="11">
    <w:name w:val="Абзац списка1"/>
    <w:basedOn w:val="a0"/>
    <w:link w:val="ListParagraphChar"/>
    <w:rsid w:val="00D8244C"/>
    <w:pPr>
      <w:spacing w:after="200" w:line="276" w:lineRule="auto"/>
      <w:ind w:left="720"/>
    </w:pPr>
    <w:rPr>
      <w:rFonts w:ascii="Calibri" w:hAnsi="Calibri" w:cs="Calibri"/>
      <w:sz w:val="22"/>
      <w:szCs w:val="22"/>
      <w:lang w:eastAsia="en-US"/>
    </w:rPr>
  </w:style>
  <w:style w:type="paragraph" w:customStyle="1" w:styleId="12">
    <w:name w:val="Без интервала1"/>
    <w:rsid w:val="00D8244C"/>
    <w:pPr>
      <w:suppressAutoHyphens/>
      <w:overflowPunct w:val="0"/>
      <w:autoSpaceDE w:val="0"/>
      <w:textAlignment w:val="baseline"/>
    </w:pPr>
    <w:rPr>
      <w:lang w:eastAsia="ar-SA"/>
    </w:rPr>
  </w:style>
  <w:style w:type="paragraph" w:customStyle="1" w:styleId="21">
    <w:name w:val="Знак2"/>
    <w:basedOn w:val="a0"/>
    <w:next w:val="a0"/>
    <w:semiHidden/>
    <w:rsid w:val="00D8244C"/>
    <w:pPr>
      <w:spacing w:after="160" w:line="240" w:lineRule="exact"/>
    </w:pPr>
    <w:rPr>
      <w:rFonts w:ascii="Arial" w:hAnsi="Arial" w:cs="Arial"/>
      <w:sz w:val="20"/>
      <w:szCs w:val="20"/>
      <w:lang w:val="en-US" w:eastAsia="en-US"/>
    </w:rPr>
  </w:style>
  <w:style w:type="paragraph" w:customStyle="1" w:styleId="22">
    <w:name w:val="Абзац списка2"/>
    <w:basedOn w:val="a0"/>
    <w:rsid w:val="00D8244C"/>
    <w:pPr>
      <w:spacing w:after="200" w:line="276" w:lineRule="auto"/>
      <w:ind w:left="720"/>
    </w:pPr>
    <w:rPr>
      <w:rFonts w:ascii="Calibri" w:hAnsi="Calibri"/>
      <w:sz w:val="22"/>
      <w:szCs w:val="22"/>
    </w:rPr>
  </w:style>
  <w:style w:type="paragraph" w:customStyle="1" w:styleId="a8">
    <w:name w:val="Знак Знак Знак Знак Знак Знак Знак Знак Знак Знак"/>
    <w:basedOn w:val="a0"/>
    <w:rsid w:val="00D8244C"/>
    <w:rPr>
      <w:rFonts w:ascii="Verdana" w:hAnsi="Verdana" w:cs="Verdana"/>
      <w:sz w:val="20"/>
      <w:szCs w:val="20"/>
      <w:lang w:val="en-US" w:eastAsia="en-US"/>
    </w:rPr>
  </w:style>
  <w:style w:type="paragraph" w:customStyle="1" w:styleId="Style8">
    <w:name w:val="Style8"/>
    <w:basedOn w:val="a0"/>
    <w:rsid w:val="00E97275"/>
    <w:pPr>
      <w:widowControl w:val="0"/>
      <w:autoSpaceDE w:val="0"/>
      <w:autoSpaceDN w:val="0"/>
      <w:adjustRightInd w:val="0"/>
    </w:pPr>
  </w:style>
  <w:style w:type="paragraph" w:customStyle="1" w:styleId="CharChar0">
    <w:name w:val="Char Знак Знак Char Знак Знак Знак Знак Знак Знак Знак Знак Знак Знак Знак Знак Знак Знак Знак Знак"/>
    <w:basedOn w:val="a0"/>
    <w:rsid w:val="00CA45E0"/>
    <w:rPr>
      <w:rFonts w:ascii="Verdana" w:hAnsi="Verdana" w:cs="Verdana"/>
      <w:sz w:val="20"/>
      <w:szCs w:val="20"/>
      <w:lang w:val="en-US" w:eastAsia="en-US"/>
    </w:rPr>
  </w:style>
  <w:style w:type="character" w:customStyle="1" w:styleId="a5">
    <w:name w:val="Обычный (веб) Знак"/>
    <w:aliases w:val="Обычный (Web) Знак,Знак Знак Знак Знак Знак Знак Знак,Знак Знак Знак Знак"/>
    <w:link w:val="a4"/>
    <w:locked/>
    <w:rsid w:val="009A2A1C"/>
    <w:rPr>
      <w:color w:val="800000"/>
      <w:sz w:val="24"/>
      <w:lang w:val="ru-RU" w:eastAsia="ru-RU"/>
    </w:rPr>
  </w:style>
  <w:style w:type="paragraph" w:customStyle="1" w:styleId="13">
    <w:name w:val="Без интервала1"/>
    <w:rsid w:val="00661606"/>
    <w:rPr>
      <w:rFonts w:ascii="Calibri" w:hAnsi="Calibri" w:cs="Calibri"/>
      <w:sz w:val="22"/>
      <w:szCs w:val="22"/>
      <w:lang w:eastAsia="en-US"/>
    </w:rPr>
  </w:style>
  <w:style w:type="character" w:customStyle="1" w:styleId="FontStyle25">
    <w:name w:val="Font Style25"/>
    <w:rsid w:val="00A65732"/>
    <w:rPr>
      <w:rFonts w:ascii="Times New Roman" w:hAnsi="Times New Roman"/>
      <w:b/>
      <w:sz w:val="26"/>
    </w:rPr>
  </w:style>
  <w:style w:type="paragraph" w:customStyle="1" w:styleId="ConsPlusNonformat">
    <w:name w:val="ConsPlusNonformat"/>
    <w:rsid w:val="00C33A11"/>
    <w:pPr>
      <w:autoSpaceDE w:val="0"/>
      <w:autoSpaceDN w:val="0"/>
      <w:adjustRightInd w:val="0"/>
    </w:pPr>
    <w:rPr>
      <w:rFonts w:ascii="Courier New" w:hAnsi="Courier New" w:cs="Courier New"/>
    </w:rPr>
  </w:style>
  <w:style w:type="paragraph" w:customStyle="1" w:styleId="ConsPlusCell">
    <w:name w:val="ConsPlusCell"/>
    <w:uiPriority w:val="99"/>
    <w:rsid w:val="00C33A11"/>
    <w:pPr>
      <w:autoSpaceDE w:val="0"/>
      <w:autoSpaceDN w:val="0"/>
      <w:adjustRightInd w:val="0"/>
    </w:pPr>
    <w:rPr>
      <w:rFonts w:ascii="Arial" w:hAnsi="Arial" w:cs="Arial"/>
    </w:rPr>
  </w:style>
  <w:style w:type="character" w:customStyle="1" w:styleId="FontStyle14">
    <w:name w:val="Font Style14"/>
    <w:uiPriority w:val="99"/>
    <w:rsid w:val="00C33A11"/>
    <w:rPr>
      <w:rFonts w:ascii="Times New Roman" w:hAnsi="Times New Roman"/>
      <w:sz w:val="20"/>
    </w:rPr>
  </w:style>
  <w:style w:type="paragraph" w:styleId="23">
    <w:name w:val="Body Text 2"/>
    <w:basedOn w:val="a0"/>
    <w:link w:val="24"/>
    <w:rsid w:val="00B46211"/>
    <w:pPr>
      <w:spacing w:after="120" w:line="480" w:lineRule="auto"/>
    </w:pPr>
  </w:style>
  <w:style w:type="character" w:customStyle="1" w:styleId="24">
    <w:name w:val="Основной текст 2 Знак"/>
    <w:link w:val="23"/>
    <w:locked/>
    <w:rsid w:val="00B46211"/>
    <w:rPr>
      <w:rFonts w:eastAsia="Times New Roman" w:cs="Times New Roman"/>
      <w:sz w:val="24"/>
      <w:szCs w:val="24"/>
      <w:lang w:val="ru-RU" w:eastAsia="ru-RU" w:bidi="ar-SA"/>
    </w:rPr>
  </w:style>
  <w:style w:type="paragraph" w:customStyle="1" w:styleId="Style11">
    <w:name w:val="Style11"/>
    <w:basedOn w:val="a0"/>
    <w:rsid w:val="008231FA"/>
    <w:pPr>
      <w:widowControl w:val="0"/>
      <w:autoSpaceDE w:val="0"/>
      <w:autoSpaceDN w:val="0"/>
      <w:adjustRightInd w:val="0"/>
      <w:spacing w:line="317" w:lineRule="exact"/>
      <w:ind w:firstLine="533"/>
      <w:jc w:val="both"/>
    </w:pPr>
  </w:style>
  <w:style w:type="character" w:customStyle="1" w:styleId="ListParagraphChar">
    <w:name w:val="List Paragraph Char"/>
    <w:link w:val="11"/>
    <w:locked/>
    <w:rsid w:val="00D45659"/>
    <w:rPr>
      <w:rFonts w:ascii="Calibri" w:hAnsi="Calibri" w:cs="Calibri"/>
      <w:sz w:val="22"/>
      <w:szCs w:val="22"/>
      <w:lang w:val="ru-RU" w:eastAsia="en-US" w:bidi="ar-SA"/>
    </w:rPr>
  </w:style>
  <w:style w:type="paragraph" w:customStyle="1" w:styleId="ConsNormal">
    <w:name w:val="ConsNormal"/>
    <w:rsid w:val="004F1368"/>
    <w:pPr>
      <w:widowControl w:val="0"/>
      <w:autoSpaceDE w:val="0"/>
      <w:autoSpaceDN w:val="0"/>
      <w:adjustRightInd w:val="0"/>
      <w:ind w:right="19772" w:firstLine="720"/>
    </w:pPr>
    <w:rPr>
      <w:rFonts w:ascii="Arial" w:hAnsi="Arial" w:cs="Arial"/>
    </w:rPr>
  </w:style>
  <w:style w:type="paragraph" w:styleId="a9">
    <w:name w:val="caption"/>
    <w:basedOn w:val="a0"/>
    <w:qFormat/>
    <w:rsid w:val="00ED5A88"/>
    <w:pPr>
      <w:jc w:val="center"/>
    </w:pPr>
    <w:rPr>
      <w:b/>
      <w:szCs w:val="20"/>
    </w:rPr>
  </w:style>
  <w:style w:type="character" w:styleId="aa">
    <w:name w:val="Hyperlink"/>
    <w:uiPriority w:val="99"/>
    <w:rsid w:val="00C375AD"/>
    <w:rPr>
      <w:rFonts w:cs="Times New Roman"/>
      <w:color w:val="0E0EDA"/>
      <w:u w:val="none"/>
      <w:effect w:val="none"/>
    </w:rPr>
  </w:style>
  <w:style w:type="character" w:customStyle="1" w:styleId="10">
    <w:name w:val="Заголовок 1 Знак"/>
    <w:link w:val="1"/>
    <w:uiPriority w:val="9"/>
    <w:locked/>
    <w:rsid w:val="001D6F42"/>
    <w:rPr>
      <w:rFonts w:ascii="Arial" w:hAnsi="Arial" w:cs="Arial"/>
      <w:b/>
      <w:bCs/>
      <w:kern w:val="32"/>
      <w:sz w:val="32"/>
      <w:szCs w:val="32"/>
      <w:lang w:val="ru-RU" w:eastAsia="ru-RU" w:bidi="ar-SA"/>
    </w:rPr>
  </w:style>
  <w:style w:type="character" w:customStyle="1" w:styleId="FontStyle55">
    <w:name w:val="Font Style55"/>
    <w:rsid w:val="008C2AEF"/>
    <w:rPr>
      <w:rFonts w:ascii="Times New Roman" w:hAnsi="Times New Roman" w:cs="Times New Roman"/>
      <w:b/>
      <w:bCs/>
      <w:sz w:val="26"/>
      <w:szCs w:val="26"/>
    </w:rPr>
  </w:style>
  <w:style w:type="table" w:styleId="ab">
    <w:name w:val="Table Grid"/>
    <w:basedOn w:val="a2"/>
    <w:uiPriority w:val="59"/>
    <w:rsid w:val="007D567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4">
    <w:name w:val="Знак Знак1"/>
    <w:locked/>
    <w:rsid w:val="00667775"/>
    <w:rPr>
      <w:rFonts w:ascii="Arial" w:hAnsi="Arial"/>
      <w:b/>
      <w:kern w:val="32"/>
      <w:sz w:val="32"/>
      <w:lang w:val="ru-RU" w:eastAsia="ru-RU"/>
    </w:rPr>
  </w:style>
  <w:style w:type="character" w:customStyle="1" w:styleId="20">
    <w:name w:val="Заголовок 2 Знак"/>
    <w:link w:val="2"/>
    <w:locked/>
    <w:rsid w:val="00751302"/>
    <w:rPr>
      <w:rFonts w:ascii="Arial" w:hAnsi="Arial" w:cs="Arial"/>
      <w:b/>
      <w:bCs/>
      <w:i/>
      <w:iCs/>
      <w:sz w:val="28"/>
      <w:szCs w:val="28"/>
      <w:lang w:val="ru-RU" w:eastAsia="ru-RU" w:bidi="ar-SA"/>
    </w:rPr>
  </w:style>
  <w:style w:type="paragraph" w:styleId="15">
    <w:name w:val="toc 1"/>
    <w:basedOn w:val="a0"/>
    <w:next w:val="a0"/>
    <w:autoRedefine/>
    <w:uiPriority w:val="39"/>
    <w:rsid w:val="00C211FF"/>
    <w:pPr>
      <w:tabs>
        <w:tab w:val="right" w:leader="dot" w:pos="9345"/>
      </w:tabs>
    </w:pPr>
    <w:rPr>
      <w:b/>
      <w:noProof/>
    </w:rPr>
  </w:style>
  <w:style w:type="paragraph" w:styleId="25">
    <w:name w:val="toc 2"/>
    <w:basedOn w:val="a0"/>
    <w:next w:val="a0"/>
    <w:autoRedefine/>
    <w:uiPriority w:val="39"/>
    <w:rsid w:val="002D6740"/>
    <w:pPr>
      <w:tabs>
        <w:tab w:val="right" w:leader="dot" w:pos="9487"/>
      </w:tabs>
      <w:ind w:left="240"/>
      <w:jc w:val="both"/>
    </w:pPr>
  </w:style>
  <w:style w:type="paragraph" w:styleId="ac">
    <w:name w:val="footer"/>
    <w:basedOn w:val="a0"/>
    <w:rsid w:val="00C211FF"/>
    <w:pPr>
      <w:tabs>
        <w:tab w:val="center" w:pos="4677"/>
        <w:tab w:val="right" w:pos="9355"/>
      </w:tabs>
    </w:pPr>
  </w:style>
  <w:style w:type="character" w:styleId="ad">
    <w:name w:val="page number"/>
    <w:rsid w:val="00C211FF"/>
    <w:rPr>
      <w:rFonts w:cs="Times New Roman"/>
    </w:rPr>
  </w:style>
  <w:style w:type="paragraph" w:customStyle="1" w:styleId="ae">
    <w:name w:val="Знак"/>
    <w:basedOn w:val="a0"/>
    <w:rsid w:val="005C446E"/>
    <w:pPr>
      <w:spacing w:before="100" w:beforeAutospacing="1" w:after="100" w:afterAutospacing="1"/>
    </w:pPr>
    <w:rPr>
      <w:rFonts w:ascii="Tahoma" w:hAnsi="Tahoma" w:cs="Tahoma"/>
      <w:sz w:val="20"/>
      <w:szCs w:val="20"/>
      <w:lang w:val="en-US" w:eastAsia="en-US"/>
    </w:rPr>
  </w:style>
  <w:style w:type="paragraph" w:styleId="af">
    <w:name w:val="Body Text Indent"/>
    <w:basedOn w:val="a0"/>
    <w:link w:val="af0"/>
    <w:rsid w:val="00DA1986"/>
    <w:pPr>
      <w:spacing w:after="120"/>
      <w:ind w:left="283"/>
    </w:pPr>
  </w:style>
  <w:style w:type="character" w:customStyle="1" w:styleId="af0">
    <w:name w:val="Основной текст с отступом Знак"/>
    <w:link w:val="af"/>
    <w:locked/>
    <w:rsid w:val="00DA1986"/>
    <w:rPr>
      <w:rFonts w:cs="Times New Roman"/>
      <w:sz w:val="24"/>
      <w:szCs w:val="24"/>
    </w:rPr>
  </w:style>
  <w:style w:type="paragraph" w:styleId="af1">
    <w:name w:val="Body Text"/>
    <w:basedOn w:val="a0"/>
    <w:link w:val="af2"/>
    <w:rsid w:val="00C62525"/>
    <w:pPr>
      <w:spacing w:after="120"/>
    </w:pPr>
  </w:style>
  <w:style w:type="character" w:customStyle="1" w:styleId="af2">
    <w:name w:val="Основной текст Знак"/>
    <w:link w:val="af1"/>
    <w:locked/>
    <w:rsid w:val="00C62525"/>
    <w:rPr>
      <w:rFonts w:cs="Times New Roman"/>
      <w:sz w:val="24"/>
      <w:szCs w:val="24"/>
    </w:rPr>
  </w:style>
  <w:style w:type="paragraph" w:styleId="HTML">
    <w:name w:val="HTML Preformatted"/>
    <w:basedOn w:val="a0"/>
    <w:link w:val="HTML0"/>
    <w:rsid w:val="00C625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17"/>
      <w:szCs w:val="17"/>
    </w:rPr>
  </w:style>
  <w:style w:type="character" w:customStyle="1" w:styleId="HTML0">
    <w:name w:val="Стандартный HTML Знак"/>
    <w:link w:val="HTML"/>
    <w:locked/>
    <w:rsid w:val="00C62525"/>
    <w:rPr>
      <w:rFonts w:ascii="Courier New" w:hAnsi="Courier New" w:cs="Courier New"/>
      <w:sz w:val="17"/>
      <w:szCs w:val="17"/>
    </w:rPr>
  </w:style>
  <w:style w:type="paragraph" w:customStyle="1" w:styleId="-31">
    <w:name w:val="Светлая сетка - Акцент 31"/>
    <w:basedOn w:val="a0"/>
    <w:rsid w:val="00C62525"/>
    <w:pPr>
      <w:spacing w:after="200" w:line="276" w:lineRule="auto"/>
      <w:ind w:left="720"/>
    </w:pPr>
    <w:rPr>
      <w:rFonts w:ascii="Calibri" w:hAnsi="Calibri"/>
      <w:sz w:val="22"/>
      <w:szCs w:val="22"/>
      <w:lang w:eastAsia="en-US"/>
    </w:rPr>
  </w:style>
  <w:style w:type="paragraph" w:styleId="af3">
    <w:name w:val="Balloon Text"/>
    <w:basedOn w:val="a0"/>
    <w:link w:val="af4"/>
    <w:semiHidden/>
    <w:rsid w:val="00D71093"/>
    <w:rPr>
      <w:rFonts w:ascii="Tahoma" w:hAnsi="Tahoma"/>
      <w:sz w:val="16"/>
      <w:szCs w:val="16"/>
    </w:rPr>
  </w:style>
  <w:style w:type="character" w:customStyle="1" w:styleId="af4">
    <w:name w:val="Текст выноски Знак"/>
    <w:link w:val="af3"/>
    <w:locked/>
    <w:rsid w:val="00D71093"/>
    <w:rPr>
      <w:rFonts w:ascii="Tahoma" w:hAnsi="Tahoma" w:cs="Tahoma"/>
      <w:sz w:val="16"/>
      <w:szCs w:val="16"/>
    </w:rPr>
  </w:style>
  <w:style w:type="paragraph" w:styleId="af5">
    <w:name w:val="List Paragraph"/>
    <w:basedOn w:val="a0"/>
    <w:uiPriority w:val="34"/>
    <w:qFormat/>
    <w:rsid w:val="00E664E1"/>
    <w:pPr>
      <w:spacing w:after="200" w:line="276" w:lineRule="auto"/>
      <w:ind w:left="720"/>
      <w:contextualSpacing/>
    </w:pPr>
    <w:rPr>
      <w:rFonts w:ascii="Calibri" w:hAnsi="Calibri"/>
      <w:sz w:val="22"/>
      <w:szCs w:val="22"/>
    </w:rPr>
  </w:style>
  <w:style w:type="paragraph" w:styleId="af6">
    <w:name w:val="No Spacing"/>
    <w:uiPriority w:val="1"/>
    <w:qFormat/>
    <w:rsid w:val="00DD32DF"/>
    <w:rPr>
      <w:rFonts w:ascii="Calibri" w:eastAsia="Calibri" w:hAnsi="Calibri"/>
      <w:sz w:val="22"/>
      <w:szCs w:val="22"/>
      <w:lang w:eastAsia="en-US"/>
    </w:rPr>
  </w:style>
  <w:style w:type="paragraph" w:styleId="af7">
    <w:name w:val="Title"/>
    <w:basedOn w:val="a0"/>
    <w:link w:val="af8"/>
    <w:qFormat/>
    <w:locked/>
    <w:rsid w:val="00DD32DF"/>
    <w:pPr>
      <w:jc w:val="center"/>
    </w:pPr>
    <w:rPr>
      <w:b/>
      <w:szCs w:val="20"/>
    </w:rPr>
  </w:style>
  <w:style w:type="character" w:customStyle="1" w:styleId="af8">
    <w:name w:val="Название Знак"/>
    <w:link w:val="af7"/>
    <w:rsid w:val="00DD32DF"/>
    <w:rPr>
      <w:b/>
      <w:sz w:val="24"/>
    </w:rPr>
  </w:style>
  <w:style w:type="paragraph" w:customStyle="1" w:styleId="c1">
    <w:name w:val="c1"/>
    <w:basedOn w:val="a0"/>
    <w:semiHidden/>
    <w:rsid w:val="00B32992"/>
    <w:pPr>
      <w:spacing w:before="100" w:beforeAutospacing="1" w:after="100" w:afterAutospacing="1"/>
    </w:pPr>
  </w:style>
  <w:style w:type="character" w:customStyle="1" w:styleId="c2">
    <w:name w:val="c2"/>
    <w:basedOn w:val="a1"/>
    <w:rsid w:val="00B32992"/>
  </w:style>
  <w:style w:type="character" w:customStyle="1" w:styleId="apple-style-span">
    <w:name w:val="apple-style-span"/>
    <w:basedOn w:val="a1"/>
    <w:rsid w:val="00AE0523"/>
  </w:style>
  <w:style w:type="paragraph" w:customStyle="1" w:styleId="CharChar1">
    <w:name w:val="Char Char"/>
    <w:basedOn w:val="a0"/>
    <w:autoRedefine/>
    <w:rsid w:val="00BD482C"/>
    <w:pPr>
      <w:spacing w:after="160" w:line="240" w:lineRule="exact"/>
    </w:pPr>
    <w:rPr>
      <w:rFonts w:eastAsia="SimSun"/>
      <w:b/>
      <w:bCs/>
      <w:sz w:val="28"/>
      <w:szCs w:val="28"/>
      <w:lang w:val="en-US" w:eastAsia="en-US"/>
    </w:rPr>
  </w:style>
  <w:style w:type="paragraph" w:styleId="af9">
    <w:name w:val="TOC Heading"/>
    <w:basedOn w:val="1"/>
    <w:next w:val="a0"/>
    <w:uiPriority w:val="39"/>
    <w:semiHidden/>
    <w:unhideWhenUsed/>
    <w:qFormat/>
    <w:rsid w:val="00317C4C"/>
    <w:pPr>
      <w:keepLines/>
      <w:spacing w:before="480" w:after="0" w:line="276" w:lineRule="auto"/>
      <w:outlineLvl w:val="9"/>
    </w:pPr>
    <w:rPr>
      <w:rFonts w:ascii="Cambria" w:hAnsi="Cambria" w:cs="Times New Roman"/>
      <w:color w:val="365F91"/>
      <w:kern w:val="0"/>
      <w:sz w:val="28"/>
      <w:szCs w:val="28"/>
      <w:lang w:eastAsia="en-US"/>
    </w:rPr>
  </w:style>
  <w:style w:type="paragraph" w:styleId="a">
    <w:name w:val="List Bullet"/>
    <w:basedOn w:val="a0"/>
    <w:rsid w:val="00904781"/>
    <w:pPr>
      <w:numPr>
        <w:numId w:val="41"/>
      </w:numPr>
      <w:contextualSpacing/>
    </w:pPr>
  </w:style>
  <w:style w:type="paragraph" w:styleId="afa">
    <w:name w:val="Document Map"/>
    <w:basedOn w:val="a0"/>
    <w:link w:val="afb"/>
    <w:rsid w:val="001E3388"/>
    <w:rPr>
      <w:rFonts w:ascii="Tahoma" w:hAnsi="Tahoma"/>
      <w:sz w:val="16"/>
      <w:szCs w:val="16"/>
    </w:rPr>
  </w:style>
  <w:style w:type="character" w:customStyle="1" w:styleId="afb">
    <w:name w:val="Схема документа Знак"/>
    <w:link w:val="afa"/>
    <w:rsid w:val="001E3388"/>
    <w:rPr>
      <w:rFonts w:ascii="Tahoma" w:hAnsi="Tahoma" w:cs="Tahoma"/>
      <w:sz w:val="16"/>
      <w:szCs w:val="16"/>
    </w:rPr>
  </w:style>
  <w:style w:type="paragraph" w:customStyle="1" w:styleId="26">
    <w:name w:val="Без интервала2"/>
    <w:rsid w:val="000D1501"/>
    <w:pPr>
      <w:suppressAutoHyphens/>
      <w:overflowPunct w:val="0"/>
      <w:autoSpaceDE w:val="0"/>
      <w:textAlignment w:val="baseline"/>
    </w:pPr>
    <w:rPr>
      <w:lang w:eastAsia="ar-SA"/>
    </w:rPr>
  </w:style>
  <w:style w:type="paragraph" w:customStyle="1" w:styleId="Default">
    <w:name w:val="Default"/>
    <w:rsid w:val="006950F9"/>
    <w:pPr>
      <w:autoSpaceDE w:val="0"/>
      <w:autoSpaceDN w:val="0"/>
      <w:adjustRightInd w:val="0"/>
    </w:pPr>
    <w:rPr>
      <w:rFonts w:eastAsia="Calibri"/>
      <w:color w:val="000000"/>
      <w:sz w:val="24"/>
      <w:szCs w:val="24"/>
      <w:lang w:eastAsia="en-US"/>
    </w:rPr>
  </w:style>
  <w:style w:type="character" w:customStyle="1" w:styleId="FontStyle11">
    <w:name w:val="Font Style11"/>
    <w:rsid w:val="00A40E54"/>
    <w:rPr>
      <w:rFonts w:ascii="Times New Roman" w:hAnsi="Times New Roman" w:cs="Times New Roman" w:hint="default"/>
      <w:sz w:val="22"/>
      <w:szCs w:val="22"/>
    </w:rPr>
  </w:style>
  <w:style w:type="character" w:styleId="afc">
    <w:name w:val="Emphasis"/>
    <w:basedOn w:val="a1"/>
    <w:uiPriority w:val="20"/>
    <w:qFormat/>
    <w:locked/>
    <w:rsid w:val="004A7E0A"/>
    <w:rPr>
      <w:i/>
      <w:iCs/>
    </w:rPr>
  </w:style>
</w:styles>
</file>

<file path=word/webSettings.xml><?xml version="1.0" encoding="utf-8"?>
<w:webSettings xmlns:r="http://schemas.openxmlformats.org/officeDocument/2006/relationships" xmlns:w="http://schemas.openxmlformats.org/wordprocessingml/2006/main">
  <w:divs>
    <w:div w:id="1">
      <w:marLeft w:val="0"/>
      <w:marRight w:val="0"/>
      <w:marTop w:val="0"/>
      <w:marBottom w:val="0"/>
      <w:divBdr>
        <w:top w:val="none" w:sz="0" w:space="0" w:color="auto"/>
        <w:left w:val="none" w:sz="0" w:space="0" w:color="auto"/>
        <w:bottom w:val="none" w:sz="0" w:space="0" w:color="auto"/>
        <w:right w:val="none" w:sz="0" w:space="0" w:color="auto"/>
      </w:divBdr>
      <w:divsChild>
        <w:div w:id="2">
          <w:marLeft w:val="0"/>
          <w:marRight w:val="0"/>
          <w:marTop w:val="0"/>
          <w:marBottom w:val="0"/>
          <w:divBdr>
            <w:top w:val="none" w:sz="0" w:space="0" w:color="auto"/>
            <w:left w:val="none" w:sz="0" w:space="0" w:color="auto"/>
            <w:bottom w:val="none" w:sz="0" w:space="0" w:color="auto"/>
            <w:right w:val="none" w:sz="0" w:space="0" w:color="auto"/>
          </w:divBdr>
        </w:div>
      </w:divsChild>
    </w:div>
    <w:div w:id="1344671840">
      <w:bodyDiv w:val="1"/>
      <w:marLeft w:val="0"/>
      <w:marRight w:val="0"/>
      <w:marTop w:val="0"/>
      <w:marBottom w:val="0"/>
      <w:divBdr>
        <w:top w:val="none" w:sz="0" w:space="0" w:color="auto"/>
        <w:left w:val="none" w:sz="0" w:space="0" w:color="auto"/>
        <w:bottom w:val="none" w:sz="0" w:space="0" w:color="auto"/>
        <w:right w:val="none" w:sz="0" w:space="0" w:color="auto"/>
      </w:divBdr>
    </w:div>
    <w:div w:id="1508473394">
      <w:bodyDiv w:val="1"/>
      <w:marLeft w:val="0"/>
      <w:marRight w:val="0"/>
      <w:marTop w:val="0"/>
      <w:marBottom w:val="0"/>
      <w:divBdr>
        <w:top w:val="none" w:sz="0" w:space="0" w:color="auto"/>
        <w:left w:val="none" w:sz="0" w:space="0" w:color="auto"/>
        <w:bottom w:val="none" w:sz="0" w:space="0" w:color="auto"/>
        <w:right w:val="none" w:sz="0" w:space="0" w:color="auto"/>
      </w:divBdr>
    </w:div>
    <w:div w:id="2127306423">
      <w:bodyDiv w:val="1"/>
      <w:marLeft w:val="0"/>
      <w:marRight w:val="0"/>
      <w:marTop w:val="0"/>
      <w:marBottom w:val="0"/>
      <w:divBdr>
        <w:top w:val="none" w:sz="0" w:space="0" w:color="auto"/>
        <w:left w:val="none" w:sz="0" w:space="0" w:color="auto"/>
        <w:bottom w:val="none" w:sz="0" w:space="0" w:color="auto"/>
        <w:right w:val="none" w:sz="0" w:space="0" w:color="auto"/>
      </w:divBdr>
      <w:divsChild>
        <w:div w:id="1029990204">
          <w:marLeft w:val="0"/>
          <w:marRight w:val="0"/>
          <w:marTop w:val="0"/>
          <w:marBottom w:val="0"/>
          <w:divBdr>
            <w:top w:val="none" w:sz="0" w:space="0" w:color="auto"/>
            <w:left w:val="none" w:sz="0" w:space="0" w:color="auto"/>
            <w:bottom w:val="none" w:sz="0" w:space="0" w:color="auto"/>
            <w:right w:val="none" w:sz="0" w:space="0" w:color="auto"/>
          </w:divBdr>
        </w:div>
        <w:div w:id="303201754">
          <w:marLeft w:val="0"/>
          <w:marRight w:val="0"/>
          <w:marTop w:val="0"/>
          <w:marBottom w:val="0"/>
          <w:divBdr>
            <w:top w:val="none" w:sz="0" w:space="0" w:color="auto"/>
            <w:left w:val="none" w:sz="0" w:space="0" w:color="auto"/>
            <w:bottom w:val="none" w:sz="0" w:space="0" w:color="auto"/>
            <w:right w:val="none" w:sz="0" w:space="0" w:color="auto"/>
          </w:divBdr>
        </w:div>
        <w:div w:id="1222205029">
          <w:marLeft w:val="0"/>
          <w:marRight w:val="0"/>
          <w:marTop w:val="0"/>
          <w:marBottom w:val="0"/>
          <w:divBdr>
            <w:top w:val="none" w:sz="0" w:space="0" w:color="auto"/>
            <w:left w:val="none" w:sz="0" w:space="0" w:color="auto"/>
            <w:bottom w:val="none" w:sz="0" w:space="0" w:color="auto"/>
            <w:right w:val="none" w:sz="0" w:space="0" w:color="auto"/>
          </w:divBdr>
        </w:div>
        <w:div w:id="1867520109">
          <w:marLeft w:val="0"/>
          <w:marRight w:val="0"/>
          <w:marTop w:val="0"/>
          <w:marBottom w:val="0"/>
          <w:divBdr>
            <w:top w:val="none" w:sz="0" w:space="0" w:color="auto"/>
            <w:left w:val="none" w:sz="0" w:space="0" w:color="auto"/>
            <w:bottom w:val="none" w:sz="0" w:space="0" w:color="auto"/>
            <w:right w:val="none" w:sz="0" w:space="0" w:color="auto"/>
          </w:divBdr>
        </w:div>
        <w:div w:id="553934344">
          <w:marLeft w:val="0"/>
          <w:marRight w:val="0"/>
          <w:marTop w:val="0"/>
          <w:marBottom w:val="0"/>
          <w:divBdr>
            <w:top w:val="none" w:sz="0" w:space="0" w:color="auto"/>
            <w:left w:val="none" w:sz="0" w:space="0" w:color="auto"/>
            <w:bottom w:val="none" w:sz="0" w:space="0" w:color="auto"/>
            <w:right w:val="none" w:sz="0" w:space="0" w:color="auto"/>
          </w:divBdr>
        </w:div>
        <w:div w:id="90391860">
          <w:marLeft w:val="0"/>
          <w:marRight w:val="0"/>
          <w:marTop w:val="0"/>
          <w:marBottom w:val="0"/>
          <w:divBdr>
            <w:top w:val="none" w:sz="0" w:space="0" w:color="auto"/>
            <w:left w:val="none" w:sz="0" w:space="0" w:color="auto"/>
            <w:bottom w:val="none" w:sz="0" w:space="0" w:color="auto"/>
            <w:right w:val="none" w:sz="0" w:space="0" w:color="auto"/>
          </w:divBdr>
        </w:div>
        <w:div w:id="2045865588">
          <w:marLeft w:val="0"/>
          <w:marRight w:val="0"/>
          <w:marTop w:val="0"/>
          <w:marBottom w:val="0"/>
          <w:divBdr>
            <w:top w:val="none" w:sz="0" w:space="0" w:color="auto"/>
            <w:left w:val="none" w:sz="0" w:space="0" w:color="auto"/>
            <w:bottom w:val="none" w:sz="0" w:space="0" w:color="auto"/>
            <w:right w:val="none" w:sz="0" w:space="0" w:color="auto"/>
          </w:divBdr>
        </w:div>
        <w:div w:id="1855801054">
          <w:marLeft w:val="0"/>
          <w:marRight w:val="0"/>
          <w:marTop w:val="0"/>
          <w:marBottom w:val="0"/>
          <w:divBdr>
            <w:top w:val="none" w:sz="0" w:space="0" w:color="auto"/>
            <w:left w:val="none" w:sz="0" w:space="0" w:color="auto"/>
            <w:bottom w:val="none" w:sz="0" w:space="0" w:color="auto"/>
            <w:right w:val="none" w:sz="0" w:space="0" w:color="auto"/>
          </w:divBdr>
        </w:div>
        <w:div w:id="1223060691">
          <w:marLeft w:val="0"/>
          <w:marRight w:val="0"/>
          <w:marTop w:val="0"/>
          <w:marBottom w:val="0"/>
          <w:divBdr>
            <w:top w:val="none" w:sz="0" w:space="0" w:color="auto"/>
            <w:left w:val="none" w:sz="0" w:space="0" w:color="auto"/>
            <w:bottom w:val="none" w:sz="0" w:space="0" w:color="auto"/>
            <w:right w:val="none" w:sz="0" w:space="0" w:color="auto"/>
          </w:divBdr>
        </w:div>
        <w:div w:id="2040156351">
          <w:marLeft w:val="0"/>
          <w:marRight w:val="0"/>
          <w:marTop w:val="0"/>
          <w:marBottom w:val="0"/>
          <w:divBdr>
            <w:top w:val="none" w:sz="0" w:space="0" w:color="auto"/>
            <w:left w:val="none" w:sz="0" w:space="0" w:color="auto"/>
            <w:bottom w:val="none" w:sz="0" w:space="0" w:color="auto"/>
            <w:right w:val="none" w:sz="0" w:space="0" w:color="auto"/>
          </w:divBdr>
        </w:div>
        <w:div w:id="1446072516">
          <w:marLeft w:val="0"/>
          <w:marRight w:val="0"/>
          <w:marTop w:val="0"/>
          <w:marBottom w:val="0"/>
          <w:divBdr>
            <w:top w:val="none" w:sz="0" w:space="0" w:color="auto"/>
            <w:left w:val="none" w:sz="0" w:space="0" w:color="auto"/>
            <w:bottom w:val="none" w:sz="0" w:space="0" w:color="auto"/>
            <w:right w:val="none" w:sz="0" w:space="0" w:color="auto"/>
          </w:divBdr>
        </w:div>
        <w:div w:id="112286098">
          <w:marLeft w:val="0"/>
          <w:marRight w:val="0"/>
          <w:marTop w:val="0"/>
          <w:marBottom w:val="0"/>
          <w:divBdr>
            <w:top w:val="none" w:sz="0" w:space="0" w:color="auto"/>
            <w:left w:val="none" w:sz="0" w:space="0" w:color="auto"/>
            <w:bottom w:val="none" w:sz="0" w:space="0" w:color="auto"/>
            <w:right w:val="none" w:sz="0" w:space="0" w:color="auto"/>
          </w:divBdr>
        </w:div>
        <w:div w:id="1528256812">
          <w:marLeft w:val="0"/>
          <w:marRight w:val="0"/>
          <w:marTop w:val="0"/>
          <w:marBottom w:val="0"/>
          <w:divBdr>
            <w:top w:val="none" w:sz="0" w:space="0" w:color="auto"/>
            <w:left w:val="none" w:sz="0" w:space="0" w:color="auto"/>
            <w:bottom w:val="none" w:sz="0" w:space="0" w:color="auto"/>
            <w:right w:val="none" w:sz="0" w:space="0" w:color="auto"/>
          </w:divBdr>
        </w:div>
        <w:div w:id="186911052">
          <w:marLeft w:val="0"/>
          <w:marRight w:val="0"/>
          <w:marTop w:val="0"/>
          <w:marBottom w:val="0"/>
          <w:divBdr>
            <w:top w:val="none" w:sz="0" w:space="0" w:color="auto"/>
            <w:left w:val="none" w:sz="0" w:space="0" w:color="auto"/>
            <w:bottom w:val="none" w:sz="0" w:space="0" w:color="auto"/>
            <w:right w:val="none" w:sz="0" w:space="0" w:color="auto"/>
          </w:divBdr>
        </w:div>
        <w:div w:id="806359453">
          <w:marLeft w:val="0"/>
          <w:marRight w:val="0"/>
          <w:marTop w:val="0"/>
          <w:marBottom w:val="0"/>
          <w:divBdr>
            <w:top w:val="none" w:sz="0" w:space="0" w:color="auto"/>
            <w:left w:val="none" w:sz="0" w:space="0" w:color="auto"/>
            <w:bottom w:val="none" w:sz="0" w:space="0" w:color="auto"/>
            <w:right w:val="none" w:sz="0" w:space="0" w:color="auto"/>
          </w:divBdr>
        </w:div>
        <w:div w:id="1138842018">
          <w:marLeft w:val="0"/>
          <w:marRight w:val="0"/>
          <w:marTop w:val="0"/>
          <w:marBottom w:val="0"/>
          <w:divBdr>
            <w:top w:val="none" w:sz="0" w:space="0" w:color="auto"/>
            <w:left w:val="none" w:sz="0" w:space="0" w:color="auto"/>
            <w:bottom w:val="none" w:sz="0" w:space="0" w:color="auto"/>
            <w:right w:val="none" w:sz="0" w:space="0" w:color="auto"/>
          </w:divBdr>
        </w:div>
        <w:div w:id="1140458023">
          <w:marLeft w:val="0"/>
          <w:marRight w:val="0"/>
          <w:marTop w:val="0"/>
          <w:marBottom w:val="0"/>
          <w:divBdr>
            <w:top w:val="none" w:sz="0" w:space="0" w:color="auto"/>
            <w:left w:val="none" w:sz="0" w:space="0" w:color="auto"/>
            <w:bottom w:val="none" w:sz="0" w:space="0" w:color="auto"/>
            <w:right w:val="none" w:sz="0" w:space="0" w:color="auto"/>
          </w:divBdr>
        </w:div>
        <w:div w:id="320502653">
          <w:marLeft w:val="0"/>
          <w:marRight w:val="0"/>
          <w:marTop w:val="0"/>
          <w:marBottom w:val="0"/>
          <w:divBdr>
            <w:top w:val="none" w:sz="0" w:space="0" w:color="auto"/>
            <w:left w:val="none" w:sz="0" w:space="0" w:color="auto"/>
            <w:bottom w:val="none" w:sz="0" w:space="0" w:color="auto"/>
            <w:right w:val="none" w:sz="0" w:space="0" w:color="auto"/>
          </w:divBdr>
        </w:div>
        <w:div w:id="231936429">
          <w:marLeft w:val="0"/>
          <w:marRight w:val="0"/>
          <w:marTop w:val="0"/>
          <w:marBottom w:val="0"/>
          <w:divBdr>
            <w:top w:val="none" w:sz="0" w:space="0" w:color="auto"/>
            <w:left w:val="none" w:sz="0" w:space="0" w:color="auto"/>
            <w:bottom w:val="none" w:sz="0" w:space="0" w:color="auto"/>
            <w:right w:val="none" w:sz="0" w:space="0" w:color="auto"/>
          </w:divBdr>
        </w:div>
        <w:div w:id="71913169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onsultant.ru/document/cons_doc_LAW_153536/b004fed0b70d0f223e4a81f8ad6cd92af90a7e3b/" TargetMode="External"/><Relationship Id="rId13" Type="http://schemas.openxmlformats.org/officeDocument/2006/relationships/hyperlink" Target="consultantplus://offline/ref=B3130801625F497C35B4BB228106214B58030C57AF2860391382BD5041B955F86F7C36C068Q5eCC" TargetMode="External"/><Relationship Id="rId18" Type="http://schemas.openxmlformats.org/officeDocument/2006/relationships/hyperlink" Target="http://ulan-ude-eg.ru/t%D0%BEday/zemeln/"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consultantplus://offline/ref=CA4065168C43A4F747BDC385567EE4552B124AF4C40D2C701DE81512DCQ2z1C" TargetMode="External"/><Relationship Id="rId17" Type="http://schemas.openxmlformats.org/officeDocument/2006/relationships/hyperlink" Target="consultantplus://offline/ref=D7A8D08D170EDB12C1C555167A116ECAEC4686BD03B9A7BE17ABCD25E9VCI4G" TargetMode="External"/><Relationship Id="rId2" Type="http://schemas.openxmlformats.org/officeDocument/2006/relationships/numbering" Target="numbering.xml"/><Relationship Id="rId16" Type="http://schemas.openxmlformats.org/officeDocument/2006/relationships/hyperlink" Target="consultantplus://offline/ref=7BEFE57112D7F0BC5DDA654D20D67BDFEEB7230B1202FFA9A57415C40El4HFG"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FDD1609804B4CD47074849715ABF9090F848D5ACFA9C814C410930C493947833798F901664c8y5C" TargetMode="External"/><Relationship Id="rId5" Type="http://schemas.openxmlformats.org/officeDocument/2006/relationships/webSettings" Target="webSettings.xml"/><Relationship Id="rId15" Type="http://schemas.openxmlformats.org/officeDocument/2006/relationships/hyperlink" Target="consultantplus://offline/ref=7BEFE57112D7F0BC5DDA654D20D67BDFEEB7220F1209FFA9A57415C40El4HFG" TargetMode="External"/><Relationship Id="rId10" Type="http://schemas.openxmlformats.org/officeDocument/2006/relationships/hyperlink" Target="consultantplus://offline/ref=FDD1609804B4CD47074849715ABF9090F848D5ACFA9C814C410930C493947833798F901660c8y2C"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consultantplus://offline/ref=0CB6744825EA7E157DC50672AB23A9C6BE6792D34196E7AFBBEB0C2F0166BB83754AAF4F62DF5C96W3x8C" TargetMode="External"/><Relationship Id="rId14" Type="http://schemas.openxmlformats.org/officeDocument/2006/relationships/hyperlink" Target="consultantplus://offline/ref=B3130801625F497C35B4BB228106214B58030C57AF2860391382BD5041QBe9C" TargetMode="External"/><Relationship Id="rId22" Type="http://schemas.openxmlformats.org/officeDocument/2006/relationships/theme" Target="theme/theme1.xml"/><Relationship Id="rId27"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01226B5-7C2A-4BE0-A77E-4BD4982CFE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3892</TotalTime>
  <Pages>51</Pages>
  <Words>25741</Words>
  <Characters>146729</Characters>
  <Application>Microsoft Office Word</Application>
  <DocSecurity>0</DocSecurity>
  <Lines>1222</Lines>
  <Paragraphs>344</Paragraphs>
  <ScaleCrop>false</ScaleCrop>
  <HeadingPairs>
    <vt:vector size="2" baseType="variant">
      <vt:variant>
        <vt:lpstr>Название</vt:lpstr>
      </vt:variant>
      <vt:variant>
        <vt:i4>1</vt:i4>
      </vt:variant>
    </vt:vector>
  </HeadingPairs>
  <TitlesOfParts>
    <vt:vector size="1" baseType="lpstr">
      <vt:lpstr>ИТОГИ и как Отчет Главы Администрации муниципального образования «Город Гусиноозёрск» А</vt:lpstr>
    </vt:vector>
  </TitlesOfParts>
  <Company>Microsoft</Company>
  <LinksUpToDate>false</LinksUpToDate>
  <CharactersWithSpaces>172126</CharactersWithSpaces>
  <SharedDoc>false</SharedDoc>
  <HLinks>
    <vt:vector size="282" baseType="variant">
      <vt:variant>
        <vt:i4>1179753</vt:i4>
      </vt:variant>
      <vt:variant>
        <vt:i4>261</vt:i4>
      </vt:variant>
      <vt:variant>
        <vt:i4>0</vt:i4>
      </vt:variant>
      <vt:variant>
        <vt:i4>5</vt:i4>
      </vt:variant>
      <vt:variant>
        <vt:lpwstr>http://ru.wikipedia.org/wiki/30_%D0%BE%D0%BA%D1%82%D1%8F%D0%B1%D1%80%D1%8F</vt:lpwstr>
      </vt:variant>
      <vt:variant>
        <vt:lpwstr/>
      </vt:variant>
      <vt:variant>
        <vt:i4>5439572</vt:i4>
      </vt:variant>
      <vt:variant>
        <vt:i4>258</vt:i4>
      </vt:variant>
      <vt:variant>
        <vt:i4>0</vt:i4>
      </vt:variant>
      <vt:variant>
        <vt:i4>5</vt:i4>
      </vt:variant>
      <vt:variant>
        <vt:lpwstr>consultantplus://offline/ref=B3130801625F497C35B4BB228106214B58030C57AF2860391382BD5041QBe9C</vt:lpwstr>
      </vt:variant>
      <vt:variant>
        <vt:lpwstr/>
      </vt:variant>
      <vt:variant>
        <vt:i4>327766</vt:i4>
      </vt:variant>
      <vt:variant>
        <vt:i4>255</vt:i4>
      </vt:variant>
      <vt:variant>
        <vt:i4>0</vt:i4>
      </vt:variant>
      <vt:variant>
        <vt:i4>5</vt:i4>
      </vt:variant>
      <vt:variant>
        <vt:lpwstr>consultantplus://offline/ref=B3130801625F497C35B4BB228106214B58030C57AF2860391382BD5041B955F86F7C36C068Q5eCC</vt:lpwstr>
      </vt:variant>
      <vt:variant>
        <vt:lpwstr/>
      </vt:variant>
      <vt:variant>
        <vt:i4>2031706</vt:i4>
      </vt:variant>
      <vt:variant>
        <vt:i4>252</vt:i4>
      </vt:variant>
      <vt:variant>
        <vt:i4>0</vt:i4>
      </vt:variant>
      <vt:variant>
        <vt:i4>5</vt:i4>
      </vt:variant>
      <vt:variant>
        <vt:lpwstr>consultantplus://offline/ref=CA4065168C43A4F747BDC385567EE4552B124AF4C40D2C701DE81512DCQ2z1C</vt:lpwstr>
      </vt:variant>
      <vt:variant>
        <vt:lpwstr/>
      </vt:variant>
      <vt:variant>
        <vt:i4>9</vt:i4>
      </vt:variant>
      <vt:variant>
        <vt:i4>249</vt:i4>
      </vt:variant>
      <vt:variant>
        <vt:i4>0</vt:i4>
      </vt:variant>
      <vt:variant>
        <vt:i4>5</vt:i4>
      </vt:variant>
      <vt:variant>
        <vt:lpwstr>consultantplus://offline/ref=FDD1609804B4CD47074849715ABF9090F848D5ACFA9C814C410930C493947833798F901664c8y5C</vt:lpwstr>
      </vt:variant>
      <vt:variant>
        <vt:lpwstr/>
      </vt:variant>
      <vt:variant>
        <vt:i4>10</vt:i4>
      </vt:variant>
      <vt:variant>
        <vt:i4>246</vt:i4>
      </vt:variant>
      <vt:variant>
        <vt:i4>0</vt:i4>
      </vt:variant>
      <vt:variant>
        <vt:i4>5</vt:i4>
      </vt:variant>
      <vt:variant>
        <vt:lpwstr>consultantplus://offline/ref=FDD1609804B4CD47074849715ABF9090F848D5ACFA9C814C410930C493947833798F901660c8y2C</vt:lpwstr>
      </vt:variant>
      <vt:variant>
        <vt:lpwstr/>
      </vt:variant>
      <vt:variant>
        <vt:i4>8060991</vt:i4>
      </vt:variant>
      <vt:variant>
        <vt:i4>243</vt:i4>
      </vt:variant>
      <vt:variant>
        <vt:i4>0</vt:i4>
      </vt:variant>
      <vt:variant>
        <vt:i4>5</vt:i4>
      </vt:variant>
      <vt:variant>
        <vt:lpwstr>consultantplus://offline/ref=0CB6744825EA7E157DC50672AB23A9C6BE6792D34196E7AFBBEB0C2F0166BB83754AAF4F62DF5C96W3x8C</vt:lpwstr>
      </vt:variant>
      <vt:variant>
        <vt:lpwstr/>
      </vt:variant>
      <vt:variant>
        <vt:i4>1114163</vt:i4>
      </vt:variant>
      <vt:variant>
        <vt:i4>236</vt:i4>
      </vt:variant>
      <vt:variant>
        <vt:i4>0</vt:i4>
      </vt:variant>
      <vt:variant>
        <vt:i4>5</vt:i4>
      </vt:variant>
      <vt:variant>
        <vt:lpwstr/>
      </vt:variant>
      <vt:variant>
        <vt:lpwstr>_Toc447734317</vt:lpwstr>
      </vt:variant>
      <vt:variant>
        <vt:i4>1114163</vt:i4>
      </vt:variant>
      <vt:variant>
        <vt:i4>230</vt:i4>
      </vt:variant>
      <vt:variant>
        <vt:i4>0</vt:i4>
      </vt:variant>
      <vt:variant>
        <vt:i4>5</vt:i4>
      </vt:variant>
      <vt:variant>
        <vt:lpwstr/>
      </vt:variant>
      <vt:variant>
        <vt:lpwstr>_Toc447734316</vt:lpwstr>
      </vt:variant>
      <vt:variant>
        <vt:i4>1114163</vt:i4>
      </vt:variant>
      <vt:variant>
        <vt:i4>224</vt:i4>
      </vt:variant>
      <vt:variant>
        <vt:i4>0</vt:i4>
      </vt:variant>
      <vt:variant>
        <vt:i4>5</vt:i4>
      </vt:variant>
      <vt:variant>
        <vt:lpwstr/>
      </vt:variant>
      <vt:variant>
        <vt:lpwstr>_Toc447734315</vt:lpwstr>
      </vt:variant>
      <vt:variant>
        <vt:i4>1114163</vt:i4>
      </vt:variant>
      <vt:variant>
        <vt:i4>218</vt:i4>
      </vt:variant>
      <vt:variant>
        <vt:i4>0</vt:i4>
      </vt:variant>
      <vt:variant>
        <vt:i4>5</vt:i4>
      </vt:variant>
      <vt:variant>
        <vt:lpwstr/>
      </vt:variant>
      <vt:variant>
        <vt:lpwstr>_Toc447734314</vt:lpwstr>
      </vt:variant>
      <vt:variant>
        <vt:i4>1114163</vt:i4>
      </vt:variant>
      <vt:variant>
        <vt:i4>212</vt:i4>
      </vt:variant>
      <vt:variant>
        <vt:i4>0</vt:i4>
      </vt:variant>
      <vt:variant>
        <vt:i4>5</vt:i4>
      </vt:variant>
      <vt:variant>
        <vt:lpwstr/>
      </vt:variant>
      <vt:variant>
        <vt:lpwstr>_Toc447734313</vt:lpwstr>
      </vt:variant>
      <vt:variant>
        <vt:i4>1114163</vt:i4>
      </vt:variant>
      <vt:variant>
        <vt:i4>206</vt:i4>
      </vt:variant>
      <vt:variant>
        <vt:i4>0</vt:i4>
      </vt:variant>
      <vt:variant>
        <vt:i4>5</vt:i4>
      </vt:variant>
      <vt:variant>
        <vt:lpwstr/>
      </vt:variant>
      <vt:variant>
        <vt:lpwstr>_Toc447734312</vt:lpwstr>
      </vt:variant>
      <vt:variant>
        <vt:i4>1114163</vt:i4>
      </vt:variant>
      <vt:variant>
        <vt:i4>200</vt:i4>
      </vt:variant>
      <vt:variant>
        <vt:i4>0</vt:i4>
      </vt:variant>
      <vt:variant>
        <vt:i4>5</vt:i4>
      </vt:variant>
      <vt:variant>
        <vt:lpwstr/>
      </vt:variant>
      <vt:variant>
        <vt:lpwstr>_Toc447734311</vt:lpwstr>
      </vt:variant>
      <vt:variant>
        <vt:i4>1114163</vt:i4>
      </vt:variant>
      <vt:variant>
        <vt:i4>194</vt:i4>
      </vt:variant>
      <vt:variant>
        <vt:i4>0</vt:i4>
      </vt:variant>
      <vt:variant>
        <vt:i4>5</vt:i4>
      </vt:variant>
      <vt:variant>
        <vt:lpwstr/>
      </vt:variant>
      <vt:variant>
        <vt:lpwstr>_Toc447734310</vt:lpwstr>
      </vt:variant>
      <vt:variant>
        <vt:i4>1048627</vt:i4>
      </vt:variant>
      <vt:variant>
        <vt:i4>188</vt:i4>
      </vt:variant>
      <vt:variant>
        <vt:i4>0</vt:i4>
      </vt:variant>
      <vt:variant>
        <vt:i4>5</vt:i4>
      </vt:variant>
      <vt:variant>
        <vt:lpwstr/>
      </vt:variant>
      <vt:variant>
        <vt:lpwstr>_Toc447734309</vt:lpwstr>
      </vt:variant>
      <vt:variant>
        <vt:i4>1048627</vt:i4>
      </vt:variant>
      <vt:variant>
        <vt:i4>182</vt:i4>
      </vt:variant>
      <vt:variant>
        <vt:i4>0</vt:i4>
      </vt:variant>
      <vt:variant>
        <vt:i4>5</vt:i4>
      </vt:variant>
      <vt:variant>
        <vt:lpwstr/>
      </vt:variant>
      <vt:variant>
        <vt:lpwstr>_Toc447734308</vt:lpwstr>
      </vt:variant>
      <vt:variant>
        <vt:i4>1048627</vt:i4>
      </vt:variant>
      <vt:variant>
        <vt:i4>176</vt:i4>
      </vt:variant>
      <vt:variant>
        <vt:i4>0</vt:i4>
      </vt:variant>
      <vt:variant>
        <vt:i4>5</vt:i4>
      </vt:variant>
      <vt:variant>
        <vt:lpwstr/>
      </vt:variant>
      <vt:variant>
        <vt:lpwstr>_Toc447734307</vt:lpwstr>
      </vt:variant>
      <vt:variant>
        <vt:i4>1048627</vt:i4>
      </vt:variant>
      <vt:variant>
        <vt:i4>170</vt:i4>
      </vt:variant>
      <vt:variant>
        <vt:i4>0</vt:i4>
      </vt:variant>
      <vt:variant>
        <vt:i4>5</vt:i4>
      </vt:variant>
      <vt:variant>
        <vt:lpwstr/>
      </vt:variant>
      <vt:variant>
        <vt:lpwstr>_Toc447734306</vt:lpwstr>
      </vt:variant>
      <vt:variant>
        <vt:i4>1048627</vt:i4>
      </vt:variant>
      <vt:variant>
        <vt:i4>164</vt:i4>
      </vt:variant>
      <vt:variant>
        <vt:i4>0</vt:i4>
      </vt:variant>
      <vt:variant>
        <vt:i4>5</vt:i4>
      </vt:variant>
      <vt:variant>
        <vt:lpwstr/>
      </vt:variant>
      <vt:variant>
        <vt:lpwstr>_Toc447734305</vt:lpwstr>
      </vt:variant>
      <vt:variant>
        <vt:i4>1048627</vt:i4>
      </vt:variant>
      <vt:variant>
        <vt:i4>158</vt:i4>
      </vt:variant>
      <vt:variant>
        <vt:i4>0</vt:i4>
      </vt:variant>
      <vt:variant>
        <vt:i4>5</vt:i4>
      </vt:variant>
      <vt:variant>
        <vt:lpwstr/>
      </vt:variant>
      <vt:variant>
        <vt:lpwstr>_Toc447734304</vt:lpwstr>
      </vt:variant>
      <vt:variant>
        <vt:i4>1048627</vt:i4>
      </vt:variant>
      <vt:variant>
        <vt:i4>152</vt:i4>
      </vt:variant>
      <vt:variant>
        <vt:i4>0</vt:i4>
      </vt:variant>
      <vt:variant>
        <vt:i4>5</vt:i4>
      </vt:variant>
      <vt:variant>
        <vt:lpwstr/>
      </vt:variant>
      <vt:variant>
        <vt:lpwstr>_Toc447734303</vt:lpwstr>
      </vt:variant>
      <vt:variant>
        <vt:i4>1048627</vt:i4>
      </vt:variant>
      <vt:variant>
        <vt:i4>146</vt:i4>
      </vt:variant>
      <vt:variant>
        <vt:i4>0</vt:i4>
      </vt:variant>
      <vt:variant>
        <vt:i4>5</vt:i4>
      </vt:variant>
      <vt:variant>
        <vt:lpwstr/>
      </vt:variant>
      <vt:variant>
        <vt:lpwstr>_Toc447734302</vt:lpwstr>
      </vt:variant>
      <vt:variant>
        <vt:i4>1048627</vt:i4>
      </vt:variant>
      <vt:variant>
        <vt:i4>140</vt:i4>
      </vt:variant>
      <vt:variant>
        <vt:i4>0</vt:i4>
      </vt:variant>
      <vt:variant>
        <vt:i4>5</vt:i4>
      </vt:variant>
      <vt:variant>
        <vt:lpwstr/>
      </vt:variant>
      <vt:variant>
        <vt:lpwstr>_Toc447734301</vt:lpwstr>
      </vt:variant>
      <vt:variant>
        <vt:i4>1048627</vt:i4>
      </vt:variant>
      <vt:variant>
        <vt:i4>134</vt:i4>
      </vt:variant>
      <vt:variant>
        <vt:i4>0</vt:i4>
      </vt:variant>
      <vt:variant>
        <vt:i4>5</vt:i4>
      </vt:variant>
      <vt:variant>
        <vt:lpwstr/>
      </vt:variant>
      <vt:variant>
        <vt:lpwstr>_Toc447734300</vt:lpwstr>
      </vt:variant>
      <vt:variant>
        <vt:i4>1638450</vt:i4>
      </vt:variant>
      <vt:variant>
        <vt:i4>128</vt:i4>
      </vt:variant>
      <vt:variant>
        <vt:i4>0</vt:i4>
      </vt:variant>
      <vt:variant>
        <vt:i4>5</vt:i4>
      </vt:variant>
      <vt:variant>
        <vt:lpwstr/>
      </vt:variant>
      <vt:variant>
        <vt:lpwstr>_Toc447734299</vt:lpwstr>
      </vt:variant>
      <vt:variant>
        <vt:i4>1638450</vt:i4>
      </vt:variant>
      <vt:variant>
        <vt:i4>122</vt:i4>
      </vt:variant>
      <vt:variant>
        <vt:i4>0</vt:i4>
      </vt:variant>
      <vt:variant>
        <vt:i4>5</vt:i4>
      </vt:variant>
      <vt:variant>
        <vt:lpwstr/>
      </vt:variant>
      <vt:variant>
        <vt:lpwstr>_Toc447734298</vt:lpwstr>
      </vt:variant>
      <vt:variant>
        <vt:i4>1638450</vt:i4>
      </vt:variant>
      <vt:variant>
        <vt:i4>116</vt:i4>
      </vt:variant>
      <vt:variant>
        <vt:i4>0</vt:i4>
      </vt:variant>
      <vt:variant>
        <vt:i4>5</vt:i4>
      </vt:variant>
      <vt:variant>
        <vt:lpwstr/>
      </vt:variant>
      <vt:variant>
        <vt:lpwstr>_Toc447734297</vt:lpwstr>
      </vt:variant>
      <vt:variant>
        <vt:i4>1638450</vt:i4>
      </vt:variant>
      <vt:variant>
        <vt:i4>110</vt:i4>
      </vt:variant>
      <vt:variant>
        <vt:i4>0</vt:i4>
      </vt:variant>
      <vt:variant>
        <vt:i4>5</vt:i4>
      </vt:variant>
      <vt:variant>
        <vt:lpwstr/>
      </vt:variant>
      <vt:variant>
        <vt:lpwstr>_Toc447734296</vt:lpwstr>
      </vt:variant>
      <vt:variant>
        <vt:i4>1638450</vt:i4>
      </vt:variant>
      <vt:variant>
        <vt:i4>104</vt:i4>
      </vt:variant>
      <vt:variant>
        <vt:i4>0</vt:i4>
      </vt:variant>
      <vt:variant>
        <vt:i4>5</vt:i4>
      </vt:variant>
      <vt:variant>
        <vt:lpwstr/>
      </vt:variant>
      <vt:variant>
        <vt:lpwstr>_Toc447734295</vt:lpwstr>
      </vt:variant>
      <vt:variant>
        <vt:i4>1638450</vt:i4>
      </vt:variant>
      <vt:variant>
        <vt:i4>98</vt:i4>
      </vt:variant>
      <vt:variant>
        <vt:i4>0</vt:i4>
      </vt:variant>
      <vt:variant>
        <vt:i4>5</vt:i4>
      </vt:variant>
      <vt:variant>
        <vt:lpwstr/>
      </vt:variant>
      <vt:variant>
        <vt:lpwstr>_Toc447734294</vt:lpwstr>
      </vt:variant>
      <vt:variant>
        <vt:i4>1638450</vt:i4>
      </vt:variant>
      <vt:variant>
        <vt:i4>92</vt:i4>
      </vt:variant>
      <vt:variant>
        <vt:i4>0</vt:i4>
      </vt:variant>
      <vt:variant>
        <vt:i4>5</vt:i4>
      </vt:variant>
      <vt:variant>
        <vt:lpwstr/>
      </vt:variant>
      <vt:variant>
        <vt:lpwstr>_Toc447734293</vt:lpwstr>
      </vt:variant>
      <vt:variant>
        <vt:i4>1638450</vt:i4>
      </vt:variant>
      <vt:variant>
        <vt:i4>86</vt:i4>
      </vt:variant>
      <vt:variant>
        <vt:i4>0</vt:i4>
      </vt:variant>
      <vt:variant>
        <vt:i4>5</vt:i4>
      </vt:variant>
      <vt:variant>
        <vt:lpwstr/>
      </vt:variant>
      <vt:variant>
        <vt:lpwstr>_Toc447734292</vt:lpwstr>
      </vt:variant>
      <vt:variant>
        <vt:i4>1638450</vt:i4>
      </vt:variant>
      <vt:variant>
        <vt:i4>80</vt:i4>
      </vt:variant>
      <vt:variant>
        <vt:i4>0</vt:i4>
      </vt:variant>
      <vt:variant>
        <vt:i4>5</vt:i4>
      </vt:variant>
      <vt:variant>
        <vt:lpwstr/>
      </vt:variant>
      <vt:variant>
        <vt:lpwstr>_Toc447734291</vt:lpwstr>
      </vt:variant>
      <vt:variant>
        <vt:i4>1638450</vt:i4>
      </vt:variant>
      <vt:variant>
        <vt:i4>74</vt:i4>
      </vt:variant>
      <vt:variant>
        <vt:i4>0</vt:i4>
      </vt:variant>
      <vt:variant>
        <vt:i4>5</vt:i4>
      </vt:variant>
      <vt:variant>
        <vt:lpwstr/>
      </vt:variant>
      <vt:variant>
        <vt:lpwstr>_Toc447734290</vt:lpwstr>
      </vt:variant>
      <vt:variant>
        <vt:i4>1572914</vt:i4>
      </vt:variant>
      <vt:variant>
        <vt:i4>68</vt:i4>
      </vt:variant>
      <vt:variant>
        <vt:i4>0</vt:i4>
      </vt:variant>
      <vt:variant>
        <vt:i4>5</vt:i4>
      </vt:variant>
      <vt:variant>
        <vt:lpwstr/>
      </vt:variant>
      <vt:variant>
        <vt:lpwstr>_Toc447734289</vt:lpwstr>
      </vt:variant>
      <vt:variant>
        <vt:i4>1572914</vt:i4>
      </vt:variant>
      <vt:variant>
        <vt:i4>62</vt:i4>
      </vt:variant>
      <vt:variant>
        <vt:i4>0</vt:i4>
      </vt:variant>
      <vt:variant>
        <vt:i4>5</vt:i4>
      </vt:variant>
      <vt:variant>
        <vt:lpwstr/>
      </vt:variant>
      <vt:variant>
        <vt:lpwstr>_Toc447734288</vt:lpwstr>
      </vt:variant>
      <vt:variant>
        <vt:i4>1572914</vt:i4>
      </vt:variant>
      <vt:variant>
        <vt:i4>56</vt:i4>
      </vt:variant>
      <vt:variant>
        <vt:i4>0</vt:i4>
      </vt:variant>
      <vt:variant>
        <vt:i4>5</vt:i4>
      </vt:variant>
      <vt:variant>
        <vt:lpwstr/>
      </vt:variant>
      <vt:variant>
        <vt:lpwstr>_Toc447734287</vt:lpwstr>
      </vt:variant>
      <vt:variant>
        <vt:i4>1572914</vt:i4>
      </vt:variant>
      <vt:variant>
        <vt:i4>50</vt:i4>
      </vt:variant>
      <vt:variant>
        <vt:i4>0</vt:i4>
      </vt:variant>
      <vt:variant>
        <vt:i4>5</vt:i4>
      </vt:variant>
      <vt:variant>
        <vt:lpwstr/>
      </vt:variant>
      <vt:variant>
        <vt:lpwstr>_Toc447734286</vt:lpwstr>
      </vt:variant>
      <vt:variant>
        <vt:i4>1572914</vt:i4>
      </vt:variant>
      <vt:variant>
        <vt:i4>44</vt:i4>
      </vt:variant>
      <vt:variant>
        <vt:i4>0</vt:i4>
      </vt:variant>
      <vt:variant>
        <vt:i4>5</vt:i4>
      </vt:variant>
      <vt:variant>
        <vt:lpwstr/>
      </vt:variant>
      <vt:variant>
        <vt:lpwstr>_Toc447734285</vt:lpwstr>
      </vt:variant>
      <vt:variant>
        <vt:i4>1572914</vt:i4>
      </vt:variant>
      <vt:variant>
        <vt:i4>38</vt:i4>
      </vt:variant>
      <vt:variant>
        <vt:i4>0</vt:i4>
      </vt:variant>
      <vt:variant>
        <vt:i4>5</vt:i4>
      </vt:variant>
      <vt:variant>
        <vt:lpwstr/>
      </vt:variant>
      <vt:variant>
        <vt:lpwstr>_Toc447734284</vt:lpwstr>
      </vt:variant>
      <vt:variant>
        <vt:i4>1572914</vt:i4>
      </vt:variant>
      <vt:variant>
        <vt:i4>32</vt:i4>
      </vt:variant>
      <vt:variant>
        <vt:i4>0</vt:i4>
      </vt:variant>
      <vt:variant>
        <vt:i4>5</vt:i4>
      </vt:variant>
      <vt:variant>
        <vt:lpwstr/>
      </vt:variant>
      <vt:variant>
        <vt:lpwstr>_Toc447734283</vt:lpwstr>
      </vt:variant>
      <vt:variant>
        <vt:i4>1572914</vt:i4>
      </vt:variant>
      <vt:variant>
        <vt:i4>26</vt:i4>
      </vt:variant>
      <vt:variant>
        <vt:i4>0</vt:i4>
      </vt:variant>
      <vt:variant>
        <vt:i4>5</vt:i4>
      </vt:variant>
      <vt:variant>
        <vt:lpwstr/>
      </vt:variant>
      <vt:variant>
        <vt:lpwstr>_Toc447734282</vt:lpwstr>
      </vt:variant>
      <vt:variant>
        <vt:i4>1572914</vt:i4>
      </vt:variant>
      <vt:variant>
        <vt:i4>20</vt:i4>
      </vt:variant>
      <vt:variant>
        <vt:i4>0</vt:i4>
      </vt:variant>
      <vt:variant>
        <vt:i4>5</vt:i4>
      </vt:variant>
      <vt:variant>
        <vt:lpwstr/>
      </vt:variant>
      <vt:variant>
        <vt:lpwstr>_Toc447734281</vt:lpwstr>
      </vt:variant>
      <vt:variant>
        <vt:i4>1572914</vt:i4>
      </vt:variant>
      <vt:variant>
        <vt:i4>14</vt:i4>
      </vt:variant>
      <vt:variant>
        <vt:i4>0</vt:i4>
      </vt:variant>
      <vt:variant>
        <vt:i4>5</vt:i4>
      </vt:variant>
      <vt:variant>
        <vt:lpwstr/>
      </vt:variant>
      <vt:variant>
        <vt:lpwstr>_Toc447734280</vt:lpwstr>
      </vt:variant>
      <vt:variant>
        <vt:i4>1507378</vt:i4>
      </vt:variant>
      <vt:variant>
        <vt:i4>8</vt:i4>
      </vt:variant>
      <vt:variant>
        <vt:i4>0</vt:i4>
      </vt:variant>
      <vt:variant>
        <vt:i4>5</vt:i4>
      </vt:variant>
      <vt:variant>
        <vt:lpwstr/>
      </vt:variant>
      <vt:variant>
        <vt:lpwstr>_Toc447734279</vt:lpwstr>
      </vt:variant>
      <vt:variant>
        <vt:i4>1507378</vt:i4>
      </vt:variant>
      <vt:variant>
        <vt:i4>2</vt:i4>
      </vt:variant>
      <vt:variant>
        <vt:i4>0</vt:i4>
      </vt:variant>
      <vt:variant>
        <vt:i4>5</vt:i4>
      </vt:variant>
      <vt:variant>
        <vt:lpwstr/>
      </vt:variant>
      <vt:variant>
        <vt:lpwstr>_Toc447734278</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ИТОГИ и как Отчет Главы Администрации муниципального образования «Город Гусиноозёрск» А</dc:title>
  <dc:creator>Администратор</dc:creator>
  <cp:lastModifiedBy>Пользователь</cp:lastModifiedBy>
  <cp:revision>152</cp:revision>
  <cp:lastPrinted>2018-05-07T02:52:00Z</cp:lastPrinted>
  <dcterms:created xsi:type="dcterms:W3CDTF">2016-05-06T03:27:00Z</dcterms:created>
  <dcterms:modified xsi:type="dcterms:W3CDTF">2021-02-26T02:59:00Z</dcterms:modified>
</cp:coreProperties>
</file>