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4486237"/>
        <w:docPartObj>
          <w:docPartGallery w:val="Cover Pages"/>
          <w:docPartUnique/>
        </w:docPartObj>
      </w:sdtPr>
      <w:sdtEndPr/>
      <w:sdtContent>
        <w:p w:rsidR="00710A6C" w:rsidRDefault="00710A6C"/>
        <w:p w:rsidR="00710A6C" w:rsidRDefault="00710A6C"/>
        <w:tbl>
          <w:tblPr>
            <w:tblpPr w:leftFromText="187" w:rightFromText="187" w:horzAnchor="margin" w:tblpXSpec="center" w:tblpYSpec="bottom"/>
            <w:tblW w:w="4000" w:type="pct"/>
            <w:tblLook w:val="04A0" w:firstRow="1" w:lastRow="0" w:firstColumn="1" w:lastColumn="0" w:noHBand="0" w:noVBand="1"/>
          </w:tblPr>
          <w:tblGrid>
            <w:gridCol w:w="7483"/>
          </w:tblGrid>
          <w:tr w:rsidR="00710A6C">
            <w:tc>
              <w:tcPr>
                <w:tcW w:w="7672" w:type="dxa"/>
                <w:tcMar>
                  <w:top w:w="216" w:type="dxa"/>
                  <w:left w:w="115" w:type="dxa"/>
                  <w:bottom w:w="216" w:type="dxa"/>
                  <w:right w:w="115" w:type="dxa"/>
                </w:tcMar>
              </w:tcPr>
              <w:p w:rsidR="00710A6C" w:rsidRDefault="00710A6C" w:rsidP="00710A6C">
                <w:pPr>
                  <w:pStyle w:val="af5"/>
                  <w:rPr>
                    <w:color w:val="4F81BD" w:themeColor="accent1"/>
                  </w:rPr>
                </w:pPr>
                <w:r>
                  <w:rPr>
                    <w:color w:val="4F81BD" w:themeColor="accent1"/>
                  </w:rPr>
                  <w:t>г. Гусиноозерск</w:t>
                </w:r>
              </w:p>
              <w:p w:rsidR="00710A6C" w:rsidRDefault="00710A6C" w:rsidP="00710A6C">
                <w:pPr>
                  <w:pStyle w:val="af5"/>
                  <w:rPr>
                    <w:color w:val="4F81BD" w:themeColor="accent1"/>
                  </w:rPr>
                </w:pPr>
                <w:r>
                  <w:rPr>
                    <w:color w:val="4F81BD" w:themeColor="accent1"/>
                  </w:rPr>
                  <w:t>2021 г.</w:t>
                </w:r>
              </w:p>
            </w:tc>
          </w:tr>
        </w:tbl>
        <w:p w:rsidR="00710A6C" w:rsidRDefault="00710A6C"/>
        <w:tbl>
          <w:tblPr>
            <w:tblpPr w:leftFromText="187" w:rightFromText="187" w:vertAnchor="page" w:horzAnchor="margin" w:tblpY="2706"/>
            <w:tblW w:w="4652" w:type="pct"/>
            <w:tblBorders>
              <w:left w:val="single" w:sz="18" w:space="0" w:color="4F81BD" w:themeColor="accent1"/>
            </w:tblBorders>
            <w:tblLook w:val="04A0" w:firstRow="1" w:lastRow="0" w:firstColumn="1" w:lastColumn="0" w:noHBand="0" w:noVBand="1"/>
          </w:tblPr>
          <w:tblGrid>
            <w:gridCol w:w="8682"/>
          </w:tblGrid>
          <w:tr w:rsidR="00117A2E" w:rsidTr="00117A2E">
            <w:trPr>
              <w:trHeight w:val="264"/>
            </w:trPr>
            <w:tc>
              <w:tcPr>
                <w:tcW w:w="8918" w:type="dxa"/>
                <w:tcMar>
                  <w:top w:w="216" w:type="dxa"/>
                  <w:left w:w="115" w:type="dxa"/>
                  <w:bottom w:w="216" w:type="dxa"/>
                  <w:right w:w="115" w:type="dxa"/>
                </w:tcMar>
              </w:tcPr>
              <w:p w:rsidR="00117A2E" w:rsidRDefault="00117A2E" w:rsidP="00117A2E">
                <w:pPr>
                  <w:pStyle w:val="af5"/>
                  <w:rPr>
                    <w:rFonts w:asciiTheme="majorHAnsi" w:eastAsiaTheme="majorEastAsia" w:hAnsiTheme="majorHAnsi" w:cstheme="majorBidi"/>
                  </w:rPr>
                </w:pPr>
              </w:p>
            </w:tc>
          </w:tr>
          <w:tr w:rsidR="00117A2E" w:rsidTr="00117A2E">
            <w:trPr>
              <w:trHeight w:val="5655"/>
            </w:trPr>
            <w:tc>
              <w:tcPr>
                <w:tcW w:w="8918" w:type="dxa"/>
              </w:tcPr>
              <w:sdt>
                <w:sdtPr>
                  <w:rPr>
                    <w:rFonts w:asciiTheme="majorHAnsi" w:eastAsiaTheme="majorEastAsia" w:hAnsiTheme="majorHAnsi" w:cstheme="majorBidi"/>
                    <w:color w:val="4F81BD" w:themeColor="accent1"/>
                    <w:sz w:val="80"/>
                    <w:szCs w:val="80"/>
                  </w:rPr>
                  <w:alias w:val="Заголовок"/>
                  <w:id w:val="13406919"/>
                  <w:placeholder>
                    <w:docPart w:val="D5372A5A01594F05982C1DA8B67E9023"/>
                  </w:placeholder>
                  <w:dataBinding w:prefixMappings="xmlns:ns0='http://schemas.openxmlformats.org/package/2006/metadata/core-properties' xmlns:ns1='http://purl.org/dc/elements/1.1/'" w:xpath="/ns0:coreProperties[1]/ns1:title[1]" w:storeItemID="{6C3C8BC8-F283-45AE-878A-BAB7291924A1}"/>
                  <w:text/>
                </w:sdtPr>
                <w:sdtEndPr/>
                <w:sdtContent>
                  <w:p w:rsidR="00117A2E" w:rsidRDefault="00117A2E" w:rsidP="00117A2E">
                    <w:pPr>
                      <w:pStyle w:val="af5"/>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Анализ природных, исторических, социально-культурных и иных объектов г. Гусиноозерск.</w:t>
                    </w:r>
                  </w:p>
                </w:sdtContent>
              </w:sdt>
            </w:tc>
          </w:tr>
          <w:tr w:rsidR="00117A2E" w:rsidTr="00117A2E">
            <w:trPr>
              <w:trHeight w:val="264"/>
            </w:trPr>
            <w:sdt>
              <w:sdtPr>
                <w:rPr>
                  <w:rFonts w:asciiTheme="majorHAnsi" w:eastAsiaTheme="majorEastAsia" w:hAnsiTheme="majorHAnsi" w:cstheme="majorBidi"/>
                </w:rPr>
                <w:alias w:val="Подзаголовок"/>
                <w:id w:val="1340692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8918" w:type="dxa"/>
                    <w:tcMar>
                      <w:top w:w="216" w:type="dxa"/>
                      <w:left w:w="115" w:type="dxa"/>
                      <w:bottom w:w="216" w:type="dxa"/>
                      <w:right w:w="115" w:type="dxa"/>
                    </w:tcMar>
                  </w:tcPr>
                  <w:p w:rsidR="00117A2E" w:rsidRDefault="00117A2E" w:rsidP="00117A2E">
                    <w:pPr>
                      <w:pStyle w:val="af5"/>
                      <w:rPr>
                        <w:rFonts w:asciiTheme="majorHAnsi" w:eastAsiaTheme="majorEastAsia" w:hAnsiTheme="majorHAnsi" w:cstheme="majorBidi"/>
                      </w:rPr>
                    </w:pPr>
                    <w:r>
                      <w:rPr>
                        <w:rFonts w:asciiTheme="majorHAnsi" w:eastAsiaTheme="majorEastAsia" w:hAnsiTheme="majorHAnsi" w:cstheme="majorBidi"/>
                      </w:rPr>
                      <w:t>[Введите подзаголовок документа]</w:t>
                    </w:r>
                  </w:p>
                </w:tc>
              </w:sdtContent>
            </w:sdt>
          </w:tr>
        </w:tbl>
        <w:p w:rsidR="00710A6C" w:rsidRDefault="00710A6C">
          <w:pPr>
            <w:rPr>
              <w:rFonts w:asciiTheme="majorHAnsi" w:eastAsiaTheme="majorEastAsia" w:hAnsiTheme="majorHAnsi" w:cstheme="majorBidi"/>
              <w:b/>
              <w:bCs/>
              <w:color w:val="365F91" w:themeColor="accent1" w:themeShade="BF"/>
              <w:sz w:val="28"/>
              <w:szCs w:val="28"/>
            </w:rPr>
          </w:pPr>
          <w:r>
            <w:br w:type="page"/>
          </w:r>
        </w:p>
      </w:sdtContent>
    </w:sdt>
    <w:sdt>
      <w:sdtPr>
        <w:rPr>
          <w:rFonts w:asciiTheme="minorHAnsi" w:eastAsiaTheme="minorEastAsia" w:hAnsiTheme="minorHAnsi" w:cstheme="minorBidi"/>
          <w:b w:val="0"/>
          <w:bCs w:val="0"/>
          <w:color w:val="auto"/>
          <w:sz w:val="22"/>
          <w:szCs w:val="22"/>
          <w:lang w:eastAsia="ru-RU"/>
        </w:rPr>
        <w:id w:val="4669554"/>
        <w:docPartObj>
          <w:docPartGallery w:val="Table of Contents"/>
          <w:docPartUnique/>
        </w:docPartObj>
      </w:sdtPr>
      <w:sdtEndPr/>
      <w:sdtContent>
        <w:p w:rsidR="00DA018B" w:rsidRDefault="00DA018B">
          <w:pPr>
            <w:pStyle w:val="af7"/>
          </w:pPr>
          <w:r>
            <w:t>Оглавление</w:t>
          </w:r>
        </w:p>
        <w:p w:rsidR="00DA018B" w:rsidRDefault="007A6815">
          <w:pPr>
            <w:pStyle w:val="12"/>
            <w:tabs>
              <w:tab w:val="right" w:leader="dot" w:pos="9345"/>
            </w:tabs>
            <w:rPr>
              <w:noProof/>
            </w:rPr>
          </w:pPr>
          <w:r>
            <w:fldChar w:fldCharType="begin"/>
          </w:r>
          <w:r w:rsidR="00DA018B">
            <w:instrText xml:space="preserve"> TOC \o "1-3" \h \z \u </w:instrText>
          </w:r>
          <w:r>
            <w:fldChar w:fldCharType="separate"/>
          </w:r>
          <w:hyperlink w:anchor="_Toc91577601" w:history="1">
            <w:r w:rsidR="00DA018B" w:rsidRPr="00D365D9">
              <w:rPr>
                <w:rStyle w:val="a5"/>
                <w:noProof/>
              </w:rPr>
              <w:t>Введение</w:t>
            </w:r>
            <w:r w:rsidR="00DA018B">
              <w:rPr>
                <w:noProof/>
                <w:webHidden/>
              </w:rPr>
              <w:tab/>
            </w:r>
            <w:r>
              <w:rPr>
                <w:noProof/>
                <w:webHidden/>
              </w:rPr>
              <w:fldChar w:fldCharType="begin"/>
            </w:r>
            <w:r w:rsidR="00DA018B">
              <w:rPr>
                <w:noProof/>
                <w:webHidden/>
              </w:rPr>
              <w:instrText xml:space="preserve"> PAGEREF _Toc91577601 \h </w:instrText>
            </w:r>
            <w:r>
              <w:rPr>
                <w:noProof/>
                <w:webHidden/>
              </w:rPr>
            </w:r>
            <w:r>
              <w:rPr>
                <w:noProof/>
                <w:webHidden/>
              </w:rPr>
              <w:fldChar w:fldCharType="separate"/>
            </w:r>
            <w:r w:rsidR="00DA018B">
              <w:rPr>
                <w:noProof/>
                <w:webHidden/>
              </w:rPr>
              <w:t>2</w:t>
            </w:r>
            <w:r>
              <w:rPr>
                <w:noProof/>
                <w:webHidden/>
              </w:rPr>
              <w:fldChar w:fldCharType="end"/>
            </w:r>
          </w:hyperlink>
        </w:p>
        <w:p w:rsidR="00DA018B" w:rsidRDefault="002C1326">
          <w:pPr>
            <w:pStyle w:val="12"/>
            <w:tabs>
              <w:tab w:val="right" w:leader="dot" w:pos="9345"/>
            </w:tabs>
            <w:rPr>
              <w:noProof/>
            </w:rPr>
          </w:pPr>
          <w:hyperlink w:anchor="_Toc91577602" w:history="1">
            <w:r w:rsidR="00DA018B" w:rsidRPr="00D365D9">
              <w:rPr>
                <w:rStyle w:val="a5"/>
                <w:noProof/>
              </w:rPr>
              <w:t>Краткая характеристика</w:t>
            </w:r>
            <w:r w:rsidR="00DA018B">
              <w:rPr>
                <w:noProof/>
                <w:webHidden/>
              </w:rPr>
              <w:tab/>
            </w:r>
            <w:r w:rsidR="007A6815">
              <w:rPr>
                <w:noProof/>
                <w:webHidden/>
              </w:rPr>
              <w:fldChar w:fldCharType="begin"/>
            </w:r>
            <w:r w:rsidR="00DA018B">
              <w:rPr>
                <w:noProof/>
                <w:webHidden/>
              </w:rPr>
              <w:instrText xml:space="preserve"> PAGEREF _Toc91577602 \h </w:instrText>
            </w:r>
            <w:r w:rsidR="007A6815">
              <w:rPr>
                <w:noProof/>
                <w:webHidden/>
              </w:rPr>
            </w:r>
            <w:r w:rsidR="007A6815">
              <w:rPr>
                <w:noProof/>
                <w:webHidden/>
              </w:rPr>
              <w:fldChar w:fldCharType="separate"/>
            </w:r>
            <w:r w:rsidR="00DA018B">
              <w:rPr>
                <w:noProof/>
                <w:webHidden/>
              </w:rPr>
              <w:t>16</w:t>
            </w:r>
            <w:r w:rsidR="007A6815">
              <w:rPr>
                <w:noProof/>
                <w:webHidden/>
              </w:rPr>
              <w:fldChar w:fldCharType="end"/>
            </w:r>
          </w:hyperlink>
        </w:p>
        <w:p w:rsidR="00DA018B" w:rsidRDefault="002C1326">
          <w:pPr>
            <w:pStyle w:val="12"/>
            <w:tabs>
              <w:tab w:val="right" w:leader="dot" w:pos="9345"/>
            </w:tabs>
            <w:rPr>
              <w:noProof/>
            </w:rPr>
          </w:pPr>
          <w:hyperlink w:anchor="_Toc91577603" w:history="1">
            <w:r w:rsidR="00DA018B" w:rsidRPr="00D365D9">
              <w:rPr>
                <w:rStyle w:val="a5"/>
                <w:noProof/>
              </w:rPr>
              <w:t>1. Аналитический обзор природных и культурно-исторических ресурсов с целью разработки концепции туристской деятельности на объектах исследования</w:t>
            </w:r>
            <w:r w:rsidR="00DA018B">
              <w:rPr>
                <w:noProof/>
                <w:webHidden/>
              </w:rPr>
              <w:tab/>
            </w:r>
            <w:r w:rsidR="007A6815">
              <w:rPr>
                <w:noProof/>
                <w:webHidden/>
              </w:rPr>
              <w:fldChar w:fldCharType="begin"/>
            </w:r>
            <w:r w:rsidR="00DA018B">
              <w:rPr>
                <w:noProof/>
                <w:webHidden/>
              </w:rPr>
              <w:instrText xml:space="preserve"> PAGEREF _Toc91577603 \h </w:instrText>
            </w:r>
            <w:r w:rsidR="007A6815">
              <w:rPr>
                <w:noProof/>
                <w:webHidden/>
              </w:rPr>
            </w:r>
            <w:r w:rsidR="007A6815">
              <w:rPr>
                <w:noProof/>
                <w:webHidden/>
              </w:rPr>
              <w:fldChar w:fldCharType="separate"/>
            </w:r>
            <w:r w:rsidR="00DA018B">
              <w:rPr>
                <w:noProof/>
                <w:webHidden/>
              </w:rPr>
              <w:t>22</w:t>
            </w:r>
            <w:r w:rsidR="007A6815">
              <w:rPr>
                <w:noProof/>
                <w:webHidden/>
              </w:rPr>
              <w:fldChar w:fldCharType="end"/>
            </w:r>
          </w:hyperlink>
        </w:p>
        <w:p w:rsidR="00DA018B" w:rsidRDefault="002C1326">
          <w:pPr>
            <w:pStyle w:val="12"/>
            <w:tabs>
              <w:tab w:val="right" w:leader="dot" w:pos="9345"/>
            </w:tabs>
            <w:rPr>
              <w:noProof/>
            </w:rPr>
          </w:pPr>
          <w:hyperlink w:anchor="_Toc91577604" w:history="1">
            <w:r w:rsidR="00DA018B" w:rsidRPr="00D365D9">
              <w:rPr>
                <w:rStyle w:val="a5"/>
                <w:noProof/>
              </w:rPr>
              <w:t>1.1. Характеристика природных особенностей муниципального образования городское поселение «Город Гусиноозерск»</w:t>
            </w:r>
            <w:r w:rsidR="00DA018B">
              <w:rPr>
                <w:noProof/>
                <w:webHidden/>
              </w:rPr>
              <w:tab/>
            </w:r>
            <w:r w:rsidR="007A6815">
              <w:rPr>
                <w:noProof/>
                <w:webHidden/>
              </w:rPr>
              <w:fldChar w:fldCharType="begin"/>
            </w:r>
            <w:r w:rsidR="00DA018B">
              <w:rPr>
                <w:noProof/>
                <w:webHidden/>
              </w:rPr>
              <w:instrText xml:space="preserve"> PAGEREF _Toc91577604 \h </w:instrText>
            </w:r>
            <w:r w:rsidR="007A6815">
              <w:rPr>
                <w:noProof/>
                <w:webHidden/>
              </w:rPr>
            </w:r>
            <w:r w:rsidR="007A6815">
              <w:rPr>
                <w:noProof/>
                <w:webHidden/>
              </w:rPr>
              <w:fldChar w:fldCharType="separate"/>
            </w:r>
            <w:r w:rsidR="00DA018B">
              <w:rPr>
                <w:noProof/>
                <w:webHidden/>
              </w:rPr>
              <w:t>22</w:t>
            </w:r>
            <w:r w:rsidR="007A6815">
              <w:rPr>
                <w:noProof/>
                <w:webHidden/>
              </w:rPr>
              <w:fldChar w:fldCharType="end"/>
            </w:r>
          </w:hyperlink>
        </w:p>
        <w:p w:rsidR="00DA018B" w:rsidRDefault="002C1326">
          <w:pPr>
            <w:pStyle w:val="12"/>
            <w:tabs>
              <w:tab w:val="right" w:leader="dot" w:pos="9345"/>
            </w:tabs>
            <w:rPr>
              <w:noProof/>
            </w:rPr>
          </w:pPr>
          <w:hyperlink w:anchor="_Toc91577606" w:history="1">
            <w:r w:rsidR="00DA018B" w:rsidRPr="00D365D9">
              <w:rPr>
                <w:rStyle w:val="a5"/>
                <w:rFonts w:eastAsia="Calibri"/>
                <w:noProof/>
              </w:rPr>
              <w:t>1.2. Природно-климатические условия и ресурсный потенциал</w:t>
            </w:r>
            <w:r w:rsidR="00DA018B">
              <w:rPr>
                <w:noProof/>
                <w:webHidden/>
              </w:rPr>
              <w:tab/>
            </w:r>
            <w:r w:rsidR="007A6815">
              <w:rPr>
                <w:noProof/>
                <w:webHidden/>
              </w:rPr>
              <w:fldChar w:fldCharType="begin"/>
            </w:r>
            <w:r w:rsidR="00DA018B">
              <w:rPr>
                <w:noProof/>
                <w:webHidden/>
              </w:rPr>
              <w:instrText xml:space="preserve"> PAGEREF _Toc91577606 \h </w:instrText>
            </w:r>
            <w:r w:rsidR="007A6815">
              <w:rPr>
                <w:noProof/>
                <w:webHidden/>
              </w:rPr>
            </w:r>
            <w:r w:rsidR="007A6815">
              <w:rPr>
                <w:noProof/>
                <w:webHidden/>
              </w:rPr>
              <w:fldChar w:fldCharType="separate"/>
            </w:r>
            <w:r w:rsidR="00DA018B">
              <w:rPr>
                <w:noProof/>
                <w:webHidden/>
              </w:rPr>
              <w:t>24</w:t>
            </w:r>
            <w:r w:rsidR="007A6815">
              <w:rPr>
                <w:noProof/>
                <w:webHidden/>
              </w:rPr>
              <w:fldChar w:fldCharType="end"/>
            </w:r>
          </w:hyperlink>
        </w:p>
        <w:p w:rsidR="00DA018B" w:rsidRDefault="002C1326">
          <w:pPr>
            <w:pStyle w:val="12"/>
            <w:tabs>
              <w:tab w:val="right" w:leader="dot" w:pos="9345"/>
            </w:tabs>
            <w:rPr>
              <w:noProof/>
            </w:rPr>
          </w:pPr>
          <w:hyperlink w:anchor="_Toc91577611" w:history="1">
            <w:r w:rsidR="00DA018B" w:rsidRPr="00D365D9">
              <w:rPr>
                <w:rStyle w:val="a5"/>
                <w:noProof/>
              </w:rPr>
              <w:t>1.3. Культурно-исторические туристские ресурсы муниципального образования городское поселение «Город Гусиноозерск»</w:t>
            </w:r>
            <w:r w:rsidR="00DA018B">
              <w:rPr>
                <w:noProof/>
                <w:webHidden/>
              </w:rPr>
              <w:tab/>
            </w:r>
            <w:r w:rsidR="007A6815">
              <w:rPr>
                <w:noProof/>
                <w:webHidden/>
              </w:rPr>
              <w:fldChar w:fldCharType="begin"/>
            </w:r>
            <w:r w:rsidR="00DA018B">
              <w:rPr>
                <w:noProof/>
                <w:webHidden/>
              </w:rPr>
              <w:instrText xml:space="preserve"> PAGEREF _Toc91577611 \h </w:instrText>
            </w:r>
            <w:r w:rsidR="007A6815">
              <w:rPr>
                <w:noProof/>
                <w:webHidden/>
              </w:rPr>
            </w:r>
            <w:r w:rsidR="007A6815">
              <w:rPr>
                <w:noProof/>
                <w:webHidden/>
              </w:rPr>
              <w:fldChar w:fldCharType="separate"/>
            </w:r>
            <w:r w:rsidR="00DA018B">
              <w:rPr>
                <w:noProof/>
                <w:webHidden/>
              </w:rPr>
              <w:t>36</w:t>
            </w:r>
            <w:r w:rsidR="007A6815">
              <w:rPr>
                <w:noProof/>
                <w:webHidden/>
              </w:rPr>
              <w:fldChar w:fldCharType="end"/>
            </w:r>
          </w:hyperlink>
        </w:p>
        <w:p w:rsidR="00DA018B" w:rsidRDefault="002C1326">
          <w:pPr>
            <w:pStyle w:val="12"/>
            <w:tabs>
              <w:tab w:val="right" w:leader="dot" w:pos="9345"/>
            </w:tabs>
            <w:rPr>
              <w:noProof/>
            </w:rPr>
          </w:pPr>
          <w:hyperlink w:anchor="_Toc91577612" w:history="1">
            <w:r w:rsidR="00DA018B" w:rsidRPr="00D365D9">
              <w:rPr>
                <w:rStyle w:val="a5"/>
                <w:noProof/>
              </w:rPr>
              <w:t>1.3.1. Памятники города Гусиноозерск</w:t>
            </w:r>
            <w:r w:rsidR="00DA018B">
              <w:rPr>
                <w:noProof/>
                <w:webHidden/>
              </w:rPr>
              <w:tab/>
            </w:r>
            <w:r w:rsidR="007A6815">
              <w:rPr>
                <w:noProof/>
                <w:webHidden/>
              </w:rPr>
              <w:fldChar w:fldCharType="begin"/>
            </w:r>
            <w:r w:rsidR="00DA018B">
              <w:rPr>
                <w:noProof/>
                <w:webHidden/>
              </w:rPr>
              <w:instrText xml:space="preserve"> PAGEREF _Toc91577612 \h </w:instrText>
            </w:r>
            <w:r w:rsidR="007A6815">
              <w:rPr>
                <w:noProof/>
                <w:webHidden/>
              </w:rPr>
            </w:r>
            <w:r w:rsidR="007A6815">
              <w:rPr>
                <w:noProof/>
                <w:webHidden/>
              </w:rPr>
              <w:fldChar w:fldCharType="separate"/>
            </w:r>
            <w:r w:rsidR="00DA018B">
              <w:rPr>
                <w:noProof/>
                <w:webHidden/>
              </w:rPr>
              <w:t>37</w:t>
            </w:r>
            <w:r w:rsidR="007A6815">
              <w:rPr>
                <w:noProof/>
                <w:webHidden/>
              </w:rPr>
              <w:fldChar w:fldCharType="end"/>
            </w:r>
          </w:hyperlink>
        </w:p>
        <w:p w:rsidR="00DA018B" w:rsidRDefault="002C1326">
          <w:pPr>
            <w:pStyle w:val="12"/>
            <w:tabs>
              <w:tab w:val="right" w:leader="dot" w:pos="9345"/>
            </w:tabs>
            <w:rPr>
              <w:noProof/>
            </w:rPr>
          </w:pPr>
          <w:hyperlink w:anchor="_Toc91577613" w:history="1">
            <w:r w:rsidR="00DA018B" w:rsidRPr="00D365D9">
              <w:rPr>
                <w:rStyle w:val="a5"/>
                <w:noProof/>
              </w:rPr>
              <w:t>2. Анализ рынка туристических услуг</w:t>
            </w:r>
            <w:r w:rsidR="00DA018B">
              <w:rPr>
                <w:noProof/>
                <w:webHidden/>
              </w:rPr>
              <w:tab/>
            </w:r>
            <w:r w:rsidR="007A6815">
              <w:rPr>
                <w:noProof/>
                <w:webHidden/>
              </w:rPr>
              <w:fldChar w:fldCharType="begin"/>
            </w:r>
            <w:r w:rsidR="00DA018B">
              <w:rPr>
                <w:noProof/>
                <w:webHidden/>
              </w:rPr>
              <w:instrText xml:space="preserve"> PAGEREF _Toc91577613 \h </w:instrText>
            </w:r>
            <w:r w:rsidR="007A6815">
              <w:rPr>
                <w:noProof/>
                <w:webHidden/>
              </w:rPr>
            </w:r>
            <w:r w:rsidR="007A6815">
              <w:rPr>
                <w:noProof/>
                <w:webHidden/>
              </w:rPr>
              <w:fldChar w:fldCharType="separate"/>
            </w:r>
            <w:r w:rsidR="00DA018B">
              <w:rPr>
                <w:noProof/>
                <w:webHidden/>
              </w:rPr>
              <w:t>44</w:t>
            </w:r>
            <w:r w:rsidR="007A6815">
              <w:rPr>
                <w:noProof/>
                <w:webHidden/>
              </w:rPr>
              <w:fldChar w:fldCharType="end"/>
            </w:r>
          </w:hyperlink>
        </w:p>
        <w:p w:rsidR="00DA018B" w:rsidRDefault="002C1326">
          <w:pPr>
            <w:pStyle w:val="12"/>
            <w:tabs>
              <w:tab w:val="right" w:leader="dot" w:pos="9345"/>
            </w:tabs>
            <w:rPr>
              <w:noProof/>
            </w:rPr>
          </w:pPr>
          <w:hyperlink w:anchor="_Toc91577614" w:history="1">
            <w:r w:rsidR="00DA018B" w:rsidRPr="00D365D9">
              <w:rPr>
                <w:rStyle w:val="a5"/>
                <w:noProof/>
              </w:rPr>
              <w:t>в г. Гусиноозерск</w:t>
            </w:r>
            <w:r w:rsidR="00DA018B">
              <w:rPr>
                <w:noProof/>
                <w:webHidden/>
              </w:rPr>
              <w:tab/>
            </w:r>
            <w:r w:rsidR="007A6815">
              <w:rPr>
                <w:noProof/>
                <w:webHidden/>
              </w:rPr>
              <w:fldChar w:fldCharType="begin"/>
            </w:r>
            <w:r w:rsidR="00DA018B">
              <w:rPr>
                <w:noProof/>
                <w:webHidden/>
              </w:rPr>
              <w:instrText xml:space="preserve"> PAGEREF _Toc91577614 \h </w:instrText>
            </w:r>
            <w:r w:rsidR="007A6815">
              <w:rPr>
                <w:noProof/>
                <w:webHidden/>
              </w:rPr>
            </w:r>
            <w:r w:rsidR="007A6815">
              <w:rPr>
                <w:noProof/>
                <w:webHidden/>
              </w:rPr>
              <w:fldChar w:fldCharType="separate"/>
            </w:r>
            <w:r w:rsidR="00DA018B">
              <w:rPr>
                <w:noProof/>
                <w:webHidden/>
              </w:rPr>
              <w:t>44</w:t>
            </w:r>
            <w:r w:rsidR="007A6815">
              <w:rPr>
                <w:noProof/>
                <w:webHidden/>
              </w:rPr>
              <w:fldChar w:fldCharType="end"/>
            </w:r>
          </w:hyperlink>
        </w:p>
        <w:p w:rsidR="00DA018B" w:rsidRDefault="002C1326">
          <w:pPr>
            <w:pStyle w:val="12"/>
            <w:tabs>
              <w:tab w:val="right" w:leader="dot" w:pos="9345"/>
            </w:tabs>
            <w:rPr>
              <w:noProof/>
            </w:rPr>
          </w:pPr>
          <w:hyperlink w:anchor="_Toc91577615" w:history="1">
            <w:r w:rsidR="00DA018B" w:rsidRPr="00D365D9">
              <w:rPr>
                <w:rStyle w:val="a5"/>
                <w:noProof/>
              </w:rPr>
              <w:t>2.1. Сегментация рынка туристских услуг Гусиноозерска</w:t>
            </w:r>
            <w:r w:rsidR="00DA018B">
              <w:rPr>
                <w:noProof/>
                <w:webHidden/>
              </w:rPr>
              <w:tab/>
            </w:r>
            <w:r w:rsidR="007A6815">
              <w:rPr>
                <w:noProof/>
                <w:webHidden/>
              </w:rPr>
              <w:fldChar w:fldCharType="begin"/>
            </w:r>
            <w:r w:rsidR="00DA018B">
              <w:rPr>
                <w:noProof/>
                <w:webHidden/>
              </w:rPr>
              <w:instrText xml:space="preserve"> PAGEREF _Toc91577615 \h </w:instrText>
            </w:r>
            <w:r w:rsidR="007A6815">
              <w:rPr>
                <w:noProof/>
                <w:webHidden/>
              </w:rPr>
            </w:r>
            <w:r w:rsidR="007A6815">
              <w:rPr>
                <w:noProof/>
                <w:webHidden/>
              </w:rPr>
              <w:fldChar w:fldCharType="separate"/>
            </w:r>
            <w:r w:rsidR="00DA018B">
              <w:rPr>
                <w:noProof/>
                <w:webHidden/>
              </w:rPr>
              <w:t>45</w:t>
            </w:r>
            <w:r w:rsidR="007A6815">
              <w:rPr>
                <w:noProof/>
                <w:webHidden/>
              </w:rPr>
              <w:fldChar w:fldCharType="end"/>
            </w:r>
          </w:hyperlink>
        </w:p>
        <w:p w:rsidR="00DA018B" w:rsidRDefault="002C1326">
          <w:pPr>
            <w:pStyle w:val="12"/>
            <w:tabs>
              <w:tab w:val="right" w:leader="dot" w:pos="9345"/>
            </w:tabs>
            <w:rPr>
              <w:noProof/>
            </w:rPr>
          </w:pPr>
          <w:hyperlink w:anchor="_Toc91577616" w:history="1">
            <w:r w:rsidR="00DA018B" w:rsidRPr="00D365D9">
              <w:rPr>
                <w:rStyle w:val="a5"/>
                <w:noProof/>
              </w:rPr>
              <w:t>2.2. Сегментация рынка туристских услуг по целям посещения или поездок</w:t>
            </w:r>
            <w:r w:rsidR="00DA018B">
              <w:rPr>
                <w:noProof/>
                <w:webHidden/>
              </w:rPr>
              <w:tab/>
            </w:r>
            <w:r w:rsidR="007A6815">
              <w:rPr>
                <w:noProof/>
                <w:webHidden/>
              </w:rPr>
              <w:fldChar w:fldCharType="begin"/>
            </w:r>
            <w:r w:rsidR="00DA018B">
              <w:rPr>
                <w:noProof/>
                <w:webHidden/>
              </w:rPr>
              <w:instrText xml:space="preserve"> PAGEREF _Toc91577616 \h </w:instrText>
            </w:r>
            <w:r w:rsidR="007A6815">
              <w:rPr>
                <w:noProof/>
                <w:webHidden/>
              </w:rPr>
            </w:r>
            <w:r w:rsidR="007A6815">
              <w:rPr>
                <w:noProof/>
                <w:webHidden/>
              </w:rPr>
              <w:fldChar w:fldCharType="separate"/>
            </w:r>
            <w:r w:rsidR="00DA018B">
              <w:rPr>
                <w:noProof/>
                <w:webHidden/>
              </w:rPr>
              <w:t>47</w:t>
            </w:r>
            <w:r w:rsidR="007A6815">
              <w:rPr>
                <w:noProof/>
                <w:webHidden/>
              </w:rPr>
              <w:fldChar w:fldCharType="end"/>
            </w:r>
          </w:hyperlink>
        </w:p>
        <w:p w:rsidR="00DA018B" w:rsidRDefault="002C1326">
          <w:pPr>
            <w:pStyle w:val="12"/>
            <w:tabs>
              <w:tab w:val="right" w:leader="dot" w:pos="9345"/>
            </w:tabs>
            <w:rPr>
              <w:noProof/>
            </w:rPr>
          </w:pPr>
          <w:hyperlink w:anchor="_Toc91577617" w:history="1">
            <w:r w:rsidR="00DA018B" w:rsidRPr="00D365D9">
              <w:rPr>
                <w:rStyle w:val="a5"/>
                <w:noProof/>
              </w:rPr>
              <w:t>2.3. Сегментация рынка туристских услуг по продолжительности пребывания туристов</w:t>
            </w:r>
            <w:r w:rsidR="00DA018B">
              <w:rPr>
                <w:noProof/>
                <w:webHidden/>
              </w:rPr>
              <w:tab/>
            </w:r>
            <w:r w:rsidR="007A6815">
              <w:rPr>
                <w:noProof/>
                <w:webHidden/>
              </w:rPr>
              <w:fldChar w:fldCharType="begin"/>
            </w:r>
            <w:r w:rsidR="00DA018B">
              <w:rPr>
                <w:noProof/>
                <w:webHidden/>
              </w:rPr>
              <w:instrText xml:space="preserve"> PAGEREF _Toc91577617 \h </w:instrText>
            </w:r>
            <w:r w:rsidR="007A6815">
              <w:rPr>
                <w:noProof/>
                <w:webHidden/>
              </w:rPr>
            </w:r>
            <w:r w:rsidR="007A6815">
              <w:rPr>
                <w:noProof/>
                <w:webHidden/>
              </w:rPr>
              <w:fldChar w:fldCharType="separate"/>
            </w:r>
            <w:r w:rsidR="00DA018B">
              <w:rPr>
                <w:noProof/>
                <w:webHidden/>
              </w:rPr>
              <w:t>48</w:t>
            </w:r>
            <w:r w:rsidR="007A6815">
              <w:rPr>
                <w:noProof/>
                <w:webHidden/>
              </w:rPr>
              <w:fldChar w:fldCharType="end"/>
            </w:r>
          </w:hyperlink>
        </w:p>
        <w:p w:rsidR="00DA018B" w:rsidRDefault="002C1326">
          <w:pPr>
            <w:pStyle w:val="12"/>
            <w:tabs>
              <w:tab w:val="right" w:leader="dot" w:pos="9345"/>
            </w:tabs>
            <w:rPr>
              <w:noProof/>
            </w:rPr>
          </w:pPr>
          <w:hyperlink w:anchor="_Toc91577618" w:history="1">
            <w:r w:rsidR="00DA018B" w:rsidRPr="00D365D9">
              <w:rPr>
                <w:rStyle w:val="a5"/>
                <w:noProof/>
              </w:rPr>
              <w:t>2.4. Сведения о характеристике туристско-рекреационного потенциала.</w:t>
            </w:r>
            <w:r w:rsidR="00DA018B">
              <w:rPr>
                <w:noProof/>
                <w:webHidden/>
              </w:rPr>
              <w:tab/>
            </w:r>
            <w:r w:rsidR="007A6815">
              <w:rPr>
                <w:noProof/>
                <w:webHidden/>
              </w:rPr>
              <w:fldChar w:fldCharType="begin"/>
            </w:r>
            <w:r w:rsidR="00DA018B">
              <w:rPr>
                <w:noProof/>
                <w:webHidden/>
              </w:rPr>
              <w:instrText xml:space="preserve"> PAGEREF _Toc91577618 \h </w:instrText>
            </w:r>
            <w:r w:rsidR="007A6815">
              <w:rPr>
                <w:noProof/>
                <w:webHidden/>
              </w:rPr>
            </w:r>
            <w:r w:rsidR="007A6815">
              <w:rPr>
                <w:noProof/>
                <w:webHidden/>
              </w:rPr>
              <w:fldChar w:fldCharType="separate"/>
            </w:r>
            <w:r w:rsidR="00DA018B">
              <w:rPr>
                <w:noProof/>
                <w:webHidden/>
              </w:rPr>
              <w:t>48</w:t>
            </w:r>
            <w:r w:rsidR="007A6815">
              <w:rPr>
                <w:noProof/>
                <w:webHidden/>
              </w:rPr>
              <w:fldChar w:fldCharType="end"/>
            </w:r>
          </w:hyperlink>
        </w:p>
        <w:p w:rsidR="00DA018B" w:rsidRDefault="002C1326">
          <w:pPr>
            <w:pStyle w:val="12"/>
            <w:tabs>
              <w:tab w:val="right" w:leader="dot" w:pos="9345"/>
            </w:tabs>
            <w:rPr>
              <w:noProof/>
            </w:rPr>
          </w:pPr>
          <w:hyperlink w:anchor="_Toc91577619" w:history="1">
            <w:r w:rsidR="00DA018B" w:rsidRPr="00D365D9">
              <w:rPr>
                <w:rStyle w:val="a5"/>
                <w:noProof/>
              </w:rPr>
              <w:t>3. Прогноз развития рынка туристических услуг в Гусиноозерске</w:t>
            </w:r>
            <w:r w:rsidR="00DA018B">
              <w:rPr>
                <w:noProof/>
                <w:webHidden/>
              </w:rPr>
              <w:tab/>
            </w:r>
            <w:r w:rsidR="007A6815">
              <w:rPr>
                <w:noProof/>
                <w:webHidden/>
              </w:rPr>
              <w:fldChar w:fldCharType="begin"/>
            </w:r>
            <w:r w:rsidR="00DA018B">
              <w:rPr>
                <w:noProof/>
                <w:webHidden/>
              </w:rPr>
              <w:instrText xml:space="preserve"> PAGEREF _Toc91577619 \h </w:instrText>
            </w:r>
            <w:r w:rsidR="007A6815">
              <w:rPr>
                <w:noProof/>
                <w:webHidden/>
              </w:rPr>
            </w:r>
            <w:r w:rsidR="007A6815">
              <w:rPr>
                <w:noProof/>
                <w:webHidden/>
              </w:rPr>
              <w:fldChar w:fldCharType="separate"/>
            </w:r>
            <w:r w:rsidR="00DA018B">
              <w:rPr>
                <w:noProof/>
                <w:webHidden/>
              </w:rPr>
              <w:t>49</w:t>
            </w:r>
            <w:r w:rsidR="007A6815">
              <w:rPr>
                <w:noProof/>
                <w:webHidden/>
              </w:rPr>
              <w:fldChar w:fldCharType="end"/>
            </w:r>
          </w:hyperlink>
        </w:p>
        <w:p w:rsidR="00DA018B" w:rsidRDefault="007A6815">
          <w:r>
            <w:fldChar w:fldCharType="end"/>
          </w:r>
        </w:p>
      </w:sdtContent>
    </w:sdt>
    <w:p w:rsidR="00117A2E" w:rsidRDefault="00117A2E" w:rsidP="00CE51C5">
      <w:pPr>
        <w:pStyle w:val="1"/>
      </w:pPr>
    </w:p>
    <w:p w:rsidR="00DA018B" w:rsidRDefault="00DA018B" w:rsidP="00DA018B"/>
    <w:p w:rsidR="00DA018B" w:rsidRDefault="00DA018B" w:rsidP="00DA018B"/>
    <w:p w:rsidR="00DA018B" w:rsidRDefault="00DA018B" w:rsidP="00DA018B"/>
    <w:p w:rsidR="00DA018B" w:rsidRDefault="00DA018B" w:rsidP="00DA018B"/>
    <w:p w:rsidR="00DA018B" w:rsidRDefault="00DA018B" w:rsidP="00DA018B"/>
    <w:p w:rsidR="00DA018B" w:rsidRDefault="00DA018B" w:rsidP="00DA018B"/>
    <w:p w:rsidR="00DA018B" w:rsidRDefault="00DA018B" w:rsidP="00DA018B"/>
    <w:p w:rsidR="00DA018B" w:rsidRDefault="00DA018B" w:rsidP="00DA018B"/>
    <w:p w:rsidR="00DA018B" w:rsidRDefault="00DA018B" w:rsidP="00DA018B"/>
    <w:p w:rsidR="00DA018B" w:rsidRPr="00DA018B" w:rsidRDefault="00DA018B" w:rsidP="00DA018B"/>
    <w:p w:rsidR="00CE51C5" w:rsidRDefault="00FC4CFE" w:rsidP="005F7075">
      <w:pPr>
        <w:pStyle w:val="1"/>
      </w:pPr>
      <w:r>
        <w:lastRenderedPageBreak/>
        <w:t xml:space="preserve">  </w:t>
      </w:r>
      <w:bookmarkStart w:id="1" w:name="_Toc91577601"/>
      <w:r w:rsidR="003A4724">
        <w:t>В</w:t>
      </w:r>
      <w:r>
        <w:t>ведение</w:t>
      </w:r>
      <w:bookmarkEnd w:id="1"/>
    </w:p>
    <w:p w:rsidR="00B779E4" w:rsidRPr="00B779E4" w:rsidRDefault="00B779E4" w:rsidP="00B779E4">
      <w:pPr>
        <w:spacing w:after="0" w:line="360" w:lineRule="auto"/>
        <w:ind w:left="-567" w:firstLine="567"/>
        <w:jc w:val="both"/>
        <w:rPr>
          <w:rFonts w:ascii="Times New Roman" w:eastAsia="Times New Roman" w:hAnsi="Times New Roman" w:cs="Times New Roman"/>
          <w:sz w:val="28"/>
          <w:szCs w:val="28"/>
        </w:rPr>
      </w:pPr>
      <w:r w:rsidRPr="00B779E4">
        <w:rPr>
          <w:rFonts w:ascii="Times New Roman" w:eastAsia="Times New Roman" w:hAnsi="Times New Roman" w:cs="Times New Roman"/>
          <w:sz w:val="28"/>
          <w:szCs w:val="28"/>
        </w:rPr>
        <w:t>Сегодня туризм является одним из наиболее перспективных направлений развития региона, способствует эффективному использованию богатейшего природного и культурно-исторического наследия, присоединение к которому, с одной стороны, служит расширению культурной компетенции, улучшению здоровья и расслабление граждан, а с другой стороны, экономическое развитие, решение проблем занятости в малых городах и поселках и привлечение дополнительных средств в экономику региона.</w:t>
      </w:r>
    </w:p>
    <w:p w:rsidR="00B779E4" w:rsidRPr="00B779E4" w:rsidRDefault="00B779E4" w:rsidP="00B779E4">
      <w:pPr>
        <w:spacing w:after="0" w:line="360" w:lineRule="auto"/>
        <w:ind w:left="-567" w:firstLine="567"/>
        <w:jc w:val="both"/>
        <w:rPr>
          <w:rFonts w:ascii="Times New Roman" w:eastAsia="Times New Roman" w:hAnsi="Times New Roman" w:cs="Times New Roman"/>
          <w:sz w:val="28"/>
          <w:szCs w:val="28"/>
        </w:rPr>
      </w:pPr>
      <w:r w:rsidRPr="00B779E4">
        <w:rPr>
          <w:rFonts w:ascii="Times New Roman" w:eastAsia="Times New Roman" w:hAnsi="Times New Roman" w:cs="Times New Roman"/>
          <w:b/>
          <w:bCs/>
          <w:sz w:val="28"/>
          <w:szCs w:val="28"/>
        </w:rPr>
        <w:t>Туризм</w:t>
      </w:r>
      <w:r w:rsidRPr="00B779E4">
        <w:rPr>
          <w:rFonts w:ascii="Times New Roman" w:eastAsia="Times New Roman" w:hAnsi="Times New Roman" w:cs="Times New Roman"/>
          <w:sz w:val="28"/>
          <w:szCs w:val="28"/>
        </w:rPr>
        <w:t xml:space="preserve"> - это сложная, многогранная концепция, представляющая собой сложную систему взаимосвязанных отраслей, являющуюся как видом деятельности, формой отдыха, отраслью народного хозяйства, так и способом проведения свободного времени.</w:t>
      </w:r>
    </w:p>
    <w:p w:rsidR="00B779E4" w:rsidRPr="00B779E4" w:rsidRDefault="00B779E4" w:rsidP="00B779E4">
      <w:pPr>
        <w:spacing w:after="0" w:line="360" w:lineRule="auto"/>
        <w:ind w:left="-567" w:firstLine="567"/>
        <w:jc w:val="both"/>
        <w:rPr>
          <w:rFonts w:ascii="Times New Roman" w:eastAsia="Times New Roman" w:hAnsi="Times New Roman" w:cs="Times New Roman"/>
          <w:sz w:val="28"/>
          <w:szCs w:val="28"/>
        </w:rPr>
      </w:pPr>
      <w:r w:rsidRPr="00B779E4">
        <w:rPr>
          <w:rFonts w:ascii="Times New Roman" w:eastAsia="Times New Roman" w:hAnsi="Times New Roman" w:cs="Times New Roman"/>
          <w:sz w:val="28"/>
          <w:szCs w:val="28"/>
        </w:rPr>
        <w:t>Туризм стал одним из самых прибыльных видов бизнеса. В начале нового тысячелетия на долю туризма уже приходилось 15% мировой торговли товарами и услугами, что позволило ему занять третье место после экспорта нефти и продажи автомобилей.</w:t>
      </w:r>
    </w:p>
    <w:p w:rsidR="00B779E4" w:rsidRPr="00B779E4" w:rsidRDefault="00B779E4" w:rsidP="00B779E4">
      <w:pPr>
        <w:spacing w:after="0" w:line="360" w:lineRule="auto"/>
        <w:ind w:left="-567" w:firstLine="567"/>
        <w:jc w:val="both"/>
        <w:rPr>
          <w:rFonts w:ascii="Times New Roman" w:eastAsia="Times New Roman" w:hAnsi="Times New Roman" w:cs="Times New Roman"/>
          <w:sz w:val="28"/>
          <w:szCs w:val="28"/>
        </w:rPr>
      </w:pPr>
      <w:r w:rsidRPr="00B779E4">
        <w:rPr>
          <w:rFonts w:ascii="Times New Roman" w:eastAsia="Times New Roman" w:hAnsi="Times New Roman" w:cs="Times New Roman"/>
          <w:sz w:val="28"/>
          <w:szCs w:val="28"/>
        </w:rPr>
        <w:t>В России туризм является растущей отраслью. Во всех сферах туризма, как на федеральном, так и на региональном уровнях, ведется поиск новых форм работы, расширяется сфера предложения и его специализация, создаются новые туристические комплексы.</w:t>
      </w:r>
    </w:p>
    <w:p w:rsidR="00B779E4" w:rsidRPr="00B779E4" w:rsidRDefault="00B779E4" w:rsidP="00B779E4">
      <w:pPr>
        <w:spacing w:after="0" w:line="360" w:lineRule="auto"/>
        <w:ind w:left="-567" w:firstLine="567"/>
        <w:jc w:val="both"/>
        <w:rPr>
          <w:rFonts w:ascii="Times New Roman" w:eastAsia="Times New Roman" w:hAnsi="Times New Roman" w:cs="Times New Roman"/>
          <w:sz w:val="28"/>
          <w:szCs w:val="28"/>
        </w:rPr>
      </w:pPr>
      <w:r w:rsidRPr="00B779E4">
        <w:rPr>
          <w:rFonts w:ascii="Times New Roman" w:eastAsia="Times New Roman" w:hAnsi="Times New Roman" w:cs="Times New Roman"/>
          <w:sz w:val="28"/>
          <w:szCs w:val="28"/>
        </w:rPr>
        <w:t>Направление туристических потоков в современной России охватывает все больше регионов. Общеизвестно положительное влияние туризма на экономику региона, но, несмотря на очевидные выгоды, не все регионы России способны в полной мере использовать свои туристические ресурсы для привлечения туристов и улучшения региональной экономики.</w:t>
      </w:r>
    </w:p>
    <w:p w:rsidR="00B779E4" w:rsidRPr="00B779E4" w:rsidRDefault="00B779E4" w:rsidP="00B779E4">
      <w:pPr>
        <w:spacing w:after="0" w:line="360" w:lineRule="auto"/>
        <w:ind w:left="-567" w:firstLine="567"/>
        <w:jc w:val="both"/>
        <w:rPr>
          <w:rFonts w:ascii="Times New Roman" w:eastAsia="Times New Roman" w:hAnsi="Times New Roman" w:cs="Times New Roman"/>
          <w:sz w:val="28"/>
          <w:szCs w:val="28"/>
        </w:rPr>
      </w:pPr>
      <w:r w:rsidRPr="00B779E4">
        <w:rPr>
          <w:rFonts w:ascii="Times New Roman" w:eastAsia="Times New Roman" w:hAnsi="Times New Roman" w:cs="Times New Roman"/>
          <w:sz w:val="28"/>
          <w:szCs w:val="28"/>
        </w:rPr>
        <w:t>В этих условиях возникла объективная необходимость сместить центр ответственности при решении проблем развития туризма на региональный, особенно на местный уровень, где эта проблема наполнена реальным содержанием и привязана к условиям конкретной территории, принимая учитывать имеющиеся ресурсы и возможности для развития туризма.</w:t>
      </w:r>
    </w:p>
    <w:p w:rsidR="00B779E4" w:rsidRPr="00B779E4" w:rsidRDefault="00B779E4" w:rsidP="00B779E4">
      <w:pPr>
        <w:spacing w:after="0" w:line="360" w:lineRule="auto"/>
        <w:ind w:left="-567" w:firstLine="567"/>
        <w:jc w:val="both"/>
        <w:rPr>
          <w:rFonts w:ascii="Times New Roman" w:eastAsia="Times New Roman" w:hAnsi="Times New Roman" w:cs="Times New Roman"/>
          <w:sz w:val="28"/>
          <w:szCs w:val="28"/>
        </w:rPr>
      </w:pPr>
      <w:r w:rsidRPr="00B779E4">
        <w:rPr>
          <w:rFonts w:ascii="Times New Roman" w:eastAsia="Times New Roman" w:hAnsi="Times New Roman" w:cs="Times New Roman"/>
          <w:sz w:val="28"/>
          <w:szCs w:val="28"/>
        </w:rPr>
        <w:lastRenderedPageBreak/>
        <w:t xml:space="preserve">Туризм относится к высоколиквидной отрасли, то есть отрасли с быстрой отдачей. Однако, как показывает российская практика, вклад туризма в национальную экономику явно недостаточен, и это связано, прежде всего, с неразвитостью туристического потенциала большинства регионов России, а также с недостатками существующей системы управления туристическим бизнесом на </w:t>
      </w:r>
      <w:r w:rsidR="006F1DE8">
        <w:rPr>
          <w:rFonts w:ascii="Times New Roman" w:eastAsia="Times New Roman" w:hAnsi="Times New Roman" w:cs="Times New Roman"/>
          <w:sz w:val="28"/>
          <w:szCs w:val="28"/>
        </w:rPr>
        <w:t>местном уровне</w:t>
      </w:r>
      <w:r w:rsidRPr="00B779E4">
        <w:rPr>
          <w:rFonts w:ascii="Times New Roman" w:eastAsia="Times New Roman" w:hAnsi="Times New Roman" w:cs="Times New Roman"/>
          <w:sz w:val="28"/>
          <w:szCs w:val="28"/>
        </w:rPr>
        <w:t>. Система управления развитием туризма не является изолированной, она является частью общей системы управления экономикой и социальными процессами.</w:t>
      </w:r>
    </w:p>
    <w:p w:rsidR="00B779E4" w:rsidRPr="00B779E4" w:rsidRDefault="00B779E4" w:rsidP="00B779E4">
      <w:pPr>
        <w:spacing w:after="0" w:line="360" w:lineRule="auto"/>
        <w:ind w:left="-567" w:firstLine="567"/>
        <w:jc w:val="both"/>
        <w:rPr>
          <w:rFonts w:ascii="Times New Roman" w:eastAsia="Times New Roman" w:hAnsi="Times New Roman" w:cs="Times New Roman"/>
          <w:sz w:val="28"/>
          <w:szCs w:val="28"/>
        </w:rPr>
      </w:pPr>
      <w:r w:rsidRPr="00B779E4">
        <w:rPr>
          <w:rFonts w:ascii="Times New Roman" w:eastAsia="Times New Roman" w:hAnsi="Times New Roman" w:cs="Times New Roman"/>
          <w:sz w:val="28"/>
          <w:szCs w:val="28"/>
        </w:rPr>
        <w:t>В настоящее время для решения проблем развития туризма разрабатываются программы, призванные помочь выйти из сложившейся ситуации и наметить основные направления развития туристической индустрии.</w:t>
      </w:r>
    </w:p>
    <w:p w:rsidR="00B779E4" w:rsidRPr="00B779E4" w:rsidRDefault="00B779E4" w:rsidP="00B779E4">
      <w:pPr>
        <w:spacing w:after="0" w:line="360" w:lineRule="auto"/>
        <w:ind w:left="-567" w:firstLine="567"/>
        <w:jc w:val="both"/>
        <w:rPr>
          <w:rFonts w:ascii="Times New Roman" w:eastAsia="Times New Roman" w:hAnsi="Times New Roman" w:cs="Times New Roman"/>
          <w:sz w:val="28"/>
          <w:szCs w:val="28"/>
        </w:rPr>
      </w:pPr>
      <w:r w:rsidRPr="00B779E4">
        <w:rPr>
          <w:rFonts w:ascii="Times New Roman" w:eastAsia="Times New Roman" w:hAnsi="Times New Roman" w:cs="Times New Roman"/>
          <w:sz w:val="28"/>
          <w:szCs w:val="28"/>
        </w:rPr>
        <w:t>Перед учеными, практиками и туристическими организациями стоят следующие задачи: создание единой базы данных по всем объектам культурного и исторического наследия, краеведческого природного ландшафта и национальных охраняемых территорий; принятие законодательства в сфере туризма; объединение усилий местных властей и общественности для придания нового импульса развитию туризма.</w:t>
      </w:r>
    </w:p>
    <w:p w:rsidR="00B779E4" w:rsidRPr="00B779E4" w:rsidRDefault="00B779E4" w:rsidP="00B779E4">
      <w:pPr>
        <w:spacing w:after="0" w:line="360" w:lineRule="auto"/>
        <w:ind w:left="-567" w:firstLine="567"/>
        <w:jc w:val="both"/>
        <w:rPr>
          <w:rFonts w:ascii="Times New Roman" w:eastAsia="Times New Roman" w:hAnsi="Times New Roman" w:cs="Times New Roman"/>
          <w:sz w:val="28"/>
          <w:szCs w:val="28"/>
        </w:rPr>
      </w:pPr>
      <w:r w:rsidRPr="00B779E4">
        <w:rPr>
          <w:rFonts w:ascii="Times New Roman" w:eastAsia="Times New Roman" w:hAnsi="Times New Roman" w:cs="Times New Roman"/>
          <w:sz w:val="28"/>
          <w:szCs w:val="28"/>
        </w:rPr>
        <w:t>Степень научного развития темы. В настоящее время туризм является предметом многих научных исследований и привлекает внимание специалистов, работающих в различных областях - менеджмент, маркетинг, экономика, культура. Формируется комплексная наука, которая объединяет разнообразные исследования индустрии туризма.</w:t>
      </w:r>
    </w:p>
    <w:p w:rsidR="00B779E4" w:rsidRPr="00B779E4" w:rsidRDefault="00B779E4" w:rsidP="00B779E4">
      <w:pPr>
        <w:spacing w:after="0" w:line="360" w:lineRule="auto"/>
        <w:ind w:left="-567" w:firstLine="567"/>
        <w:jc w:val="both"/>
        <w:rPr>
          <w:rFonts w:ascii="Times New Roman" w:eastAsia="Times New Roman" w:hAnsi="Times New Roman" w:cs="Times New Roman"/>
          <w:sz w:val="28"/>
          <w:szCs w:val="28"/>
        </w:rPr>
      </w:pPr>
      <w:r w:rsidRPr="00B779E4">
        <w:rPr>
          <w:rFonts w:ascii="Times New Roman" w:eastAsia="Times New Roman" w:hAnsi="Times New Roman" w:cs="Times New Roman"/>
          <w:sz w:val="28"/>
          <w:szCs w:val="28"/>
        </w:rPr>
        <w:t>Проблема исследования заключается в том, что туризм в большинстве регионов России при наличии достаточного туристического потенциала не является катализатором экономического и социально-культурного развития региона из-за неразвитости туристической инфраструктуры и несоверш</w:t>
      </w:r>
      <w:r>
        <w:rPr>
          <w:rFonts w:ascii="Times New Roman" w:eastAsia="Times New Roman" w:hAnsi="Times New Roman" w:cs="Times New Roman"/>
          <w:sz w:val="28"/>
          <w:szCs w:val="28"/>
        </w:rPr>
        <w:t>енства нормативно-правовой базы</w:t>
      </w:r>
      <w:r w:rsidRPr="00B779E4">
        <w:rPr>
          <w:rFonts w:ascii="Times New Roman" w:eastAsia="Times New Roman" w:hAnsi="Times New Roman" w:cs="Times New Roman"/>
          <w:sz w:val="28"/>
          <w:szCs w:val="28"/>
        </w:rPr>
        <w:t xml:space="preserve"> туристического сектора.</w:t>
      </w:r>
    </w:p>
    <w:p w:rsidR="00B779E4" w:rsidRDefault="004A51E4" w:rsidP="00B779E4">
      <w:pPr>
        <w:spacing w:after="0" w:line="360" w:lineRule="auto"/>
        <w:ind w:left="-567" w:firstLine="567"/>
        <w:jc w:val="both"/>
        <w:rPr>
          <w:rFonts w:ascii="Times New Roman" w:eastAsia="Times New Roman" w:hAnsi="Times New Roman" w:cs="Times New Roman"/>
          <w:sz w:val="28"/>
          <w:szCs w:val="28"/>
        </w:rPr>
      </w:pPr>
      <w:r w:rsidRPr="004A51E4">
        <w:rPr>
          <w:rFonts w:ascii="Times New Roman" w:eastAsia="Times New Roman" w:hAnsi="Times New Roman" w:cs="Times New Roman"/>
          <w:sz w:val="28"/>
          <w:szCs w:val="28"/>
        </w:rPr>
        <w:t xml:space="preserve">Туризм в современное время занимает в экономике особое место. Настоящая, зачастую сложная социально-экономическая ситуация способна измениться в случае полного и рационального использования собственного ресурсного </w:t>
      </w:r>
      <w:r w:rsidRPr="004A51E4">
        <w:rPr>
          <w:rFonts w:ascii="Times New Roman" w:eastAsia="Times New Roman" w:hAnsi="Times New Roman" w:cs="Times New Roman"/>
          <w:sz w:val="28"/>
          <w:szCs w:val="28"/>
        </w:rPr>
        <w:lastRenderedPageBreak/>
        <w:t xml:space="preserve">потенциала. Для этого необходимо создать условия, способствующие саморазвитию территории. </w:t>
      </w:r>
    </w:p>
    <w:p w:rsidR="004A51E4" w:rsidRPr="004A51E4" w:rsidRDefault="004A51E4" w:rsidP="00B779E4">
      <w:pPr>
        <w:spacing w:after="0" w:line="360" w:lineRule="auto"/>
        <w:ind w:left="-567" w:firstLine="567"/>
        <w:jc w:val="both"/>
        <w:rPr>
          <w:rFonts w:ascii="Times New Roman" w:eastAsia="Times New Roman" w:hAnsi="Times New Roman" w:cs="Times New Roman"/>
          <w:sz w:val="28"/>
          <w:szCs w:val="28"/>
        </w:rPr>
      </w:pPr>
      <w:r w:rsidRPr="004A51E4">
        <w:rPr>
          <w:rFonts w:ascii="Times New Roman" w:eastAsia="Times New Roman" w:hAnsi="Times New Roman" w:cs="Times New Roman"/>
          <w:sz w:val="28"/>
          <w:szCs w:val="28"/>
        </w:rPr>
        <w:t xml:space="preserve">Туризм способен сыграть в этом процессе решающую роль посредством создания и развития туристской индустрии, саморазвития за счет своего собственного природного богатства и туристско-рекреационных ресурсов. </w:t>
      </w:r>
    </w:p>
    <w:p w:rsidR="00B779E4" w:rsidRDefault="004A51E4" w:rsidP="00566703">
      <w:pPr>
        <w:spacing w:after="0" w:line="360" w:lineRule="auto"/>
        <w:ind w:left="-567" w:firstLine="567"/>
        <w:jc w:val="both"/>
        <w:rPr>
          <w:rFonts w:ascii="Times New Roman" w:eastAsia="Times New Roman" w:hAnsi="Times New Roman" w:cs="Times New Roman"/>
          <w:sz w:val="28"/>
          <w:szCs w:val="28"/>
        </w:rPr>
      </w:pPr>
      <w:r w:rsidRPr="004A51E4">
        <w:rPr>
          <w:rFonts w:ascii="Times New Roman" w:eastAsia="Times New Roman" w:hAnsi="Times New Roman" w:cs="Times New Roman"/>
          <w:sz w:val="28"/>
          <w:szCs w:val="28"/>
        </w:rPr>
        <w:t>Важность развития туризма на самых разных уровнях признается всеми. Вместе с тем, его эффективному развитию мешает ряд уже вполне устоявшихся проблем, к которым относятся сле</w:t>
      </w:r>
      <w:r w:rsidR="00384F74">
        <w:rPr>
          <w:rFonts w:ascii="Times New Roman" w:eastAsia="Times New Roman" w:hAnsi="Times New Roman" w:cs="Times New Roman"/>
          <w:sz w:val="28"/>
          <w:szCs w:val="28"/>
        </w:rPr>
        <w:t>дующе</w:t>
      </w:r>
      <w:r w:rsidR="00B779E4">
        <w:rPr>
          <w:rFonts w:ascii="Times New Roman" w:eastAsia="Times New Roman" w:hAnsi="Times New Roman" w:cs="Times New Roman"/>
          <w:sz w:val="28"/>
          <w:szCs w:val="28"/>
        </w:rPr>
        <w:t>е:</w:t>
      </w:r>
    </w:p>
    <w:p w:rsidR="004A51E4" w:rsidRPr="004A51E4" w:rsidRDefault="004A51E4" w:rsidP="00566703">
      <w:pPr>
        <w:spacing w:after="0" w:line="360" w:lineRule="auto"/>
        <w:ind w:left="-567" w:firstLine="567"/>
        <w:jc w:val="both"/>
        <w:rPr>
          <w:rFonts w:ascii="Times New Roman" w:eastAsia="Times New Roman" w:hAnsi="Times New Roman" w:cs="Times New Roman"/>
          <w:sz w:val="28"/>
          <w:szCs w:val="28"/>
        </w:rPr>
      </w:pPr>
      <w:r w:rsidRPr="004A51E4">
        <w:rPr>
          <w:rFonts w:ascii="Times New Roman" w:eastAsia="Times New Roman" w:hAnsi="Times New Roman" w:cs="Times New Roman"/>
          <w:sz w:val="28"/>
          <w:szCs w:val="28"/>
        </w:rPr>
        <w:t xml:space="preserve"> </w:t>
      </w:r>
      <w:r w:rsidR="00B779E4">
        <w:rPr>
          <w:rFonts w:ascii="Times New Roman" w:eastAsia="Times New Roman" w:hAnsi="Times New Roman" w:cs="Times New Roman"/>
          <w:sz w:val="28"/>
          <w:szCs w:val="28"/>
        </w:rPr>
        <w:t>- в</w:t>
      </w:r>
      <w:r w:rsidRPr="004A51E4">
        <w:rPr>
          <w:rFonts w:ascii="Times New Roman" w:eastAsia="Times New Roman" w:hAnsi="Times New Roman" w:cs="Times New Roman"/>
          <w:sz w:val="28"/>
          <w:szCs w:val="28"/>
        </w:rPr>
        <w:t xml:space="preserve">о-первых, это снижение конкурентоспособности отечественного турпродукта. Это связано с ростом цен на основные услуги для иностранных туристов, и самое главное – непредсказуемостью этого роста. Существенной помехой является недостаток рекламы отдельных регионов, мест в России как центров туризма, дефицит современных гостиниц туристического класса, нехватка современных автобусов и т.п. К сложностям можно также добавить проблемы отсутствия достоверной статистики. </w:t>
      </w:r>
    </w:p>
    <w:p w:rsidR="004A51E4" w:rsidRPr="004A51E4" w:rsidRDefault="004A51E4" w:rsidP="00566703">
      <w:pPr>
        <w:spacing w:after="0" w:line="360" w:lineRule="auto"/>
        <w:ind w:left="-567" w:firstLine="567"/>
        <w:jc w:val="both"/>
        <w:rPr>
          <w:rFonts w:ascii="Times New Roman" w:eastAsia="Times New Roman" w:hAnsi="Times New Roman" w:cs="Times New Roman"/>
          <w:sz w:val="28"/>
          <w:szCs w:val="28"/>
        </w:rPr>
      </w:pPr>
      <w:r w:rsidRPr="004A51E4">
        <w:rPr>
          <w:rFonts w:ascii="Times New Roman" w:eastAsia="Times New Roman" w:hAnsi="Times New Roman" w:cs="Times New Roman"/>
          <w:sz w:val="28"/>
          <w:szCs w:val="28"/>
        </w:rPr>
        <w:t xml:space="preserve">Все это требует пересмотра основ регулирования туристской сферы, поиска новых форм и средств развития туризма на муниципальном уровне. </w:t>
      </w:r>
    </w:p>
    <w:p w:rsidR="004A51E4" w:rsidRPr="00CD6568" w:rsidRDefault="004A51E4"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Важно отметить, что развитие сферы туризма должно происходить за счет тех видов и форм туризма, которые в полной мере могут использовать туристский потенциал территории. </w:t>
      </w:r>
    </w:p>
    <w:p w:rsidR="004A51E4" w:rsidRPr="00CD6568" w:rsidRDefault="004A51E4"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Конкретные меры для обеспечения муниципального образования саморазвитием за счет активизации сферы туризма и сопутствующей индустрии состоят в следующем: </w:t>
      </w:r>
    </w:p>
    <w:p w:rsidR="004A51E4" w:rsidRPr="00CD6568" w:rsidRDefault="004A51E4" w:rsidP="00742A8E">
      <w:pPr>
        <w:spacing w:after="0" w:line="360" w:lineRule="auto"/>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1. снятие административных барьеров в развитии предпринимательства; </w:t>
      </w:r>
      <w:r w:rsidRPr="00CD6568">
        <w:rPr>
          <w:rFonts w:ascii="Times New Roman" w:eastAsia="Times New Roman" w:hAnsi="Times New Roman" w:cs="Times New Roman"/>
          <w:sz w:val="28"/>
          <w:szCs w:val="28"/>
        </w:rPr>
        <w:br/>
        <w:t xml:space="preserve">2. развитие сферы услуг для предпринимательского сектора; </w:t>
      </w:r>
      <w:r w:rsidRPr="00CD6568">
        <w:rPr>
          <w:rFonts w:ascii="Times New Roman" w:eastAsia="Times New Roman" w:hAnsi="Times New Roman" w:cs="Times New Roman"/>
          <w:sz w:val="28"/>
          <w:szCs w:val="28"/>
        </w:rPr>
        <w:br/>
        <w:t xml:space="preserve">3. увеличение инвестиции в сферу туризма, развлечений. </w:t>
      </w:r>
    </w:p>
    <w:p w:rsidR="00CD6568" w:rsidRDefault="004A51E4"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Превращение туризма в один из ведущих секторов экономики на основе природно-рекреационных и рекреационно-познавательных ресурсов, создание и развитие вспомогательной индустрии сувенирной продукции.</w:t>
      </w:r>
    </w:p>
    <w:p w:rsidR="00CD6568" w:rsidRDefault="004A51E4"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lastRenderedPageBreak/>
        <w:t>Данный сектор экономики отличается специфическим свойством, результатом его деятельности является перемещение потребителей к местам размещения туристских ресурсов. Поэтому важным условием является транспортная составляющая, отдаленность от крупных городов.</w:t>
      </w:r>
    </w:p>
    <w:p w:rsidR="00CD6568" w:rsidRDefault="004A51E4"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Положительным фактором является то, что город связан со столицей республики автомобильной дорогой хорошего качества. Развитие транспортной инфраструктуры должно соответствовать темпам социально-экономического развития территории и обеспечивать потребность в перевозках. </w:t>
      </w:r>
    </w:p>
    <w:p w:rsidR="004A51E4" w:rsidRPr="00CD6568" w:rsidRDefault="004A51E4"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Также определяющим условием в успешном развитии туризма является наличие на данной территории туристской инфраструктуры и уровень сервиса, степень экономического развития и емкости территории для приема туристов, обеспеченность муниципального образования трудовыми, материальными и финансовыми ресурсами, что означает наличие гостиниц, торгово-ресторанного комплекса. </w:t>
      </w:r>
    </w:p>
    <w:p w:rsidR="00753048" w:rsidRDefault="00CD6568" w:rsidP="00566703">
      <w:pPr>
        <w:spacing w:after="0" w:line="360" w:lineRule="auto"/>
        <w:ind w:left="-567" w:firstLine="567"/>
        <w:jc w:val="both"/>
        <w:rPr>
          <w:rFonts w:ascii="Times New Roman" w:eastAsia="Times New Roman" w:hAnsi="Times New Roman" w:cs="Times New Roman"/>
          <w:sz w:val="28"/>
          <w:szCs w:val="28"/>
        </w:rPr>
      </w:pPr>
      <w:r w:rsidRPr="00753048">
        <w:rPr>
          <w:rFonts w:ascii="Times New Roman" w:eastAsia="Times New Roman" w:hAnsi="Times New Roman" w:cs="Times New Roman"/>
          <w:sz w:val="28"/>
          <w:szCs w:val="28"/>
        </w:rPr>
        <w:t>Интересным в связи с этим является изучение опыта различных территорий по продвижению новых, инновационных форм развития туризма.</w:t>
      </w:r>
    </w:p>
    <w:p w:rsidR="008C3D9A"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К таким новым видам и формам туризма можно отнести геолого-минералогический туризм - это комплексный турпродукт, включающий в себя демонстрацию множества разноплановых объектов. Наряду с геологическими и минералогическими объектами, в перечень туристических объектов могут входить геоморфологические, палеонтологические, стратиграфиче</w:t>
      </w:r>
      <w:r w:rsidR="00753048">
        <w:rPr>
          <w:rFonts w:ascii="Times New Roman" w:eastAsia="Times New Roman" w:hAnsi="Times New Roman" w:cs="Times New Roman"/>
          <w:sz w:val="28"/>
          <w:szCs w:val="28"/>
        </w:rPr>
        <w:t>ские, спелеологические, гидроло</w:t>
      </w:r>
      <w:r w:rsidRPr="00CD6568">
        <w:rPr>
          <w:rFonts w:ascii="Times New Roman" w:eastAsia="Times New Roman" w:hAnsi="Times New Roman" w:cs="Times New Roman"/>
          <w:sz w:val="28"/>
          <w:szCs w:val="28"/>
        </w:rPr>
        <w:t>гические, исторические, культурные и другие объекты.</w:t>
      </w:r>
    </w:p>
    <w:p w:rsidR="0075304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 Название может быть как геолого-минерал</w:t>
      </w:r>
      <w:r w:rsidR="00753048">
        <w:rPr>
          <w:rFonts w:ascii="Times New Roman" w:eastAsia="Times New Roman" w:hAnsi="Times New Roman" w:cs="Times New Roman"/>
          <w:sz w:val="28"/>
          <w:szCs w:val="28"/>
        </w:rPr>
        <w:t>огический туризм, так и геолого</w:t>
      </w:r>
      <w:r w:rsidR="004C34A8">
        <w:rPr>
          <w:rFonts w:ascii="Times New Roman" w:eastAsia="Times New Roman" w:hAnsi="Times New Roman" w:cs="Times New Roman"/>
          <w:sz w:val="28"/>
          <w:szCs w:val="28"/>
        </w:rPr>
        <w:t>исторический.</w:t>
      </w:r>
    </w:p>
    <w:p w:rsidR="00EB277C"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Развитие малых городов и сельских муниципалитетов позволяет </w:t>
      </w:r>
      <w:r w:rsidR="00753048">
        <w:rPr>
          <w:rFonts w:ascii="Times New Roman" w:eastAsia="Times New Roman" w:hAnsi="Times New Roman" w:cs="Times New Roman"/>
          <w:sz w:val="28"/>
          <w:szCs w:val="28"/>
        </w:rPr>
        <w:t>развивать индиви</w:t>
      </w:r>
      <w:r w:rsidRPr="00CD6568">
        <w:rPr>
          <w:rFonts w:ascii="Times New Roman" w:eastAsia="Times New Roman" w:hAnsi="Times New Roman" w:cs="Times New Roman"/>
          <w:sz w:val="28"/>
          <w:szCs w:val="28"/>
        </w:rPr>
        <w:t>дуальный и малогрупповой туризм, создать принципиально новый турпродукт, спецификой которого</w:t>
      </w:r>
      <w:r w:rsidR="00753048">
        <w:rPr>
          <w:rFonts w:ascii="Times New Roman" w:eastAsia="Times New Roman" w:hAnsi="Times New Roman" w:cs="Times New Roman"/>
          <w:sz w:val="28"/>
          <w:szCs w:val="28"/>
        </w:rPr>
        <w:t xml:space="preserve"> являлось бы посещение достопри</w:t>
      </w:r>
      <w:r w:rsidRPr="00CD6568">
        <w:rPr>
          <w:rFonts w:ascii="Times New Roman" w:eastAsia="Times New Roman" w:hAnsi="Times New Roman" w:cs="Times New Roman"/>
          <w:sz w:val="28"/>
          <w:szCs w:val="28"/>
        </w:rPr>
        <w:t xml:space="preserve">мечательностей сельской местности, малых городов. </w:t>
      </w:r>
    </w:p>
    <w:p w:rsidR="0075304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В связи с этим, появляется новый вид туризма - сельский туризм (или агротуризм) – это вид туризма, который предполагает временное пребывание </w:t>
      </w:r>
      <w:r w:rsidRPr="00CD6568">
        <w:rPr>
          <w:rFonts w:ascii="Times New Roman" w:eastAsia="Times New Roman" w:hAnsi="Times New Roman" w:cs="Times New Roman"/>
          <w:sz w:val="28"/>
          <w:szCs w:val="28"/>
        </w:rPr>
        <w:lastRenderedPageBreak/>
        <w:t>туристов в сельской местности с целью отдыха и/или участия в сельскохозяйственных работах; сектор туристической отрасли, ориентированный на использование природных, культурно-исторических и иных ресурсов сельской местности и ее специфики для создания компл</w:t>
      </w:r>
      <w:r w:rsidR="004C34A8">
        <w:rPr>
          <w:rFonts w:ascii="Times New Roman" w:eastAsia="Times New Roman" w:hAnsi="Times New Roman" w:cs="Times New Roman"/>
          <w:sz w:val="28"/>
          <w:szCs w:val="28"/>
        </w:rPr>
        <w:t>ексного туристского продукта</w:t>
      </w:r>
      <w:r w:rsidRPr="00CD6568">
        <w:rPr>
          <w:rFonts w:ascii="Times New Roman" w:eastAsia="Times New Roman" w:hAnsi="Times New Roman" w:cs="Times New Roman"/>
          <w:sz w:val="28"/>
          <w:szCs w:val="28"/>
        </w:rPr>
        <w:t>.</w:t>
      </w:r>
      <w:r w:rsidR="00EB277C">
        <w:rPr>
          <w:rFonts w:ascii="Times New Roman" w:eastAsia="Times New Roman" w:hAnsi="Times New Roman" w:cs="Times New Roman"/>
          <w:sz w:val="28"/>
          <w:szCs w:val="28"/>
        </w:rPr>
        <w:t xml:space="preserve"> Этот вид туризма можно и применить в городском поселение.</w:t>
      </w:r>
      <w:r w:rsidRPr="00CD6568">
        <w:rPr>
          <w:rFonts w:ascii="Times New Roman" w:eastAsia="Times New Roman" w:hAnsi="Times New Roman" w:cs="Times New Roman"/>
          <w:sz w:val="28"/>
          <w:szCs w:val="28"/>
        </w:rPr>
        <w:t xml:space="preserve"> </w:t>
      </w:r>
    </w:p>
    <w:p w:rsidR="00CD6568" w:rsidRDefault="00CD6568" w:rsidP="00566703">
      <w:pPr>
        <w:spacing w:after="0" w:line="360" w:lineRule="auto"/>
        <w:ind w:left="-567" w:firstLine="567"/>
        <w:jc w:val="both"/>
        <w:rPr>
          <w:rFonts w:ascii="Times New Roman" w:eastAsia="Times New Roman" w:hAnsi="Times New Roman" w:cs="Times New Roman"/>
          <w:sz w:val="28"/>
          <w:szCs w:val="28"/>
        </w:rPr>
      </w:pPr>
      <w:r w:rsidRPr="00C60492">
        <w:rPr>
          <w:rFonts w:ascii="Times New Roman" w:eastAsia="Times New Roman" w:hAnsi="Times New Roman" w:cs="Times New Roman"/>
          <w:sz w:val="28"/>
          <w:szCs w:val="28"/>
        </w:rPr>
        <w:t>Данный вид туризма перспективен ввиду усиления интереса людей к пут</w:t>
      </w:r>
      <w:r w:rsidR="00753048" w:rsidRPr="00C60492">
        <w:rPr>
          <w:rFonts w:ascii="Times New Roman" w:eastAsia="Times New Roman" w:hAnsi="Times New Roman" w:cs="Times New Roman"/>
          <w:sz w:val="28"/>
          <w:szCs w:val="28"/>
        </w:rPr>
        <w:t>ешествиям, с предпосылками урба</w:t>
      </w:r>
      <w:r w:rsidRPr="00C60492">
        <w:rPr>
          <w:rFonts w:ascii="Times New Roman" w:eastAsia="Times New Roman" w:hAnsi="Times New Roman" w:cs="Times New Roman"/>
          <w:sz w:val="28"/>
          <w:szCs w:val="28"/>
        </w:rPr>
        <w:t>нистическо</w:t>
      </w:r>
      <w:r w:rsidR="00753048" w:rsidRPr="00C60492">
        <w:rPr>
          <w:rFonts w:ascii="Times New Roman" w:eastAsia="Times New Roman" w:hAnsi="Times New Roman" w:cs="Times New Roman"/>
          <w:sz w:val="28"/>
          <w:szCs w:val="28"/>
        </w:rPr>
        <w:t>го характера, с ростом продолжи</w:t>
      </w:r>
      <w:r w:rsidRPr="00C60492">
        <w:rPr>
          <w:rFonts w:ascii="Times New Roman" w:eastAsia="Times New Roman" w:hAnsi="Times New Roman" w:cs="Times New Roman"/>
          <w:sz w:val="28"/>
          <w:szCs w:val="28"/>
        </w:rPr>
        <w:t xml:space="preserve">тельности отпусков, с незначительными доходами большей части граждан и т.п. Примеры эффективных проектов в рамках агротуризма уже имеются </w:t>
      </w:r>
      <w:r w:rsidR="00753048" w:rsidRPr="00C60492">
        <w:rPr>
          <w:rFonts w:ascii="Times New Roman" w:eastAsia="Times New Roman" w:hAnsi="Times New Roman" w:cs="Times New Roman"/>
          <w:sz w:val="28"/>
          <w:szCs w:val="28"/>
        </w:rPr>
        <w:t>в Республики Бурятия</w:t>
      </w:r>
      <w:r w:rsidRPr="00C60492">
        <w:rPr>
          <w:rFonts w:ascii="Times New Roman" w:eastAsia="Times New Roman" w:hAnsi="Times New Roman" w:cs="Times New Roman"/>
          <w:sz w:val="28"/>
          <w:szCs w:val="28"/>
        </w:rPr>
        <w:t>.</w:t>
      </w:r>
      <w:r w:rsidRPr="00CD6568">
        <w:rPr>
          <w:rFonts w:ascii="Times New Roman" w:eastAsia="Times New Roman" w:hAnsi="Times New Roman" w:cs="Times New Roman"/>
          <w:sz w:val="28"/>
          <w:szCs w:val="28"/>
        </w:rPr>
        <w:t xml:space="preserve"> </w:t>
      </w:r>
    </w:p>
    <w:p w:rsidR="00753048" w:rsidRDefault="007A6815" w:rsidP="00566703">
      <w:pPr>
        <w:spacing w:after="0"/>
        <w:ind w:left="-567" w:firstLine="567"/>
        <w:rPr>
          <w:rStyle w:val="a5"/>
        </w:rPr>
      </w:pPr>
      <w:r>
        <w:fldChar w:fldCharType="begin"/>
      </w:r>
      <w:r w:rsidR="00753048">
        <w:instrText xml:space="preserve"> HYPERLINK "https://rg.ru/2020/07/20/selskij-turizm-zhdet-zakonodatelnogo-oformleniia.html" </w:instrText>
      </w:r>
      <w:r>
        <w:fldChar w:fldCharType="separate"/>
      </w:r>
    </w:p>
    <w:p w:rsidR="00753048" w:rsidRDefault="00C60492" w:rsidP="00C60492">
      <w:pPr>
        <w:ind w:left="-567" w:firstLine="567"/>
      </w:pPr>
      <w:r>
        <w:rPr>
          <w:noProof/>
        </w:rPr>
        <w:drawing>
          <wp:anchor distT="0" distB="0" distL="114300" distR="114300" simplePos="0" relativeHeight="251691008" behindDoc="0" locked="0" layoutInCell="1" allowOverlap="1">
            <wp:simplePos x="0" y="0"/>
            <wp:positionH relativeFrom="column">
              <wp:posOffset>797560</wp:posOffset>
            </wp:positionH>
            <wp:positionV relativeFrom="paragraph">
              <wp:posOffset>214630</wp:posOffset>
            </wp:positionV>
            <wp:extent cx="4253865" cy="3583940"/>
            <wp:effectExtent l="57150" t="57150" r="51435" b="54610"/>
            <wp:wrapSquare wrapText="bothSides"/>
            <wp:docPr id="1" name="Рисунок 1" descr="Фото: Юрий Коробов">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Юрий Коробов">
                      <a:hlinkClick r:id="rId8"/>
                    </pic:cNvPr>
                    <pic:cNvPicPr>
                      <a:picLocks noChangeAspect="1" noChangeArrowheads="1"/>
                    </pic:cNvPicPr>
                  </pic:nvPicPr>
                  <pic:blipFill>
                    <a:blip r:embed="rId9"/>
                    <a:srcRect/>
                    <a:stretch>
                      <a:fillRect/>
                    </a:stretch>
                  </pic:blipFill>
                  <pic:spPr bwMode="auto">
                    <a:xfrm>
                      <a:off x="0" y="0"/>
                      <a:ext cx="4253865" cy="3583940"/>
                    </a:xfrm>
                    <a:prstGeom prst="rect">
                      <a:avLst/>
                    </a:prstGeom>
                    <a:noFill/>
                    <a:ln w="53975" cmpd="sng">
                      <a:solidFill>
                        <a:schemeClr val="accent6">
                          <a:lumMod val="60000"/>
                          <a:lumOff val="40000"/>
                        </a:schemeClr>
                      </a:solidFill>
                      <a:miter lim="800000"/>
                      <a:headEnd/>
                      <a:tailEnd/>
                    </a:ln>
                  </pic:spPr>
                </pic:pic>
              </a:graphicData>
            </a:graphic>
          </wp:anchor>
        </w:drawing>
      </w:r>
      <w:r>
        <w:br w:type="textWrapping" w:clear="all"/>
      </w:r>
    </w:p>
    <w:p w:rsidR="002E7DD0" w:rsidRPr="002E7DD0" w:rsidRDefault="007A6815" w:rsidP="00566703">
      <w:pPr>
        <w:spacing w:after="0"/>
        <w:ind w:left="-567" w:firstLine="567"/>
        <w:jc w:val="both"/>
        <w:rPr>
          <w:rFonts w:ascii="Times New Roman" w:eastAsia="Times New Roman" w:hAnsi="Times New Roman" w:cs="Times New Roman"/>
          <w:sz w:val="28"/>
          <w:szCs w:val="28"/>
        </w:rPr>
      </w:pPr>
      <w:r>
        <w:fldChar w:fldCharType="end"/>
      </w:r>
      <w:r w:rsidR="002E7DD0" w:rsidRPr="002E7DD0">
        <w:rPr>
          <w:rFonts w:ascii="Times New Roman" w:eastAsia="Times New Roman" w:hAnsi="Times New Roman" w:cs="Times New Roman"/>
          <w:sz w:val="28"/>
          <w:szCs w:val="28"/>
        </w:rPr>
        <w:t>Мастер-классы по валянию из шерсти, пеший поход на пастбище, знакомство с традиционными ремеслами — так в Хоринском районе Бурятии развивают агротуризм.</w:t>
      </w:r>
    </w:p>
    <w:p w:rsidR="00334E7A" w:rsidRDefault="002E7DD0" w:rsidP="00566703">
      <w:pPr>
        <w:spacing w:after="0" w:line="360" w:lineRule="auto"/>
        <w:ind w:left="-567" w:firstLine="567"/>
        <w:jc w:val="both"/>
        <w:rPr>
          <w:rFonts w:ascii="Times New Roman" w:eastAsia="Times New Roman" w:hAnsi="Times New Roman" w:cs="Times New Roman"/>
          <w:sz w:val="28"/>
          <w:szCs w:val="28"/>
        </w:rPr>
      </w:pPr>
      <w:r w:rsidRPr="002E7DD0">
        <w:rPr>
          <w:rFonts w:ascii="Times New Roman" w:eastAsia="Times New Roman" w:hAnsi="Times New Roman" w:cs="Times New Roman"/>
          <w:sz w:val="28"/>
          <w:szCs w:val="28"/>
        </w:rPr>
        <w:t xml:space="preserve">Одними из первых это направление открыли в селе Георгиевское. Сюда, на территорию туристического комплекса </w:t>
      </w:r>
      <w:r w:rsidR="004C34A8">
        <w:rPr>
          <w:rFonts w:ascii="Times New Roman" w:eastAsia="Times New Roman" w:hAnsi="Times New Roman" w:cs="Times New Roman"/>
          <w:sz w:val="28"/>
          <w:szCs w:val="28"/>
        </w:rPr>
        <w:t>«Алан Гуа»</w:t>
      </w:r>
      <w:r w:rsidRPr="002E7DD0">
        <w:rPr>
          <w:rFonts w:ascii="Times New Roman" w:eastAsia="Times New Roman" w:hAnsi="Times New Roman" w:cs="Times New Roman"/>
          <w:sz w:val="28"/>
          <w:szCs w:val="28"/>
        </w:rPr>
        <w:t xml:space="preserve">, прибывают туристы к подножию пяти ханов, на стоянку действующих фермеров. </w:t>
      </w:r>
    </w:p>
    <w:p w:rsidR="002E7DD0" w:rsidRPr="002E7DD0" w:rsidRDefault="002E7DD0" w:rsidP="00566703">
      <w:pPr>
        <w:spacing w:after="0" w:line="360" w:lineRule="auto"/>
        <w:ind w:left="-567" w:firstLine="567"/>
        <w:jc w:val="both"/>
        <w:rPr>
          <w:rFonts w:ascii="Times New Roman" w:eastAsia="Times New Roman" w:hAnsi="Times New Roman" w:cs="Times New Roman"/>
          <w:sz w:val="28"/>
          <w:szCs w:val="28"/>
        </w:rPr>
      </w:pPr>
      <w:r w:rsidRPr="002E7DD0">
        <w:rPr>
          <w:rFonts w:ascii="Times New Roman" w:eastAsia="Times New Roman" w:hAnsi="Times New Roman" w:cs="Times New Roman"/>
          <w:sz w:val="28"/>
          <w:szCs w:val="28"/>
        </w:rPr>
        <w:lastRenderedPageBreak/>
        <w:t>За три года здесь побывало более 50 гостей, в том числе из Франции, Италии и Китая.</w:t>
      </w:r>
    </w:p>
    <w:p w:rsidR="005D380E" w:rsidRDefault="002E7DD0" w:rsidP="00566703">
      <w:pPr>
        <w:spacing w:after="0" w:line="360" w:lineRule="auto"/>
        <w:ind w:left="-567" w:firstLine="567"/>
        <w:jc w:val="both"/>
        <w:rPr>
          <w:rFonts w:ascii="Times New Roman" w:eastAsia="Times New Roman" w:hAnsi="Times New Roman" w:cs="Times New Roman"/>
          <w:sz w:val="28"/>
          <w:szCs w:val="28"/>
        </w:rPr>
      </w:pPr>
      <w:r w:rsidRPr="002E7DD0">
        <w:rPr>
          <w:rFonts w:ascii="Times New Roman" w:eastAsia="Times New Roman" w:hAnsi="Times New Roman" w:cs="Times New Roman"/>
          <w:sz w:val="28"/>
          <w:szCs w:val="28"/>
        </w:rPr>
        <w:t>Агротуризм в Бурятии становится все более популярным. Люди задумываются о качестве жизни и о качестве продуктов, которые они едят.</w:t>
      </w:r>
    </w:p>
    <w:p w:rsidR="002E7DD0" w:rsidRPr="002E7DD0" w:rsidRDefault="002E7DD0" w:rsidP="00566703">
      <w:pPr>
        <w:spacing w:after="0" w:line="360" w:lineRule="auto"/>
        <w:ind w:left="-567" w:firstLine="567"/>
        <w:jc w:val="both"/>
        <w:rPr>
          <w:rFonts w:ascii="Times New Roman" w:eastAsia="Times New Roman" w:hAnsi="Times New Roman" w:cs="Times New Roman"/>
          <w:sz w:val="28"/>
          <w:szCs w:val="28"/>
        </w:rPr>
      </w:pPr>
      <w:r w:rsidRPr="002E7DD0">
        <w:rPr>
          <w:rFonts w:ascii="Times New Roman" w:eastAsia="Times New Roman" w:hAnsi="Times New Roman" w:cs="Times New Roman"/>
          <w:sz w:val="28"/>
          <w:szCs w:val="28"/>
        </w:rPr>
        <w:t xml:space="preserve"> </w:t>
      </w:r>
      <w:r w:rsidRPr="002E7DD0">
        <w:rPr>
          <w:rFonts w:ascii="Times New Roman" w:hAnsi="Times New Roman" w:cs="Times New Roman"/>
          <w:sz w:val="28"/>
          <w:szCs w:val="28"/>
        </w:rPr>
        <w:t>Характерный пример агротуризма в Бурятии — семья Жамболдоржиевых, Бэлигто Баянович и Цыцыгма Дамбаева. Они занимаются разведением овец породы буубэй, держат коров, лошадей и индюков на площади 142 гектара.</w:t>
      </w:r>
    </w:p>
    <w:p w:rsidR="002E7DD0" w:rsidRPr="002E7DD0" w:rsidRDefault="004C34A8" w:rsidP="00566703">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«Зеленый туризм»</w:t>
      </w:r>
      <w:r w:rsidR="002E7DD0" w:rsidRPr="002E7DD0">
        <w:rPr>
          <w:rFonts w:ascii="Times New Roman" w:hAnsi="Times New Roman" w:cs="Times New Roman"/>
          <w:sz w:val="28"/>
          <w:szCs w:val="28"/>
        </w:rPr>
        <w:t xml:space="preserve"> — новое явление в Бурятии, но и такие услуги сегодня стараются продвигать в районах. В 2014 году этнокомплексы </w:t>
      </w:r>
      <w:r>
        <w:rPr>
          <w:rFonts w:ascii="Times New Roman" w:hAnsi="Times New Roman" w:cs="Times New Roman"/>
          <w:sz w:val="28"/>
          <w:szCs w:val="28"/>
        </w:rPr>
        <w:t>«</w:t>
      </w:r>
      <w:r w:rsidR="002E7DD0" w:rsidRPr="002E7DD0">
        <w:rPr>
          <w:rFonts w:ascii="Times New Roman" w:hAnsi="Times New Roman" w:cs="Times New Roman"/>
          <w:sz w:val="28"/>
          <w:szCs w:val="28"/>
        </w:rPr>
        <w:t>Степной кочевник</w:t>
      </w:r>
      <w:r>
        <w:rPr>
          <w:rFonts w:ascii="Times New Roman" w:hAnsi="Times New Roman" w:cs="Times New Roman"/>
          <w:sz w:val="28"/>
          <w:szCs w:val="28"/>
        </w:rPr>
        <w:t>»</w:t>
      </w:r>
      <w:r w:rsidR="002E7DD0" w:rsidRPr="002E7DD0">
        <w:rPr>
          <w:rFonts w:ascii="Times New Roman" w:hAnsi="Times New Roman" w:cs="Times New Roman"/>
          <w:sz w:val="28"/>
          <w:szCs w:val="28"/>
        </w:rPr>
        <w:t xml:space="preserve"> в Заиграевском районе и </w:t>
      </w:r>
      <w:r>
        <w:rPr>
          <w:rFonts w:ascii="Times New Roman" w:hAnsi="Times New Roman" w:cs="Times New Roman"/>
          <w:sz w:val="28"/>
          <w:szCs w:val="28"/>
        </w:rPr>
        <w:t>«</w:t>
      </w:r>
      <w:r w:rsidR="002E7DD0" w:rsidRPr="002E7DD0">
        <w:rPr>
          <w:rFonts w:ascii="Times New Roman" w:hAnsi="Times New Roman" w:cs="Times New Roman"/>
          <w:sz w:val="28"/>
          <w:szCs w:val="28"/>
        </w:rPr>
        <w:t>В гостях у семейских</w:t>
      </w:r>
      <w:r>
        <w:rPr>
          <w:rFonts w:ascii="Times New Roman" w:hAnsi="Times New Roman" w:cs="Times New Roman"/>
          <w:sz w:val="28"/>
          <w:szCs w:val="28"/>
        </w:rPr>
        <w:t>»</w:t>
      </w:r>
      <w:r w:rsidR="002E7DD0" w:rsidRPr="002E7DD0">
        <w:rPr>
          <w:rFonts w:ascii="Times New Roman" w:hAnsi="Times New Roman" w:cs="Times New Roman"/>
          <w:sz w:val="28"/>
          <w:szCs w:val="28"/>
        </w:rPr>
        <w:t xml:space="preserve"> в Тарбагатайском районе вошли в сборник успешных проектов Минкультуры России </w:t>
      </w:r>
      <w:r>
        <w:rPr>
          <w:rFonts w:ascii="Times New Roman" w:hAnsi="Times New Roman" w:cs="Times New Roman"/>
          <w:sz w:val="28"/>
          <w:szCs w:val="28"/>
        </w:rPr>
        <w:t>«</w:t>
      </w:r>
      <w:r w:rsidR="002E7DD0" w:rsidRPr="002E7DD0">
        <w:rPr>
          <w:rFonts w:ascii="Times New Roman" w:hAnsi="Times New Roman" w:cs="Times New Roman"/>
          <w:sz w:val="28"/>
          <w:szCs w:val="28"/>
        </w:rPr>
        <w:t>Сельский туризм в России</w:t>
      </w:r>
      <w:r>
        <w:rPr>
          <w:rFonts w:ascii="Times New Roman" w:hAnsi="Times New Roman" w:cs="Times New Roman"/>
          <w:sz w:val="28"/>
          <w:szCs w:val="28"/>
        </w:rPr>
        <w:t>»</w:t>
      </w:r>
      <w:r w:rsidR="002E7DD0" w:rsidRPr="002E7DD0">
        <w:rPr>
          <w:rFonts w:ascii="Times New Roman" w:hAnsi="Times New Roman" w:cs="Times New Roman"/>
          <w:sz w:val="28"/>
          <w:szCs w:val="28"/>
        </w:rPr>
        <w:t>.</w:t>
      </w:r>
    </w:p>
    <w:p w:rsidR="00CD6568" w:rsidRPr="00CD656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Тем самым, основными тенденциями, способствующими развитию агротуризма, являются ориентация туристов на комфортабельные и небольшие средства размещения, в которых господствует семейная атмосфера, активное времяпрепровождение вне городских зон, повышенный интерес к культурным ценностям, традициям, местным праздникам и т.п. </w:t>
      </w:r>
    </w:p>
    <w:p w:rsidR="00134A53" w:rsidRDefault="00334E7A" w:rsidP="00566703">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CD6568" w:rsidRPr="00CD6568">
        <w:rPr>
          <w:rFonts w:ascii="Times New Roman" w:eastAsia="Times New Roman" w:hAnsi="Times New Roman" w:cs="Times New Roman"/>
          <w:sz w:val="28"/>
          <w:szCs w:val="28"/>
        </w:rPr>
        <w:t>ожно выделить еще один вид туризма - рыболовный туризм.</w:t>
      </w:r>
    </w:p>
    <w:p w:rsidR="00CD6568" w:rsidRPr="00CD656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Сферы и направления развития отдельных отраслей туризма еще раз свидетельствуют о необходимости обращения внимания на эти области именно муниципальных властей. </w:t>
      </w:r>
    </w:p>
    <w:p w:rsidR="00CD6568" w:rsidRPr="00CD656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Таким образом, можно определить основные направления возможного регулирования сферы туризма муниципальными органами власти: </w:t>
      </w:r>
    </w:p>
    <w:p w:rsidR="004C34A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 </w:t>
      </w:r>
      <w:r w:rsidR="008A595A">
        <w:rPr>
          <w:rFonts w:ascii="Times New Roman" w:eastAsia="Times New Roman" w:hAnsi="Times New Roman" w:cs="Times New Roman"/>
          <w:sz w:val="28"/>
          <w:szCs w:val="28"/>
        </w:rPr>
        <w:t>р</w:t>
      </w:r>
      <w:r w:rsidRPr="00CD6568">
        <w:rPr>
          <w:rFonts w:ascii="Times New Roman" w:eastAsia="Times New Roman" w:hAnsi="Times New Roman" w:cs="Times New Roman"/>
          <w:sz w:val="28"/>
          <w:szCs w:val="28"/>
        </w:rPr>
        <w:t>ассмотрение и принятие муниципальных правовых актов, способствующих развитию туризма на соответствующих территориях;</w:t>
      </w:r>
    </w:p>
    <w:p w:rsidR="004C34A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 </w:t>
      </w:r>
      <w:r w:rsidR="008A595A">
        <w:rPr>
          <w:rFonts w:ascii="Times New Roman" w:eastAsia="Times New Roman" w:hAnsi="Times New Roman" w:cs="Times New Roman"/>
          <w:sz w:val="28"/>
          <w:szCs w:val="28"/>
        </w:rPr>
        <w:t>п</w:t>
      </w:r>
      <w:r w:rsidRPr="00CD6568">
        <w:rPr>
          <w:rFonts w:ascii="Times New Roman" w:eastAsia="Times New Roman" w:hAnsi="Times New Roman" w:cs="Times New Roman"/>
          <w:sz w:val="28"/>
          <w:szCs w:val="28"/>
        </w:rPr>
        <w:t>ринятие решения и формирование структурных подразделений в администрациях муниципальных образований по организации внутренней туристской деятельности и определению туристских ресурсов;</w:t>
      </w:r>
    </w:p>
    <w:p w:rsidR="004C34A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 </w:t>
      </w:r>
      <w:r w:rsidR="008A595A">
        <w:rPr>
          <w:rFonts w:ascii="Times New Roman" w:eastAsia="Times New Roman" w:hAnsi="Times New Roman" w:cs="Times New Roman"/>
          <w:sz w:val="28"/>
          <w:szCs w:val="28"/>
        </w:rPr>
        <w:t>р</w:t>
      </w:r>
      <w:r w:rsidRPr="00CD6568">
        <w:rPr>
          <w:rFonts w:ascii="Times New Roman" w:eastAsia="Times New Roman" w:hAnsi="Times New Roman" w:cs="Times New Roman"/>
          <w:sz w:val="28"/>
          <w:szCs w:val="28"/>
        </w:rPr>
        <w:t xml:space="preserve">азработка программ внутреннего туризма на территории муниципального образования, в том числе социального туризма и самодеятельного туризма; </w:t>
      </w:r>
    </w:p>
    <w:p w:rsidR="00CD6568" w:rsidRPr="00CD656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lastRenderedPageBreak/>
        <w:t xml:space="preserve">- </w:t>
      </w:r>
      <w:r w:rsidR="008A595A">
        <w:rPr>
          <w:rFonts w:ascii="Times New Roman" w:eastAsia="Times New Roman" w:hAnsi="Times New Roman" w:cs="Times New Roman"/>
          <w:sz w:val="28"/>
          <w:szCs w:val="28"/>
        </w:rPr>
        <w:t>в</w:t>
      </w:r>
      <w:r w:rsidRPr="00CD6568">
        <w:rPr>
          <w:rFonts w:ascii="Times New Roman" w:eastAsia="Times New Roman" w:hAnsi="Times New Roman" w:cs="Times New Roman"/>
          <w:sz w:val="28"/>
          <w:szCs w:val="28"/>
        </w:rPr>
        <w:t>ыделение денежных средств на создание условий для развития туризма отде</w:t>
      </w:r>
      <w:r w:rsidR="008A595A">
        <w:rPr>
          <w:rFonts w:ascii="Times New Roman" w:eastAsia="Times New Roman" w:hAnsi="Times New Roman" w:cs="Times New Roman"/>
          <w:sz w:val="28"/>
          <w:szCs w:val="28"/>
        </w:rPr>
        <w:t>льной строкой в местном бюджете.</w:t>
      </w:r>
    </w:p>
    <w:p w:rsidR="00CD6568" w:rsidRPr="00CD656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Для создания условий по устойчивому развитию туризма в муниципальн</w:t>
      </w:r>
      <w:r w:rsidR="008A595A">
        <w:rPr>
          <w:rFonts w:ascii="Times New Roman" w:eastAsia="Times New Roman" w:hAnsi="Times New Roman" w:cs="Times New Roman"/>
          <w:sz w:val="28"/>
          <w:szCs w:val="28"/>
        </w:rPr>
        <w:t>ом</w:t>
      </w:r>
      <w:r w:rsidRPr="00CD6568">
        <w:rPr>
          <w:rFonts w:ascii="Times New Roman" w:eastAsia="Times New Roman" w:hAnsi="Times New Roman" w:cs="Times New Roman"/>
          <w:sz w:val="28"/>
          <w:szCs w:val="28"/>
        </w:rPr>
        <w:t xml:space="preserve"> образовани</w:t>
      </w:r>
      <w:r w:rsidR="00A42F76">
        <w:rPr>
          <w:rFonts w:ascii="Times New Roman" w:eastAsia="Times New Roman" w:hAnsi="Times New Roman" w:cs="Times New Roman"/>
          <w:sz w:val="28"/>
          <w:szCs w:val="28"/>
        </w:rPr>
        <w:t>и</w:t>
      </w:r>
      <w:r w:rsidRPr="00CD6568">
        <w:rPr>
          <w:rFonts w:ascii="Times New Roman" w:eastAsia="Times New Roman" w:hAnsi="Times New Roman" w:cs="Times New Roman"/>
          <w:sz w:val="28"/>
          <w:szCs w:val="28"/>
        </w:rPr>
        <w:t xml:space="preserve"> возможна организация деятельности по таким направлениям: </w:t>
      </w:r>
    </w:p>
    <w:p w:rsidR="008A595A"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 </w:t>
      </w:r>
      <w:r w:rsidRPr="00CD6568">
        <w:rPr>
          <w:rFonts w:ascii="Times New Roman" w:eastAsia="Times New Roman" w:hAnsi="Times New Roman" w:cs="Times New Roman"/>
          <w:i/>
          <w:iCs/>
          <w:sz w:val="28"/>
          <w:szCs w:val="28"/>
        </w:rPr>
        <w:t>во-первых</w:t>
      </w:r>
      <w:r w:rsidRPr="00CD6568">
        <w:rPr>
          <w:rFonts w:ascii="Times New Roman" w:eastAsia="Times New Roman" w:hAnsi="Times New Roman" w:cs="Times New Roman"/>
          <w:sz w:val="28"/>
          <w:szCs w:val="28"/>
        </w:rPr>
        <w:t xml:space="preserve">, привлечение инвестиций в инфраструктуру туризма; </w:t>
      </w:r>
    </w:p>
    <w:p w:rsidR="008A595A"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w:t>
      </w:r>
      <w:r w:rsidRPr="00CD6568">
        <w:rPr>
          <w:rFonts w:ascii="Times New Roman" w:eastAsia="Times New Roman" w:hAnsi="Times New Roman" w:cs="Times New Roman"/>
          <w:i/>
          <w:iCs/>
          <w:sz w:val="28"/>
          <w:szCs w:val="28"/>
        </w:rPr>
        <w:t>во-вторых</w:t>
      </w:r>
      <w:r w:rsidRPr="00CD6568">
        <w:rPr>
          <w:rFonts w:ascii="Times New Roman" w:eastAsia="Times New Roman" w:hAnsi="Times New Roman" w:cs="Times New Roman"/>
          <w:sz w:val="28"/>
          <w:szCs w:val="28"/>
        </w:rPr>
        <w:t xml:space="preserve">, содействие формированию и продвижению конкурентоспособного туристского предложения на территории муниципального образования; </w:t>
      </w:r>
    </w:p>
    <w:p w:rsidR="00CD6568" w:rsidRPr="00CD656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 </w:t>
      </w:r>
      <w:r w:rsidRPr="00CD6568">
        <w:rPr>
          <w:rFonts w:ascii="Times New Roman" w:eastAsia="Times New Roman" w:hAnsi="Times New Roman" w:cs="Times New Roman"/>
          <w:i/>
          <w:iCs/>
          <w:sz w:val="28"/>
          <w:szCs w:val="28"/>
        </w:rPr>
        <w:t>в-третьих</w:t>
      </w:r>
      <w:r w:rsidR="008A595A">
        <w:rPr>
          <w:rFonts w:ascii="Times New Roman" w:eastAsia="Times New Roman" w:hAnsi="Times New Roman" w:cs="Times New Roman"/>
          <w:sz w:val="28"/>
          <w:szCs w:val="28"/>
        </w:rPr>
        <w:t>, стимулирование предпринима</w:t>
      </w:r>
      <w:r w:rsidRPr="00CD6568">
        <w:rPr>
          <w:rFonts w:ascii="Times New Roman" w:eastAsia="Times New Roman" w:hAnsi="Times New Roman" w:cs="Times New Roman"/>
          <w:sz w:val="28"/>
          <w:szCs w:val="28"/>
        </w:rPr>
        <w:t xml:space="preserve">тельской активности местного населения в сфере туризма. </w:t>
      </w:r>
    </w:p>
    <w:p w:rsidR="00CD6568" w:rsidRPr="00CD656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Для привлечения инвестиций в создание туристского продукта муниципального образования можно более эффективно использовать механизм сдачи в аренду земельных участков, объектов туристского показа, зданий и сооружений, а также уже имеющиеся экскурсионные и туристские маршруты. </w:t>
      </w:r>
    </w:p>
    <w:p w:rsidR="00CD6568" w:rsidRPr="00CD656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При формировании и продвижении туристского продукта роль органов местного самоуправления заключается в привлечении возможностей и ресурсов профессиональных туроператоров, которые занимаются организацией международного и внутреннего туризмом. В этом случае муниципальные образования будут выступать в роли посредников между местными производителями туристских услуг и туристскими организациями, помогая им в формировании, продвижении и реализации конкурентоспособного туристского продукта. </w:t>
      </w:r>
    </w:p>
    <w:p w:rsidR="00CD6568" w:rsidRPr="00CD656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Возможн</w:t>
      </w:r>
      <w:r w:rsidR="008A595A">
        <w:rPr>
          <w:rFonts w:ascii="Times New Roman" w:eastAsia="Times New Roman" w:hAnsi="Times New Roman" w:cs="Times New Roman"/>
          <w:sz w:val="28"/>
          <w:szCs w:val="28"/>
        </w:rPr>
        <w:t>ости стимулирования предпринима</w:t>
      </w:r>
      <w:r w:rsidRPr="00CD6568">
        <w:rPr>
          <w:rFonts w:ascii="Times New Roman" w:eastAsia="Times New Roman" w:hAnsi="Times New Roman" w:cs="Times New Roman"/>
          <w:sz w:val="28"/>
          <w:szCs w:val="28"/>
        </w:rPr>
        <w:t xml:space="preserve">тельской активности местного населения можно реализовать путем информирования о возможностях бизнеса в сфере туризма на территории муниципального образования, при этом используя пути непосредственного привлечения местных жителей к обслуживанию посетителей объектов туристского показа в рамках отдельных совместных проектов. </w:t>
      </w:r>
    </w:p>
    <w:p w:rsidR="00CD6568" w:rsidRPr="00CD656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К стимулирующим мероприятиям также целесообразно отнести введение льгот в сфере налогообложения, путем принятия соответствующих </w:t>
      </w:r>
      <w:r w:rsidRPr="00CD6568">
        <w:rPr>
          <w:rFonts w:ascii="Times New Roman" w:eastAsia="Times New Roman" w:hAnsi="Times New Roman" w:cs="Times New Roman"/>
          <w:sz w:val="28"/>
          <w:szCs w:val="28"/>
        </w:rPr>
        <w:lastRenderedPageBreak/>
        <w:t>муниципально-правовых актов; реализацию обучающих программ и программы технической помощи; льготное кредитование предпринимателей, занимающиеся вопросами туризма (обслуживание туристов) на</w:t>
      </w:r>
      <w:r w:rsidR="008A595A">
        <w:rPr>
          <w:rFonts w:ascii="Times New Roman" w:eastAsia="Times New Roman" w:hAnsi="Times New Roman" w:cs="Times New Roman"/>
          <w:sz w:val="28"/>
          <w:szCs w:val="28"/>
        </w:rPr>
        <w:t xml:space="preserve"> территории муниципального обра</w:t>
      </w:r>
      <w:r w:rsidRPr="00CD6568">
        <w:rPr>
          <w:rFonts w:ascii="Times New Roman" w:eastAsia="Times New Roman" w:hAnsi="Times New Roman" w:cs="Times New Roman"/>
          <w:sz w:val="28"/>
          <w:szCs w:val="28"/>
        </w:rPr>
        <w:t>зовани</w:t>
      </w:r>
      <w:r w:rsidR="008A595A">
        <w:rPr>
          <w:rFonts w:ascii="Times New Roman" w:eastAsia="Times New Roman" w:hAnsi="Times New Roman" w:cs="Times New Roman"/>
          <w:sz w:val="28"/>
          <w:szCs w:val="28"/>
        </w:rPr>
        <w:t>я. А при стимулировании предпри</w:t>
      </w:r>
      <w:r w:rsidRPr="00CD6568">
        <w:rPr>
          <w:rFonts w:ascii="Times New Roman" w:eastAsia="Times New Roman" w:hAnsi="Times New Roman" w:cs="Times New Roman"/>
          <w:sz w:val="28"/>
          <w:szCs w:val="28"/>
        </w:rPr>
        <w:t xml:space="preserve">нимательской активности местного населения в сфере туристской индустрии можно широко использовать микрокредитование на льготных условиях для целевого финансирования их проектов. </w:t>
      </w:r>
    </w:p>
    <w:p w:rsidR="00CD6568" w:rsidRPr="00CD6568" w:rsidRDefault="00CD6568" w:rsidP="00566703">
      <w:pPr>
        <w:spacing w:after="0" w:line="360" w:lineRule="auto"/>
        <w:ind w:left="-567" w:firstLine="567"/>
        <w:jc w:val="both"/>
        <w:rPr>
          <w:rFonts w:ascii="Times New Roman" w:eastAsia="Times New Roman" w:hAnsi="Times New Roman" w:cs="Times New Roman"/>
          <w:sz w:val="28"/>
          <w:szCs w:val="28"/>
        </w:rPr>
      </w:pPr>
      <w:r w:rsidRPr="00CD6568">
        <w:rPr>
          <w:rFonts w:ascii="Times New Roman" w:eastAsia="Times New Roman" w:hAnsi="Times New Roman" w:cs="Times New Roman"/>
          <w:sz w:val="28"/>
          <w:szCs w:val="28"/>
        </w:rPr>
        <w:t xml:space="preserve">Для внедрения на практике перечисленных условий считается целесообразным разработать и принять решением представительного органа муниципального образования ряд программ в рамках устойчивого жизнеобеспечения населения и развития туризма. </w:t>
      </w:r>
    </w:p>
    <w:p w:rsidR="00807402" w:rsidRPr="00807402" w:rsidRDefault="00807402" w:rsidP="00807402">
      <w:pPr>
        <w:spacing w:after="0" w:line="360" w:lineRule="auto"/>
        <w:ind w:left="-567" w:firstLine="567"/>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Важную роль в развитии туризма играют СМИ.</w:t>
      </w:r>
    </w:p>
    <w:p w:rsidR="00807402" w:rsidRPr="00807402" w:rsidRDefault="00807402" w:rsidP="00807402">
      <w:pPr>
        <w:spacing w:after="0" w:line="360" w:lineRule="auto"/>
        <w:ind w:left="-567" w:firstLine="567"/>
        <w:jc w:val="both"/>
        <w:rPr>
          <w:rFonts w:ascii="Times New Roman" w:eastAsia="Times New Roman" w:hAnsi="Times New Roman" w:cs="Times New Roman"/>
          <w:sz w:val="28"/>
          <w:szCs w:val="28"/>
        </w:rPr>
      </w:pPr>
      <w:r w:rsidRPr="00807402">
        <w:rPr>
          <w:rFonts w:ascii="Times New Roman" w:eastAsia="Times New Roman" w:hAnsi="Times New Roman" w:cs="Times New Roman"/>
          <w:b/>
          <w:bCs/>
          <w:sz w:val="28"/>
          <w:szCs w:val="28"/>
        </w:rPr>
        <w:t>В целях рекламно-информационн</w:t>
      </w:r>
      <w:r>
        <w:rPr>
          <w:rFonts w:ascii="Times New Roman" w:eastAsia="Times New Roman" w:hAnsi="Times New Roman" w:cs="Times New Roman"/>
          <w:b/>
          <w:bCs/>
          <w:sz w:val="28"/>
          <w:szCs w:val="28"/>
        </w:rPr>
        <w:t xml:space="preserve">ой поддержки развития туризма </w:t>
      </w:r>
      <w:r w:rsidRPr="00807402">
        <w:rPr>
          <w:rFonts w:ascii="Times New Roman" w:eastAsia="Times New Roman" w:hAnsi="Times New Roman" w:cs="Times New Roman"/>
          <w:b/>
          <w:bCs/>
          <w:sz w:val="28"/>
          <w:szCs w:val="28"/>
        </w:rPr>
        <w:t xml:space="preserve"> требуется:</w:t>
      </w:r>
    </w:p>
    <w:p w:rsidR="00807402" w:rsidRPr="00807402" w:rsidRDefault="00807402" w:rsidP="00807402">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07402">
        <w:rPr>
          <w:rFonts w:ascii="Times New Roman" w:eastAsia="Times New Roman" w:hAnsi="Times New Roman" w:cs="Times New Roman"/>
          <w:sz w:val="28"/>
          <w:szCs w:val="28"/>
        </w:rPr>
        <w:t xml:space="preserve">подготовка и создание базового пакета информационных и рекламных материалов </w:t>
      </w:r>
      <w:r>
        <w:rPr>
          <w:rFonts w:ascii="Times New Roman" w:eastAsia="Times New Roman" w:hAnsi="Times New Roman" w:cs="Times New Roman"/>
          <w:sz w:val="28"/>
          <w:szCs w:val="28"/>
        </w:rPr>
        <w:t xml:space="preserve">о туристических ресурсах </w:t>
      </w:r>
      <w:r w:rsidR="00B04205">
        <w:rPr>
          <w:rFonts w:ascii="Times New Roman" w:eastAsia="Times New Roman" w:hAnsi="Times New Roman" w:cs="Times New Roman"/>
          <w:sz w:val="28"/>
          <w:szCs w:val="28"/>
        </w:rPr>
        <w:t>города</w:t>
      </w:r>
      <w:r w:rsidRPr="00807402">
        <w:rPr>
          <w:rFonts w:ascii="Times New Roman" w:eastAsia="Times New Roman" w:hAnsi="Times New Roman" w:cs="Times New Roman"/>
          <w:sz w:val="28"/>
          <w:szCs w:val="28"/>
        </w:rPr>
        <w:t>;</w:t>
      </w:r>
    </w:p>
    <w:p w:rsidR="00807402" w:rsidRPr="00807402" w:rsidRDefault="00E9284E" w:rsidP="00807402">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07402" w:rsidRPr="00807402">
        <w:rPr>
          <w:rFonts w:ascii="Times New Roman" w:eastAsia="Times New Roman" w:hAnsi="Times New Roman" w:cs="Times New Roman"/>
          <w:sz w:val="28"/>
          <w:szCs w:val="28"/>
        </w:rPr>
        <w:t>проведение рекламных кампаний в прессе с целью соз</w:t>
      </w:r>
      <w:r>
        <w:rPr>
          <w:rFonts w:ascii="Times New Roman" w:eastAsia="Times New Roman" w:hAnsi="Times New Roman" w:cs="Times New Roman"/>
          <w:sz w:val="28"/>
          <w:szCs w:val="28"/>
        </w:rPr>
        <w:t xml:space="preserve">дания позитивного имиджа </w:t>
      </w:r>
      <w:r w:rsidR="00B04205">
        <w:rPr>
          <w:rFonts w:ascii="Times New Roman" w:eastAsia="Times New Roman" w:hAnsi="Times New Roman" w:cs="Times New Roman"/>
          <w:sz w:val="28"/>
          <w:szCs w:val="28"/>
        </w:rPr>
        <w:t>города</w:t>
      </w:r>
      <w:r w:rsidR="00807402" w:rsidRPr="00807402">
        <w:rPr>
          <w:rFonts w:ascii="Times New Roman" w:eastAsia="Times New Roman" w:hAnsi="Times New Roman" w:cs="Times New Roman"/>
          <w:sz w:val="28"/>
          <w:szCs w:val="28"/>
        </w:rPr>
        <w:t>;</w:t>
      </w:r>
    </w:p>
    <w:p w:rsidR="00807402" w:rsidRPr="00807402" w:rsidRDefault="00E9284E" w:rsidP="00E9284E">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807402" w:rsidRPr="00807402">
        <w:rPr>
          <w:rFonts w:ascii="Times New Roman" w:eastAsia="Times New Roman" w:hAnsi="Times New Roman" w:cs="Times New Roman"/>
          <w:sz w:val="28"/>
          <w:szCs w:val="28"/>
        </w:rPr>
        <w:t>оздание единой туристическ</w:t>
      </w:r>
      <w:r w:rsidR="00DA3566">
        <w:rPr>
          <w:rFonts w:ascii="Times New Roman" w:eastAsia="Times New Roman" w:hAnsi="Times New Roman" w:cs="Times New Roman"/>
          <w:sz w:val="28"/>
          <w:szCs w:val="28"/>
        </w:rPr>
        <w:t>ой информационной сети в городском поселение</w:t>
      </w:r>
      <w:r w:rsidR="00807402" w:rsidRPr="00807402">
        <w:rPr>
          <w:rFonts w:ascii="Times New Roman" w:eastAsia="Times New Roman" w:hAnsi="Times New Roman" w:cs="Times New Roman"/>
          <w:sz w:val="28"/>
          <w:szCs w:val="28"/>
        </w:rPr>
        <w:t>, ее интеграция с аналогичными международными сетями.</w:t>
      </w:r>
    </w:p>
    <w:p w:rsidR="00807402" w:rsidRPr="00807402" w:rsidRDefault="00807402" w:rsidP="00DA3566">
      <w:pPr>
        <w:spacing w:after="0" w:line="360" w:lineRule="auto"/>
        <w:ind w:left="-567" w:firstLine="567"/>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Следует отметить, что в соответствии с рекомендациями Всемирной туристской организации туризм классифицируется как преференциальное управление регионами. Одним из принципов организации регионального туризма должен быть подход, при котором значительная часть доходов от туризма должна оставаться в регионах, посещаемых туристами. Мировой опыт показывает, что социально-экономическая эффективность туризма зачастую является самой высокой на местном и региональном уровнях.</w:t>
      </w:r>
    </w:p>
    <w:p w:rsidR="00DA3566" w:rsidRDefault="00807402" w:rsidP="00DA3566">
      <w:pPr>
        <w:spacing w:after="0" w:line="360" w:lineRule="auto"/>
        <w:ind w:left="-567" w:firstLine="567"/>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 xml:space="preserve">Для работы с туристами во всех сферах туристической индустрии (проживание, транспорт, питание, экскурсии, сувенирная продукция) необходимо привлечь местное население. </w:t>
      </w:r>
    </w:p>
    <w:p w:rsidR="00DA3566" w:rsidRDefault="00807402" w:rsidP="00DA3566">
      <w:pPr>
        <w:spacing w:after="0" w:line="360" w:lineRule="auto"/>
        <w:ind w:left="-567" w:firstLine="567"/>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lastRenderedPageBreak/>
        <w:t xml:space="preserve">Таким образом, туризм может реально способствовать росту экономики </w:t>
      </w:r>
      <w:r w:rsidR="00DA3566">
        <w:rPr>
          <w:rFonts w:ascii="Times New Roman" w:eastAsia="Times New Roman" w:hAnsi="Times New Roman" w:cs="Times New Roman"/>
          <w:sz w:val="28"/>
          <w:szCs w:val="28"/>
        </w:rPr>
        <w:t>городского поселения</w:t>
      </w:r>
      <w:r w:rsidRPr="00807402">
        <w:rPr>
          <w:rFonts w:ascii="Times New Roman" w:eastAsia="Times New Roman" w:hAnsi="Times New Roman" w:cs="Times New Roman"/>
          <w:sz w:val="28"/>
          <w:szCs w:val="28"/>
        </w:rPr>
        <w:t xml:space="preserve">. Но туризм может не только дать возможность поддержать местное население, развить местную экономику, но и решить многие социокультурные проблемы. </w:t>
      </w:r>
    </w:p>
    <w:p w:rsidR="00807402" w:rsidRPr="00807402" w:rsidRDefault="00807402" w:rsidP="00DA3566">
      <w:pPr>
        <w:spacing w:after="0" w:line="360" w:lineRule="auto"/>
        <w:ind w:left="-567" w:firstLine="567"/>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И в настоящее время под развитием индустрии туризма понимают население многих регионов России.</w:t>
      </w:r>
    </w:p>
    <w:p w:rsidR="00B04205" w:rsidRDefault="00807402" w:rsidP="00DA3566">
      <w:pPr>
        <w:spacing w:after="0" w:line="360" w:lineRule="auto"/>
        <w:ind w:left="-567" w:firstLine="567"/>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 xml:space="preserve">Влияние социально-экономического </w:t>
      </w:r>
      <w:r w:rsidR="00B04205">
        <w:rPr>
          <w:rFonts w:ascii="Times New Roman" w:eastAsia="Times New Roman" w:hAnsi="Times New Roman" w:cs="Times New Roman"/>
          <w:sz w:val="28"/>
          <w:szCs w:val="28"/>
        </w:rPr>
        <w:t xml:space="preserve">местного </w:t>
      </w:r>
      <w:r w:rsidRPr="00807402">
        <w:rPr>
          <w:rFonts w:ascii="Times New Roman" w:eastAsia="Times New Roman" w:hAnsi="Times New Roman" w:cs="Times New Roman"/>
          <w:sz w:val="28"/>
          <w:szCs w:val="28"/>
        </w:rPr>
        <w:t xml:space="preserve">развития на внутренний и международный, въездной и выездной туризм взаимосвязано. С одной стороны, материальное благополучие жителей </w:t>
      </w:r>
      <w:r w:rsidR="00B04205">
        <w:rPr>
          <w:rFonts w:ascii="Times New Roman" w:eastAsia="Times New Roman" w:hAnsi="Times New Roman" w:cs="Times New Roman"/>
          <w:sz w:val="28"/>
          <w:szCs w:val="28"/>
        </w:rPr>
        <w:t>города</w:t>
      </w:r>
      <w:r w:rsidRPr="00807402">
        <w:rPr>
          <w:rFonts w:ascii="Times New Roman" w:eastAsia="Times New Roman" w:hAnsi="Times New Roman" w:cs="Times New Roman"/>
          <w:sz w:val="28"/>
          <w:szCs w:val="28"/>
        </w:rPr>
        <w:t xml:space="preserve"> определяет их способность путешествовать. С другой стороны, туристическая инфраструктура </w:t>
      </w:r>
      <w:r w:rsidR="00B04205">
        <w:rPr>
          <w:rFonts w:ascii="Times New Roman" w:eastAsia="Times New Roman" w:hAnsi="Times New Roman" w:cs="Times New Roman"/>
          <w:sz w:val="28"/>
          <w:szCs w:val="28"/>
        </w:rPr>
        <w:t>города</w:t>
      </w:r>
      <w:r w:rsidRPr="00807402">
        <w:rPr>
          <w:rFonts w:ascii="Times New Roman" w:eastAsia="Times New Roman" w:hAnsi="Times New Roman" w:cs="Times New Roman"/>
          <w:sz w:val="28"/>
          <w:szCs w:val="28"/>
        </w:rPr>
        <w:t xml:space="preserve"> во многом определяет интерес иностранных и российских туристов. </w:t>
      </w:r>
    </w:p>
    <w:p w:rsidR="00807402" w:rsidRPr="00807402" w:rsidRDefault="00807402" w:rsidP="00DA3566">
      <w:pPr>
        <w:spacing w:after="0" w:line="360" w:lineRule="auto"/>
        <w:ind w:left="-567" w:firstLine="567"/>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 xml:space="preserve">Развитие туризма способствует привлечению инвестиций в </w:t>
      </w:r>
      <w:r w:rsidR="00B04205">
        <w:rPr>
          <w:rFonts w:ascii="Times New Roman" w:eastAsia="Times New Roman" w:hAnsi="Times New Roman" w:cs="Times New Roman"/>
          <w:sz w:val="28"/>
          <w:szCs w:val="28"/>
        </w:rPr>
        <w:t>город</w:t>
      </w:r>
      <w:r w:rsidRPr="00807402">
        <w:rPr>
          <w:rFonts w:ascii="Times New Roman" w:eastAsia="Times New Roman" w:hAnsi="Times New Roman" w:cs="Times New Roman"/>
          <w:sz w:val="28"/>
          <w:szCs w:val="28"/>
        </w:rPr>
        <w:t>, что, в свою очередь, усиливает важность туризма.</w:t>
      </w:r>
    </w:p>
    <w:p w:rsidR="00807402" w:rsidRPr="00807402" w:rsidRDefault="00807402" w:rsidP="00B04205">
      <w:pPr>
        <w:spacing w:after="0" w:line="360" w:lineRule="auto"/>
        <w:ind w:left="-567" w:firstLine="567"/>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 xml:space="preserve">Во многих </w:t>
      </w:r>
      <w:r w:rsidR="00B04205">
        <w:rPr>
          <w:rFonts w:ascii="Times New Roman" w:eastAsia="Times New Roman" w:hAnsi="Times New Roman" w:cs="Times New Roman"/>
          <w:sz w:val="28"/>
          <w:szCs w:val="28"/>
        </w:rPr>
        <w:t>городах</w:t>
      </w:r>
      <w:r w:rsidRPr="00807402">
        <w:rPr>
          <w:rFonts w:ascii="Times New Roman" w:eastAsia="Times New Roman" w:hAnsi="Times New Roman" w:cs="Times New Roman"/>
          <w:sz w:val="28"/>
          <w:szCs w:val="28"/>
        </w:rPr>
        <w:t xml:space="preserve"> России туризм давно стал одним из важнейших секторов экономики. Благодаря большому потоку посетителей, развитый туризм обеспечивает </w:t>
      </w:r>
      <w:r w:rsidR="00B04205">
        <w:rPr>
          <w:rFonts w:ascii="Times New Roman" w:eastAsia="Times New Roman" w:hAnsi="Times New Roman" w:cs="Times New Roman"/>
          <w:sz w:val="28"/>
          <w:szCs w:val="28"/>
        </w:rPr>
        <w:t>города</w:t>
      </w:r>
      <w:r w:rsidRPr="00807402">
        <w:rPr>
          <w:rFonts w:ascii="Times New Roman" w:eastAsia="Times New Roman" w:hAnsi="Times New Roman" w:cs="Times New Roman"/>
          <w:sz w:val="28"/>
          <w:szCs w:val="28"/>
        </w:rPr>
        <w:t xml:space="preserve"> денежными доходами и дополнительным оборотом.</w:t>
      </w:r>
    </w:p>
    <w:p w:rsidR="00807402" w:rsidRPr="00807402" w:rsidRDefault="00807402" w:rsidP="00B04205">
      <w:pPr>
        <w:spacing w:after="0" w:line="360" w:lineRule="auto"/>
        <w:ind w:left="-567" w:firstLine="567"/>
        <w:jc w:val="both"/>
        <w:rPr>
          <w:rFonts w:ascii="Times New Roman" w:eastAsia="Times New Roman" w:hAnsi="Times New Roman" w:cs="Times New Roman"/>
          <w:sz w:val="28"/>
          <w:szCs w:val="28"/>
        </w:rPr>
      </w:pPr>
      <w:r w:rsidRPr="00807402">
        <w:rPr>
          <w:rFonts w:ascii="Times New Roman" w:eastAsia="Times New Roman" w:hAnsi="Times New Roman" w:cs="Times New Roman"/>
          <w:b/>
          <w:bCs/>
          <w:sz w:val="28"/>
          <w:szCs w:val="28"/>
        </w:rPr>
        <w:t xml:space="preserve">Успешное развитие туризма во многих </w:t>
      </w:r>
      <w:r w:rsidR="00B04205">
        <w:rPr>
          <w:rFonts w:ascii="Times New Roman" w:eastAsia="Times New Roman" w:hAnsi="Times New Roman" w:cs="Times New Roman"/>
          <w:b/>
          <w:bCs/>
          <w:sz w:val="28"/>
          <w:szCs w:val="28"/>
        </w:rPr>
        <w:t>городах</w:t>
      </w:r>
      <w:r w:rsidRPr="00807402">
        <w:rPr>
          <w:rFonts w:ascii="Times New Roman" w:eastAsia="Times New Roman" w:hAnsi="Times New Roman" w:cs="Times New Roman"/>
          <w:b/>
          <w:bCs/>
          <w:sz w:val="28"/>
          <w:szCs w:val="28"/>
        </w:rPr>
        <w:t xml:space="preserve"> с необходимым туристическим потенциалом определяется следующими показателями:</w:t>
      </w:r>
    </w:p>
    <w:p w:rsidR="00807402" w:rsidRPr="00807402" w:rsidRDefault="00B04205" w:rsidP="00B04205">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07402" w:rsidRPr="00807402">
        <w:rPr>
          <w:rFonts w:ascii="Times New Roman" w:eastAsia="Times New Roman" w:hAnsi="Times New Roman" w:cs="Times New Roman"/>
          <w:sz w:val="28"/>
          <w:szCs w:val="28"/>
        </w:rPr>
        <w:t>заинтересованность всех участников, особенно туристических агентств, в разработке совместной концепции развития туризма в регионе и координации процесса со стороны местных органов власти;</w:t>
      </w:r>
    </w:p>
    <w:p w:rsidR="00807402" w:rsidRPr="00807402" w:rsidRDefault="00B04205" w:rsidP="00B04205">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07402" w:rsidRPr="00807402">
        <w:rPr>
          <w:rFonts w:ascii="Times New Roman" w:eastAsia="Times New Roman" w:hAnsi="Times New Roman" w:cs="Times New Roman"/>
          <w:sz w:val="28"/>
          <w:szCs w:val="28"/>
        </w:rPr>
        <w:t>ориентация туристического предложения на жителей близлежащих городов, на туристов, прибывающих на один день или на короткий отпуск;</w:t>
      </w:r>
    </w:p>
    <w:p w:rsidR="00807402" w:rsidRPr="00807402" w:rsidRDefault="00B04205" w:rsidP="00B04205">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07402" w:rsidRPr="00807402">
        <w:rPr>
          <w:rFonts w:ascii="Times New Roman" w:eastAsia="Times New Roman" w:hAnsi="Times New Roman" w:cs="Times New Roman"/>
          <w:sz w:val="28"/>
          <w:szCs w:val="28"/>
        </w:rPr>
        <w:t>проведение рекламной кампани</w:t>
      </w:r>
      <w:r>
        <w:rPr>
          <w:rFonts w:ascii="Times New Roman" w:eastAsia="Times New Roman" w:hAnsi="Times New Roman" w:cs="Times New Roman"/>
          <w:sz w:val="28"/>
          <w:szCs w:val="28"/>
        </w:rPr>
        <w:t>и туристических ресурсов городов и  городских поселений</w:t>
      </w:r>
      <w:r w:rsidR="00807402" w:rsidRPr="00807402">
        <w:rPr>
          <w:rFonts w:ascii="Times New Roman" w:eastAsia="Times New Roman" w:hAnsi="Times New Roman" w:cs="Times New Roman"/>
          <w:sz w:val="28"/>
          <w:szCs w:val="28"/>
        </w:rPr>
        <w:t>.</w:t>
      </w:r>
    </w:p>
    <w:p w:rsidR="00807402" w:rsidRPr="00807402" w:rsidRDefault="00807402" w:rsidP="000864B9">
      <w:pPr>
        <w:spacing w:after="0" w:line="360" w:lineRule="auto"/>
        <w:ind w:left="-567" w:firstLine="567"/>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 xml:space="preserve">Весь комплекс мер, направленных на создание туристического предложения в </w:t>
      </w:r>
      <w:r w:rsidR="000864B9">
        <w:rPr>
          <w:rFonts w:ascii="Times New Roman" w:eastAsia="Times New Roman" w:hAnsi="Times New Roman" w:cs="Times New Roman"/>
          <w:sz w:val="28"/>
          <w:szCs w:val="28"/>
        </w:rPr>
        <w:t>города (городского поселения)</w:t>
      </w:r>
      <w:r w:rsidRPr="00807402">
        <w:rPr>
          <w:rFonts w:ascii="Times New Roman" w:eastAsia="Times New Roman" w:hAnsi="Times New Roman" w:cs="Times New Roman"/>
          <w:sz w:val="28"/>
          <w:szCs w:val="28"/>
        </w:rPr>
        <w:t>, должен быть прописан в краткосрочных и долгосрочных концепциях развития туризма.</w:t>
      </w:r>
    </w:p>
    <w:p w:rsidR="00807402" w:rsidRPr="00807402" w:rsidRDefault="00807402" w:rsidP="000864B9">
      <w:pPr>
        <w:spacing w:after="0" w:line="360" w:lineRule="auto"/>
        <w:ind w:left="-567" w:firstLine="567"/>
        <w:jc w:val="both"/>
        <w:rPr>
          <w:rFonts w:ascii="Times New Roman" w:eastAsia="Times New Roman" w:hAnsi="Times New Roman" w:cs="Times New Roman"/>
          <w:sz w:val="28"/>
          <w:szCs w:val="28"/>
        </w:rPr>
      </w:pPr>
      <w:r w:rsidRPr="00807402">
        <w:rPr>
          <w:rFonts w:ascii="Times New Roman" w:eastAsia="Times New Roman" w:hAnsi="Times New Roman" w:cs="Times New Roman"/>
          <w:b/>
          <w:bCs/>
          <w:sz w:val="28"/>
          <w:szCs w:val="28"/>
        </w:rPr>
        <w:t xml:space="preserve">Разработка концепции развития </w:t>
      </w:r>
      <w:r w:rsidR="000864B9">
        <w:rPr>
          <w:rFonts w:ascii="Times New Roman" w:eastAsia="Times New Roman" w:hAnsi="Times New Roman" w:cs="Times New Roman"/>
          <w:b/>
          <w:bCs/>
          <w:sz w:val="28"/>
          <w:szCs w:val="28"/>
        </w:rPr>
        <w:t>города (городского поселения)</w:t>
      </w:r>
      <w:r w:rsidRPr="00807402">
        <w:rPr>
          <w:rFonts w:ascii="Times New Roman" w:eastAsia="Times New Roman" w:hAnsi="Times New Roman" w:cs="Times New Roman"/>
          <w:b/>
          <w:bCs/>
          <w:sz w:val="28"/>
          <w:szCs w:val="28"/>
        </w:rPr>
        <w:t xml:space="preserve"> туризма должна сосредоточиться на трех основных направлениях:</w:t>
      </w:r>
    </w:p>
    <w:p w:rsidR="00807402" w:rsidRPr="00807402" w:rsidRDefault="000864B9" w:rsidP="000864B9">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w:t>
      </w:r>
      <w:r w:rsidR="00807402" w:rsidRPr="00807402">
        <w:rPr>
          <w:rFonts w:ascii="Times New Roman" w:eastAsia="Times New Roman" w:hAnsi="Times New Roman" w:cs="Times New Roman"/>
          <w:sz w:val="28"/>
          <w:szCs w:val="28"/>
        </w:rPr>
        <w:t>Разграничение функций и определение ролей сторон, вовлеченных в процесс согласованной работы по развитию тури</w:t>
      </w:r>
      <w:r>
        <w:rPr>
          <w:rFonts w:ascii="Times New Roman" w:eastAsia="Times New Roman" w:hAnsi="Times New Roman" w:cs="Times New Roman"/>
          <w:sz w:val="28"/>
          <w:szCs w:val="28"/>
        </w:rPr>
        <w:t>стической инфраструктуры в городе</w:t>
      </w:r>
      <w:r w:rsidR="00807402" w:rsidRPr="00807402">
        <w:rPr>
          <w:rFonts w:ascii="Times New Roman" w:eastAsia="Times New Roman" w:hAnsi="Times New Roman" w:cs="Times New Roman"/>
          <w:sz w:val="28"/>
          <w:szCs w:val="28"/>
        </w:rPr>
        <w:t>. Каждый персонаж в общем процессе создания развитой туристической инфраструктуры должен знать свои задачи и выполнять свои обязательства, чтобы в итоге появился привлекательный, полный и всесторонний пакет туристических услуг.</w:t>
      </w:r>
    </w:p>
    <w:p w:rsidR="000864B9" w:rsidRDefault="000864B9" w:rsidP="000864B9">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807402" w:rsidRPr="00807402">
        <w:rPr>
          <w:rFonts w:ascii="Times New Roman" w:eastAsia="Times New Roman" w:hAnsi="Times New Roman" w:cs="Times New Roman"/>
          <w:sz w:val="28"/>
          <w:szCs w:val="28"/>
        </w:rPr>
        <w:t>Разработка проектов по улучшению инфраструктуры и тури</w:t>
      </w:r>
      <w:r>
        <w:rPr>
          <w:rFonts w:ascii="Times New Roman" w:eastAsia="Times New Roman" w:hAnsi="Times New Roman" w:cs="Times New Roman"/>
          <w:sz w:val="28"/>
          <w:szCs w:val="28"/>
        </w:rPr>
        <w:t>стического предложения в городе</w:t>
      </w:r>
      <w:r w:rsidR="00807402" w:rsidRPr="00807402">
        <w:rPr>
          <w:rFonts w:ascii="Times New Roman" w:eastAsia="Times New Roman" w:hAnsi="Times New Roman" w:cs="Times New Roman"/>
          <w:sz w:val="28"/>
          <w:szCs w:val="28"/>
        </w:rPr>
        <w:t xml:space="preserve">. </w:t>
      </w:r>
    </w:p>
    <w:p w:rsidR="000864B9" w:rsidRDefault="00807402" w:rsidP="000864B9">
      <w:pPr>
        <w:spacing w:after="0" w:line="360" w:lineRule="auto"/>
        <w:ind w:left="-567" w:firstLine="708"/>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 xml:space="preserve">Процесс создания развитой туристической инфраструктуры должен состоять из следующих проектов: </w:t>
      </w:r>
    </w:p>
    <w:p w:rsidR="000864B9" w:rsidRDefault="000864B9" w:rsidP="000864B9">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рекламно-информационный проект;</w:t>
      </w:r>
    </w:p>
    <w:p w:rsidR="00807402" w:rsidRPr="00807402" w:rsidRDefault="000864B9" w:rsidP="000864B9">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07402" w:rsidRPr="00807402">
        <w:rPr>
          <w:rFonts w:ascii="Times New Roman" w:eastAsia="Times New Roman" w:hAnsi="Times New Roman" w:cs="Times New Roman"/>
          <w:sz w:val="28"/>
          <w:szCs w:val="28"/>
        </w:rPr>
        <w:t xml:space="preserve"> создание условий для расширения предприятий общественного питания и гостиниц, а также проект программы культурно-развлекательных мероприятий.</w:t>
      </w:r>
    </w:p>
    <w:p w:rsidR="00807402" w:rsidRPr="00807402" w:rsidRDefault="000864B9" w:rsidP="000864B9">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807402" w:rsidRPr="00807402">
        <w:rPr>
          <w:rFonts w:ascii="Times New Roman" w:eastAsia="Times New Roman" w:hAnsi="Times New Roman" w:cs="Times New Roman"/>
          <w:sz w:val="28"/>
          <w:szCs w:val="28"/>
        </w:rPr>
        <w:t>Проведение маркетинговых исследований и создание рекламного продукта с целью продвижения т</w:t>
      </w:r>
      <w:r>
        <w:rPr>
          <w:rFonts w:ascii="Times New Roman" w:eastAsia="Times New Roman" w:hAnsi="Times New Roman" w:cs="Times New Roman"/>
          <w:sz w:val="28"/>
          <w:szCs w:val="28"/>
        </w:rPr>
        <w:t>уристического потенциала города</w:t>
      </w:r>
      <w:r w:rsidR="00807402" w:rsidRPr="00807402">
        <w:rPr>
          <w:rFonts w:ascii="Times New Roman" w:eastAsia="Times New Roman" w:hAnsi="Times New Roman" w:cs="Times New Roman"/>
          <w:sz w:val="28"/>
          <w:szCs w:val="28"/>
        </w:rPr>
        <w:t>.</w:t>
      </w:r>
    </w:p>
    <w:p w:rsidR="00807402" w:rsidRPr="00807402" w:rsidRDefault="00807402" w:rsidP="000864B9">
      <w:pPr>
        <w:spacing w:after="0" w:line="360" w:lineRule="auto"/>
        <w:ind w:left="-567" w:firstLine="708"/>
        <w:jc w:val="both"/>
        <w:rPr>
          <w:rFonts w:ascii="Times New Roman" w:eastAsia="Times New Roman" w:hAnsi="Times New Roman" w:cs="Times New Roman"/>
          <w:sz w:val="28"/>
          <w:szCs w:val="28"/>
        </w:rPr>
      </w:pPr>
      <w:r w:rsidRPr="00807402">
        <w:rPr>
          <w:rFonts w:ascii="Times New Roman" w:eastAsia="Times New Roman" w:hAnsi="Times New Roman" w:cs="Times New Roman"/>
          <w:b/>
          <w:bCs/>
          <w:sz w:val="28"/>
          <w:szCs w:val="28"/>
        </w:rPr>
        <w:t>Существует три наиболее эффективных вида рекламы туристического потенциала:</w:t>
      </w:r>
    </w:p>
    <w:p w:rsidR="00807402" w:rsidRPr="00807402" w:rsidRDefault="000864B9" w:rsidP="000864B9">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807402" w:rsidRPr="00807402">
        <w:rPr>
          <w:rFonts w:ascii="Times New Roman" w:eastAsia="Times New Roman" w:hAnsi="Times New Roman" w:cs="Times New Roman"/>
          <w:sz w:val="28"/>
          <w:szCs w:val="28"/>
        </w:rPr>
        <w:t>Рекламный каталог или каталог, который содержит обширную информацию о комплексном тур</w:t>
      </w:r>
      <w:r>
        <w:rPr>
          <w:rFonts w:ascii="Times New Roman" w:eastAsia="Times New Roman" w:hAnsi="Times New Roman" w:cs="Times New Roman"/>
          <w:sz w:val="28"/>
          <w:szCs w:val="28"/>
        </w:rPr>
        <w:t>истическом предложении в городе (городском поселение)</w:t>
      </w:r>
      <w:r w:rsidR="00807402" w:rsidRPr="00807402">
        <w:rPr>
          <w:rFonts w:ascii="Times New Roman" w:eastAsia="Times New Roman" w:hAnsi="Times New Roman" w:cs="Times New Roman"/>
          <w:sz w:val="28"/>
          <w:szCs w:val="28"/>
        </w:rPr>
        <w:t>. Целевой группой этого каталога являются туристические агентства и организаторы туристических поездок по стране.</w:t>
      </w:r>
    </w:p>
    <w:p w:rsidR="0050367C" w:rsidRDefault="000864B9" w:rsidP="000864B9">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w:t>
      </w:r>
      <w:r w:rsidR="00807402" w:rsidRPr="00807402">
        <w:rPr>
          <w:rFonts w:ascii="Times New Roman" w:eastAsia="Times New Roman" w:hAnsi="Times New Roman" w:cs="Times New Roman"/>
          <w:sz w:val="28"/>
          <w:szCs w:val="28"/>
        </w:rPr>
        <w:t xml:space="preserve">роспект исследования, который должен содержать информацию, представляющую интерес для </w:t>
      </w:r>
      <w:r>
        <w:rPr>
          <w:rFonts w:ascii="Times New Roman" w:eastAsia="Times New Roman" w:hAnsi="Times New Roman" w:cs="Times New Roman"/>
          <w:sz w:val="28"/>
          <w:szCs w:val="28"/>
        </w:rPr>
        <w:t>города (городского поселения)</w:t>
      </w:r>
      <w:r w:rsidR="00807402" w:rsidRPr="00807402">
        <w:rPr>
          <w:rFonts w:ascii="Times New Roman" w:eastAsia="Times New Roman" w:hAnsi="Times New Roman" w:cs="Times New Roman"/>
          <w:sz w:val="28"/>
          <w:szCs w:val="28"/>
        </w:rPr>
        <w:t xml:space="preserve">. </w:t>
      </w:r>
    </w:p>
    <w:p w:rsidR="00807402" w:rsidRPr="00807402" w:rsidRDefault="00807402" w:rsidP="000864B9">
      <w:pPr>
        <w:spacing w:after="0" w:line="360" w:lineRule="auto"/>
        <w:ind w:left="-567" w:firstLine="708"/>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 xml:space="preserve">Это может быть цветной буклет, содержащий схему карты и фотографии, краткое описание наиболее важных достопримечательностей, а также координаты </w:t>
      </w:r>
      <w:r w:rsidR="0050367C">
        <w:rPr>
          <w:rFonts w:ascii="Times New Roman" w:eastAsia="Times New Roman" w:hAnsi="Times New Roman" w:cs="Times New Roman"/>
          <w:sz w:val="28"/>
          <w:szCs w:val="28"/>
        </w:rPr>
        <w:t>гостинец (отелей)</w:t>
      </w:r>
      <w:r w:rsidRPr="00807402">
        <w:rPr>
          <w:rFonts w:ascii="Times New Roman" w:eastAsia="Times New Roman" w:hAnsi="Times New Roman" w:cs="Times New Roman"/>
          <w:sz w:val="28"/>
          <w:szCs w:val="28"/>
        </w:rPr>
        <w:t xml:space="preserve"> и туристических агентств. Целевая группа - туристы, которых следует привлекать на территорию </w:t>
      </w:r>
      <w:r w:rsidR="0050367C">
        <w:rPr>
          <w:rFonts w:ascii="Times New Roman" w:eastAsia="Times New Roman" w:hAnsi="Times New Roman" w:cs="Times New Roman"/>
          <w:sz w:val="28"/>
          <w:szCs w:val="28"/>
        </w:rPr>
        <w:t>муниципального образования</w:t>
      </w:r>
      <w:r w:rsidRPr="00807402">
        <w:rPr>
          <w:rFonts w:ascii="Times New Roman" w:eastAsia="Times New Roman" w:hAnsi="Times New Roman" w:cs="Times New Roman"/>
          <w:sz w:val="28"/>
          <w:szCs w:val="28"/>
        </w:rPr>
        <w:t>.</w:t>
      </w:r>
    </w:p>
    <w:p w:rsidR="00807402" w:rsidRPr="00807402" w:rsidRDefault="00807402" w:rsidP="0050367C">
      <w:pPr>
        <w:spacing w:after="0" w:line="360" w:lineRule="auto"/>
        <w:ind w:left="-567" w:firstLine="708"/>
        <w:jc w:val="both"/>
        <w:rPr>
          <w:rFonts w:ascii="Times New Roman" w:eastAsia="Times New Roman" w:hAnsi="Times New Roman" w:cs="Times New Roman"/>
          <w:sz w:val="28"/>
          <w:szCs w:val="28"/>
        </w:rPr>
      </w:pPr>
      <w:r w:rsidRPr="00807402">
        <w:rPr>
          <w:rFonts w:ascii="Times New Roman" w:eastAsia="Times New Roman" w:hAnsi="Times New Roman" w:cs="Times New Roman"/>
          <w:b/>
          <w:bCs/>
          <w:sz w:val="28"/>
          <w:szCs w:val="28"/>
        </w:rPr>
        <w:t xml:space="preserve">Реклама в Интернете </w:t>
      </w:r>
      <w:r w:rsidRPr="00807402">
        <w:rPr>
          <w:rFonts w:ascii="Times New Roman" w:eastAsia="Times New Roman" w:hAnsi="Times New Roman" w:cs="Times New Roman"/>
          <w:sz w:val="28"/>
          <w:szCs w:val="28"/>
        </w:rPr>
        <w:t xml:space="preserve">- это надлежащим образом переработанный информационный справочник, позволяющий размещать его в Интернете. Это главным образом важно, потому что отдельный турист может, таким образом, </w:t>
      </w:r>
      <w:r w:rsidRPr="00807402">
        <w:rPr>
          <w:rFonts w:ascii="Times New Roman" w:eastAsia="Times New Roman" w:hAnsi="Times New Roman" w:cs="Times New Roman"/>
          <w:sz w:val="28"/>
          <w:szCs w:val="28"/>
        </w:rPr>
        <w:lastRenderedPageBreak/>
        <w:t>получать удобную и полную информацию и планировать свое путешествие по своему усмотрению.</w:t>
      </w:r>
    </w:p>
    <w:p w:rsidR="00807402" w:rsidRPr="00807402" w:rsidRDefault="00807402" w:rsidP="0050367C">
      <w:pPr>
        <w:spacing w:after="0" w:line="360" w:lineRule="auto"/>
        <w:ind w:left="-567" w:firstLine="708"/>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Ведущие эксперты в сфере туризма согласны с тем, что основой для развития туризма в стране в целом и в конкретном регионе</w:t>
      </w:r>
      <w:r w:rsidR="0050367C">
        <w:rPr>
          <w:rFonts w:ascii="Times New Roman" w:eastAsia="Times New Roman" w:hAnsi="Times New Roman" w:cs="Times New Roman"/>
          <w:sz w:val="28"/>
          <w:szCs w:val="28"/>
        </w:rPr>
        <w:t>, городе</w:t>
      </w:r>
      <w:r w:rsidRPr="00807402">
        <w:rPr>
          <w:rFonts w:ascii="Times New Roman" w:eastAsia="Times New Roman" w:hAnsi="Times New Roman" w:cs="Times New Roman"/>
          <w:sz w:val="28"/>
          <w:szCs w:val="28"/>
        </w:rPr>
        <w:t xml:space="preserve"> является экономический и социальный прогресс.</w:t>
      </w:r>
    </w:p>
    <w:p w:rsidR="00807402" w:rsidRPr="00807402" w:rsidRDefault="00807402" w:rsidP="0050367C">
      <w:pPr>
        <w:spacing w:after="0" w:line="360" w:lineRule="auto"/>
        <w:ind w:left="-567" w:firstLine="708"/>
        <w:jc w:val="both"/>
        <w:rPr>
          <w:rFonts w:ascii="Times New Roman" w:eastAsia="Times New Roman" w:hAnsi="Times New Roman" w:cs="Times New Roman"/>
          <w:sz w:val="28"/>
          <w:szCs w:val="28"/>
        </w:rPr>
      </w:pPr>
      <w:r w:rsidRPr="00807402">
        <w:rPr>
          <w:rFonts w:ascii="Times New Roman" w:eastAsia="Times New Roman" w:hAnsi="Times New Roman" w:cs="Times New Roman"/>
          <w:b/>
          <w:bCs/>
          <w:sz w:val="28"/>
          <w:szCs w:val="28"/>
        </w:rPr>
        <w:t>Среди множества факторов, влияющих на развитие туризма, целесообразно выделить следующие:</w:t>
      </w:r>
    </w:p>
    <w:p w:rsidR="0050367C" w:rsidRDefault="0050367C" w:rsidP="0050367C">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807402" w:rsidRPr="00807402">
        <w:rPr>
          <w:rFonts w:ascii="Times New Roman" w:eastAsia="Times New Roman" w:hAnsi="Times New Roman" w:cs="Times New Roman"/>
          <w:sz w:val="28"/>
          <w:szCs w:val="28"/>
        </w:rPr>
        <w:t>Политические факторы. Стабильная политическая ситуация в стране является обязательным условием функционирования туристического бизнеса.</w:t>
      </w:r>
    </w:p>
    <w:p w:rsidR="00807402" w:rsidRPr="00807402" w:rsidRDefault="00807402" w:rsidP="0050367C">
      <w:pPr>
        <w:spacing w:after="0" w:line="360" w:lineRule="auto"/>
        <w:ind w:left="-567" w:firstLine="708"/>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 xml:space="preserve"> Кроме того, тип международных отношений, сложившихся с другими государствами, важен для развития туризма в регионе или стране.</w:t>
      </w:r>
    </w:p>
    <w:p w:rsidR="00807402" w:rsidRPr="00807402" w:rsidRDefault="0050367C" w:rsidP="0050367C">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807402" w:rsidRPr="00807402">
        <w:rPr>
          <w:rFonts w:ascii="Times New Roman" w:eastAsia="Times New Roman" w:hAnsi="Times New Roman" w:cs="Times New Roman"/>
          <w:sz w:val="28"/>
          <w:szCs w:val="28"/>
        </w:rPr>
        <w:t>Экономические факторы. Рост доходов населения и достаточно высокий уровень материальной безопасности позволяют тратить больше денег на отдых и поездки. Однако такие явления в экономике, как ужесточение таможенных формальностей, финансовая нестабильность, экономические забастовки, могут существенно затруднить деятельность фирм, занятых в сфере туризма.</w:t>
      </w:r>
    </w:p>
    <w:p w:rsidR="00807402" w:rsidRPr="00807402" w:rsidRDefault="0050367C" w:rsidP="0050367C">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807402" w:rsidRPr="00807402">
        <w:rPr>
          <w:rFonts w:ascii="Times New Roman" w:eastAsia="Times New Roman" w:hAnsi="Times New Roman" w:cs="Times New Roman"/>
          <w:sz w:val="28"/>
          <w:szCs w:val="28"/>
        </w:rPr>
        <w:t>Социально-демографические факторы. На развитие туризма влияет рост населения, особенно городского. По мнению психологов, городской образ жизни отличается стрессом, анонимностью жизни, отделением от природы. В связи с этим туризм для жителей городов является поиском душевного спокойствия и является одним из средств восстановления и поддержания работоспособности.</w:t>
      </w:r>
    </w:p>
    <w:p w:rsidR="00807402" w:rsidRPr="00807402" w:rsidRDefault="0050367C" w:rsidP="0050367C">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807402" w:rsidRPr="00807402">
        <w:rPr>
          <w:rFonts w:ascii="Times New Roman" w:eastAsia="Times New Roman" w:hAnsi="Times New Roman" w:cs="Times New Roman"/>
          <w:sz w:val="28"/>
          <w:szCs w:val="28"/>
        </w:rPr>
        <w:t>Культурные факторы. К ним относятся удовлетворение культурных, образовательных и эстетических потребностей, что способствует развитию у людей стремления к знаниям, изучению жизни, традиций, культуры и истории других стран и народов.</w:t>
      </w:r>
    </w:p>
    <w:p w:rsidR="0050367C" w:rsidRDefault="0050367C" w:rsidP="0050367C">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807402" w:rsidRPr="00807402">
        <w:rPr>
          <w:rFonts w:ascii="Times New Roman" w:eastAsia="Times New Roman" w:hAnsi="Times New Roman" w:cs="Times New Roman"/>
          <w:sz w:val="28"/>
          <w:szCs w:val="28"/>
        </w:rPr>
        <w:t>Научно-технический прогресс. В настоящее время благодаря научно-техническому прогрессу время, затрачиваемое на путешествия, сокращается. При обслуживании туристов используются современные компьютерные технологии.</w:t>
      </w:r>
    </w:p>
    <w:p w:rsidR="00807402" w:rsidRPr="00807402" w:rsidRDefault="00807402" w:rsidP="0050367C">
      <w:pPr>
        <w:spacing w:after="0" w:line="360" w:lineRule="auto"/>
        <w:ind w:left="-567" w:firstLine="708"/>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 xml:space="preserve"> Развитие туризма в значительной степени зависит от осведомленности туристов о возможных местах отдыха и путешествий. Развитие средств массовой </w:t>
      </w:r>
      <w:r w:rsidRPr="00807402">
        <w:rPr>
          <w:rFonts w:ascii="Times New Roman" w:eastAsia="Times New Roman" w:hAnsi="Times New Roman" w:cs="Times New Roman"/>
          <w:sz w:val="28"/>
          <w:szCs w:val="28"/>
        </w:rPr>
        <w:lastRenderedPageBreak/>
        <w:t>информации и их возможностей позволило туристическим агентствам продвигать как туризм в целом, так и отдельные туристические продукты и услуги.</w:t>
      </w:r>
    </w:p>
    <w:p w:rsidR="00807402" w:rsidRPr="00807402" w:rsidRDefault="00807402" w:rsidP="0050367C">
      <w:pPr>
        <w:spacing w:after="0" w:line="360" w:lineRule="auto"/>
        <w:ind w:left="-567" w:firstLine="708"/>
        <w:jc w:val="both"/>
        <w:rPr>
          <w:rFonts w:ascii="Times New Roman" w:eastAsia="Times New Roman" w:hAnsi="Times New Roman" w:cs="Times New Roman"/>
          <w:sz w:val="28"/>
          <w:szCs w:val="28"/>
        </w:rPr>
      </w:pPr>
      <w:r w:rsidRPr="00807402">
        <w:rPr>
          <w:rFonts w:ascii="Times New Roman" w:eastAsia="Times New Roman" w:hAnsi="Times New Roman" w:cs="Times New Roman"/>
          <w:b/>
          <w:bCs/>
          <w:sz w:val="28"/>
          <w:szCs w:val="28"/>
        </w:rPr>
        <w:t>Таким образом, весь комплекс факторов, влияющих на развитие индустрии туризма, можно разделить на две группы:</w:t>
      </w:r>
    </w:p>
    <w:p w:rsidR="00807402" w:rsidRPr="00807402" w:rsidRDefault="0050367C" w:rsidP="0050367C">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07402" w:rsidRPr="00807402">
        <w:rPr>
          <w:rFonts w:ascii="Times New Roman" w:eastAsia="Times New Roman" w:hAnsi="Times New Roman" w:cs="Times New Roman"/>
          <w:sz w:val="28"/>
          <w:szCs w:val="28"/>
        </w:rPr>
        <w:t>факторы, которые действуют независимо от деятельности туристических агентств (политические, экономические, социально-демографические, культурные);</w:t>
      </w:r>
    </w:p>
    <w:p w:rsidR="00807402" w:rsidRPr="00807402" w:rsidRDefault="0050367C" w:rsidP="0050367C">
      <w:pPr>
        <w:spacing w:after="0" w:line="360" w:lineRule="auto"/>
        <w:ind w:left="-56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07402" w:rsidRPr="00807402">
        <w:rPr>
          <w:rFonts w:ascii="Times New Roman" w:eastAsia="Times New Roman" w:hAnsi="Times New Roman" w:cs="Times New Roman"/>
          <w:sz w:val="28"/>
          <w:szCs w:val="28"/>
        </w:rPr>
        <w:t>факторы, способствующие развитию туризма, активно используемые туристическими агентствами в своей деятельности.</w:t>
      </w:r>
    </w:p>
    <w:p w:rsidR="00807402" w:rsidRPr="00807402" w:rsidRDefault="00807402" w:rsidP="0050367C">
      <w:pPr>
        <w:spacing w:after="0" w:line="360" w:lineRule="auto"/>
        <w:ind w:left="-567" w:firstLine="708"/>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Подводя итоги, следует отметить, что туристический бизнес в России находится на этапе глубокой структурной перестройки, институционального развития, формирования внутриотраслевых, межотраслевых и внешнеэкономических связей. Это в полной мере относится к процессу формирования туристической инфраструктуры, соответствующего сегмента рынка труда и системы государственного регулирования туристической деятельности.</w:t>
      </w:r>
    </w:p>
    <w:p w:rsidR="00807402" w:rsidRPr="00807402" w:rsidRDefault="00807402" w:rsidP="0050367C">
      <w:pPr>
        <w:spacing w:after="0" w:line="360" w:lineRule="auto"/>
        <w:ind w:left="-567" w:firstLine="708"/>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Формирование в России современного высокоэффективного и конкурентоспособного туристического комплекса связано с решением ряда задач, таких как создание нормативно-правовой базы и основы системы государственного регулирования туризма, создание современного рынка внутреннего туризма, основанного на развитии конкуренция, углубление специализации и кооперации в работе туристических предприятий, обеспечение условий для развития различных видов туризма на региональном</w:t>
      </w:r>
      <w:r w:rsidR="0050367C">
        <w:rPr>
          <w:rFonts w:ascii="Times New Roman" w:eastAsia="Times New Roman" w:hAnsi="Times New Roman" w:cs="Times New Roman"/>
          <w:sz w:val="28"/>
          <w:szCs w:val="28"/>
        </w:rPr>
        <w:t>, городском</w:t>
      </w:r>
      <w:r w:rsidRPr="00807402">
        <w:rPr>
          <w:rFonts w:ascii="Times New Roman" w:eastAsia="Times New Roman" w:hAnsi="Times New Roman" w:cs="Times New Roman"/>
          <w:sz w:val="28"/>
          <w:szCs w:val="28"/>
        </w:rPr>
        <w:t xml:space="preserve"> уровне, интеграция России в мировой рынок туристических систем, развитие международного сотрудничества в сфере туризма.</w:t>
      </w:r>
    </w:p>
    <w:p w:rsidR="0050367C" w:rsidRDefault="00807402" w:rsidP="0050367C">
      <w:pPr>
        <w:spacing w:after="0" w:line="360" w:lineRule="auto"/>
        <w:ind w:left="-567" w:firstLine="708"/>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 xml:space="preserve">Дальнейшая сегментация туристического рынка в России приведет к появлению новых туристических продуктов и услуг, учитывающих интересы потребителей, которые ранее не были вовлечены в туризм, и, следовательно, к расширению туристического пространства. Строительство новых туристических объектов с высоким техническим уровнем, повышение квалификации персонала, </w:t>
      </w:r>
      <w:r w:rsidRPr="00807402">
        <w:rPr>
          <w:rFonts w:ascii="Times New Roman" w:eastAsia="Times New Roman" w:hAnsi="Times New Roman" w:cs="Times New Roman"/>
          <w:sz w:val="28"/>
          <w:szCs w:val="28"/>
        </w:rPr>
        <w:lastRenderedPageBreak/>
        <w:t xml:space="preserve">а также техническое совершенствование материально-технической базы на основе реализации достижений и результатов научно-технического прогресса, реализации целевых программ повышения культуры обслуживания, </w:t>
      </w:r>
      <w:r w:rsidR="0050367C">
        <w:rPr>
          <w:rFonts w:ascii="Times New Roman" w:eastAsia="Times New Roman" w:hAnsi="Times New Roman" w:cs="Times New Roman"/>
          <w:sz w:val="28"/>
          <w:szCs w:val="28"/>
        </w:rPr>
        <w:t>р</w:t>
      </w:r>
      <w:r w:rsidRPr="00807402">
        <w:rPr>
          <w:rFonts w:ascii="Times New Roman" w:eastAsia="Times New Roman" w:hAnsi="Times New Roman" w:cs="Times New Roman"/>
          <w:sz w:val="28"/>
          <w:szCs w:val="28"/>
        </w:rPr>
        <w:t xml:space="preserve">ациональное использование имеющихся материальных ресурсов, объектов и маршрутов (сокращение несезонного периода, введение скидок и льгот, повышение комфорта и т. д.) способствует созданию современных, перспективных интересных туристических направлений. </w:t>
      </w:r>
    </w:p>
    <w:p w:rsidR="00807402" w:rsidRPr="00807402" w:rsidRDefault="00807402" w:rsidP="00BE0208">
      <w:pPr>
        <w:spacing w:after="0" w:line="360" w:lineRule="auto"/>
        <w:ind w:left="-567" w:firstLine="708"/>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 xml:space="preserve">Решающим фактором успеха всего процесса комплексного развития туризма на конкретной территории является готовность всех заинтересованных сторон объединить и координировать свои усилия, направленные на создание развитой туристической инфраструктуры в </w:t>
      </w:r>
      <w:r w:rsidR="00BE0208">
        <w:rPr>
          <w:rFonts w:ascii="Times New Roman" w:eastAsia="Times New Roman" w:hAnsi="Times New Roman" w:cs="Times New Roman"/>
          <w:sz w:val="28"/>
          <w:szCs w:val="28"/>
        </w:rPr>
        <w:t>стране</w:t>
      </w:r>
      <w:r w:rsidRPr="00807402">
        <w:rPr>
          <w:rFonts w:ascii="Times New Roman" w:eastAsia="Times New Roman" w:hAnsi="Times New Roman" w:cs="Times New Roman"/>
          <w:sz w:val="28"/>
          <w:szCs w:val="28"/>
        </w:rPr>
        <w:t>.</w:t>
      </w:r>
    </w:p>
    <w:p w:rsidR="00807402" w:rsidRDefault="00807402" w:rsidP="00BE0208">
      <w:pPr>
        <w:spacing w:after="0" w:line="360" w:lineRule="auto"/>
        <w:ind w:left="-567" w:firstLine="567"/>
        <w:jc w:val="both"/>
        <w:rPr>
          <w:rFonts w:ascii="Times New Roman" w:eastAsia="Times New Roman" w:hAnsi="Times New Roman" w:cs="Times New Roman"/>
          <w:sz w:val="28"/>
          <w:szCs w:val="28"/>
        </w:rPr>
      </w:pPr>
      <w:r w:rsidRPr="00807402">
        <w:rPr>
          <w:rFonts w:ascii="Times New Roman" w:eastAsia="Times New Roman" w:hAnsi="Times New Roman" w:cs="Times New Roman"/>
          <w:sz w:val="28"/>
          <w:szCs w:val="28"/>
        </w:rPr>
        <w:t>Эксперты Всемирной туристической организации, рассматривая перспективы России как туристического центра, называют политическую стабильность и экономический рост одними из основных факторов развития туризма в нашей стране. В настоящее время, согласно привлекательности предлагаемого туристического продукта, Россия становится одной из ведущих стран при условии нормализации цен, развития инфраструктуры и грамотной маркетинговой политики на всех уровнях государственного управления.</w:t>
      </w:r>
    </w:p>
    <w:p w:rsidR="00807402" w:rsidRDefault="00807402" w:rsidP="00807402">
      <w:pPr>
        <w:pStyle w:val="a3"/>
        <w:spacing w:before="0" w:beforeAutospacing="0" w:after="0" w:afterAutospacing="0" w:line="360" w:lineRule="auto"/>
        <w:ind w:left="-567" w:firstLine="567"/>
        <w:jc w:val="both"/>
        <w:rPr>
          <w:sz w:val="28"/>
          <w:szCs w:val="28"/>
        </w:rPr>
      </w:pPr>
      <w:r w:rsidRPr="004243FD">
        <w:rPr>
          <w:rStyle w:val="a8"/>
          <w:sz w:val="28"/>
          <w:szCs w:val="28"/>
        </w:rPr>
        <w:t>Актуальностью темы исследования</w:t>
      </w:r>
      <w:r w:rsidRPr="004243FD">
        <w:rPr>
          <w:sz w:val="28"/>
          <w:szCs w:val="28"/>
        </w:rPr>
        <w:t xml:space="preserve"> в данной работе является разработка перспектив и тенденций развития социально-культурного сервиса и туризма на территории муниципального образование городское поселение «Город Гусиноозерск»</w:t>
      </w:r>
      <w:r>
        <w:rPr>
          <w:sz w:val="28"/>
          <w:szCs w:val="28"/>
        </w:rPr>
        <w:t>.</w:t>
      </w:r>
    </w:p>
    <w:p w:rsidR="00807402" w:rsidRDefault="00807402" w:rsidP="00807402">
      <w:pPr>
        <w:pStyle w:val="a3"/>
        <w:spacing w:before="0" w:beforeAutospacing="0" w:after="0" w:afterAutospacing="0" w:line="360" w:lineRule="auto"/>
        <w:ind w:left="-567" w:firstLine="567"/>
        <w:jc w:val="both"/>
        <w:rPr>
          <w:sz w:val="28"/>
          <w:szCs w:val="28"/>
        </w:rPr>
      </w:pPr>
      <w:r w:rsidRPr="004243FD">
        <w:rPr>
          <w:rStyle w:val="a8"/>
          <w:sz w:val="28"/>
          <w:szCs w:val="28"/>
        </w:rPr>
        <w:t>Целью работы</w:t>
      </w:r>
      <w:r w:rsidRPr="004243FD">
        <w:rPr>
          <w:sz w:val="28"/>
          <w:szCs w:val="28"/>
        </w:rPr>
        <w:t xml:space="preserve"> является изучение потенциальных возможностей использования природно-рекреационных ресурсов для развития сферы туристской индустрии на территории </w:t>
      </w:r>
      <w:r>
        <w:rPr>
          <w:sz w:val="28"/>
          <w:szCs w:val="28"/>
        </w:rPr>
        <w:t>муниципального образования городское поселение «Город Гусиноозерск»</w:t>
      </w:r>
      <w:r w:rsidRPr="004243FD">
        <w:rPr>
          <w:sz w:val="28"/>
          <w:szCs w:val="28"/>
        </w:rPr>
        <w:t xml:space="preserve">. Работа призвана показать комплексное многообразие туристско-ресурсной специализации для привлечения потребителей турпродукта с различными интересами и возможностями </w:t>
      </w:r>
      <w:r>
        <w:rPr>
          <w:sz w:val="28"/>
          <w:szCs w:val="28"/>
        </w:rPr>
        <w:t>и</w:t>
      </w:r>
      <w:r w:rsidRPr="004243FD">
        <w:rPr>
          <w:sz w:val="28"/>
          <w:szCs w:val="28"/>
        </w:rPr>
        <w:t xml:space="preserve"> с познавательной целью, с целью отдыха, спорта, профессионально-деловыми или иными целями.</w:t>
      </w:r>
    </w:p>
    <w:p w:rsidR="00807402" w:rsidRPr="004243FD" w:rsidRDefault="00807402" w:rsidP="00807402">
      <w:pPr>
        <w:pStyle w:val="a3"/>
        <w:spacing w:before="0" w:beforeAutospacing="0" w:after="0" w:afterAutospacing="0" w:line="360" w:lineRule="auto"/>
        <w:ind w:left="-567" w:firstLine="567"/>
        <w:jc w:val="both"/>
        <w:rPr>
          <w:sz w:val="28"/>
          <w:szCs w:val="28"/>
        </w:rPr>
      </w:pPr>
      <w:r w:rsidRPr="004243FD">
        <w:rPr>
          <w:sz w:val="28"/>
          <w:szCs w:val="28"/>
        </w:rPr>
        <w:lastRenderedPageBreak/>
        <w:t xml:space="preserve"> Благодаря большому разнообразию туристских ресурсов, размещенных компактно на ограниченной территории, и их привлекательности, ориентируясь на широкий спектр запросов потребителей, предприятия туриндустрии могут получить замечательные возможности для развития туристского бизнеса.</w:t>
      </w:r>
    </w:p>
    <w:p w:rsidR="00807402" w:rsidRPr="002463D6" w:rsidRDefault="00807402" w:rsidP="00807402">
      <w:pPr>
        <w:pStyle w:val="a3"/>
        <w:ind w:left="-567" w:firstLine="567"/>
        <w:jc w:val="both"/>
        <w:rPr>
          <w:sz w:val="28"/>
          <w:szCs w:val="28"/>
        </w:rPr>
      </w:pPr>
      <w:r w:rsidRPr="002463D6">
        <w:rPr>
          <w:sz w:val="28"/>
          <w:szCs w:val="28"/>
        </w:rPr>
        <w:t xml:space="preserve">Основными </w:t>
      </w:r>
      <w:r w:rsidRPr="002463D6">
        <w:rPr>
          <w:rStyle w:val="a8"/>
          <w:sz w:val="28"/>
          <w:szCs w:val="28"/>
        </w:rPr>
        <w:t>задачами в работе</w:t>
      </w:r>
      <w:r w:rsidRPr="002463D6">
        <w:rPr>
          <w:sz w:val="28"/>
          <w:szCs w:val="28"/>
        </w:rPr>
        <w:t xml:space="preserve"> являются:</w:t>
      </w:r>
    </w:p>
    <w:p w:rsidR="00807402" w:rsidRPr="002463D6" w:rsidRDefault="00807402" w:rsidP="00807402">
      <w:pPr>
        <w:pStyle w:val="a3"/>
        <w:spacing w:line="360" w:lineRule="auto"/>
        <w:ind w:left="-567" w:firstLine="567"/>
        <w:jc w:val="both"/>
        <w:rPr>
          <w:sz w:val="28"/>
          <w:szCs w:val="28"/>
        </w:rPr>
      </w:pPr>
      <w:r w:rsidRPr="002463D6">
        <w:rPr>
          <w:sz w:val="28"/>
          <w:szCs w:val="28"/>
        </w:rPr>
        <w:t>1) ознакомление и предварительная оценка наиболее значимых объектов культурного и исторического наследия, а также природных памятников;</w:t>
      </w:r>
    </w:p>
    <w:p w:rsidR="00807402" w:rsidRPr="002463D6" w:rsidRDefault="00807402" w:rsidP="00807402">
      <w:pPr>
        <w:pStyle w:val="a3"/>
        <w:spacing w:line="360" w:lineRule="auto"/>
        <w:ind w:left="-567" w:firstLine="567"/>
        <w:jc w:val="both"/>
        <w:rPr>
          <w:sz w:val="28"/>
          <w:szCs w:val="28"/>
        </w:rPr>
      </w:pPr>
      <w:r w:rsidRPr="002463D6">
        <w:rPr>
          <w:sz w:val="28"/>
          <w:szCs w:val="28"/>
        </w:rPr>
        <w:t xml:space="preserve">2) аналитический обзор туристских ресурсов </w:t>
      </w:r>
      <w:r>
        <w:rPr>
          <w:sz w:val="28"/>
          <w:szCs w:val="28"/>
        </w:rPr>
        <w:t>МО ГП «Город Гусиноозерск»</w:t>
      </w:r>
      <w:r w:rsidRPr="002463D6">
        <w:rPr>
          <w:sz w:val="28"/>
          <w:szCs w:val="28"/>
        </w:rPr>
        <w:t>, включающий в себя анализ средств размещения, питания и транспортных услуг;</w:t>
      </w:r>
    </w:p>
    <w:p w:rsidR="00807402" w:rsidRDefault="00807402" w:rsidP="00807402">
      <w:pPr>
        <w:pStyle w:val="a3"/>
        <w:spacing w:line="360" w:lineRule="auto"/>
        <w:ind w:left="-567" w:firstLine="567"/>
        <w:jc w:val="both"/>
        <w:rPr>
          <w:sz w:val="28"/>
          <w:szCs w:val="28"/>
        </w:rPr>
      </w:pPr>
      <w:r w:rsidRPr="002463D6">
        <w:rPr>
          <w:sz w:val="28"/>
          <w:szCs w:val="28"/>
        </w:rPr>
        <w:t>3) разработка маршрута по культурно-историческим и природным объектам рассматриваемой территории.</w:t>
      </w:r>
    </w:p>
    <w:p w:rsidR="00807402" w:rsidRDefault="00807402" w:rsidP="00807402">
      <w:pPr>
        <w:spacing w:after="0" w:line="360" w:lineRule="auto"/>
        <w:ind w:left="-567" w:firstLine="567"/>
        <w:jc w:val="both"/>
        <w:rPr>
          <w:rFonts w:ascii="Times New Roman" w:eastAsia="Times New Roman" w:hAnsi="Times New Roman" w:cs="Times New Roman"/>
          <w:sz w:val="28"/>
          <w:szCs w:val="28"/>
        </w:rPr>
      </w:pPr>
      <w:r w:rsidRPr="00A42F76">
        <w:rPr>
          <w:rFonts w:ascii="Times New Roman" w:eastAsia="Times New Roman" w:hAnsi="Times New Roman" w:cs="Times New Roman"/>
          <w:b/>
          <w:bCs/>
          <w:sz w:val="28"/>
          <w:szCs w:val="28"/>
        </w:rPr>
        <w:t>Разработка маршрута</w:t>
      </w:r>
      <w:r w:rsidRPr="00A42F76">
        <w:rPr>
          <w:rFonts w:ascii="Times New Roman" w:eastAsia="Times New Roman" w:hAnsi="Times New Roman" w:cs="Times New Roman"/>
          <w:sz w:val="28"/>
          <w:szCs w:val="28"/>
        </w:rPr>
        <w:t xml:space="preserve"> - сложная многоэтапная процедура, требующая достаточно высокой квалификации и являющаяся основным элементом технологии туристического сервиса. После процедуры разработки и утверждения маршрута </w:t>
      </w:r>
      <w:r>
        <w:rPr>
          <w:rFonts w:ascii="Times New Roman" w:eastAsia="Times New Roman" w:hAnsi="Times New Roman" w:cs="Times New Roman"/>
          <w:sz w:val="28"/>
          <w:szCs w:val="28"/>
        </w:rPr>
        <w:t>формируется тур</w:t>
      </w:r>
      <w:r w:rsidRPr="00A42F76">
        <w:rPr>
          <w:rFonts w:ascii="Times New Roman" w:eastAsia="Times New Roman" w:hAnsi="Times New Roman" w:cs="Times New Roman"/>
          <w:sz w:val="28"/>
          <w:szCs w:val="28"/>
        </w:rPr>
        <w:t>.</w:t>
      </w:r>
    </w:p>
    <w:p w:rsidR="00807402" w:rsidRPr="00A42F76" w:rsidRDefault="00807402" w:rsidP="00807402">
      <w:pPr>
        <w:spacing w:after="0" w:line="360" w:lineRule="auto"/>
        <w:ind w:left="-567" w:firstLine="567"/>
        <w:jc w:val="both"/>
        <w:rPr>
          <w:rFonts w:ascii="Times New Roman" w:eastAsia="Times New Roman" w:hAnsi="Times New Roman" w:cs="Times New Roman"/>
          <w:sz w:val="28"/>
          <w:szCs w:val="28"/>
        </w:rPr>
      </w:pPr>
      <w:r w:rsidRPr="00A42F76">
        <w:rPr>
          <w:rFonts w:ascii="Times New Roman" w:eastAsia="Times New Roman" w:hAnsi="Times New Roman" w:cs="Times New Roman"/>
          <w:b/>
          <w:bCs/>
          <w:sz w:val="28"/>
          <w:szCs w:val="28"/>
        </w:rPr>
        <w:t>Разрабатываются два основных типа туров:</w:t>
      </w:r>
    </w:p>
    <w:p w:rsidR="00807402" w:rsidRPr="00A42F76" w:rsidRDefault="00807402" w:rsidP="00807402">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Pr="00A42F76">
        <w:rPr>
          <w:rFonts w:ascii="Times New Roman" w:eastAsia="Times New Roman" w:hAnsi="Times New Roman" w:cs="Times New Roman"/>
          <w:sz w:val="28"/>
          <w:szCs w:val="28"/>
        </w:rPr>
        <w:t>паковочный тур - комплексные туристические услуги: питание, проживание, экскурсионные услуги, транспорт, быт, спорт и фитнес, физкультура, медицинские и другие услуги.</w:t>
      </w:r>
    </w:p>
    <w:p w:rsidR="00807402" w:rsidRPr="00A42F76" w:rsidRDefault="00807402" w:rsidP="00807402">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Pr="00A42F76">
        <w:rPr>
          <w:rFonts w:ascii="Times New Roman" w:eastAsia="Times New Roman" w:hAnsi="Times New Roman" w:cs="Times New Roman"/>
          <w:sz w:val="28"/>
          <w:szCs w:val="28"/>
        </w:rPr>
        <w:t>нклюзивный тур - индивидуальные туристические услуги: питание, проживание, экскурсионные услуги, транспорт (по желанию).</w:t>
      </w:r>
    </w:p>
    <w:p w:rsidR="00807402" w:rsidRPr="00A42F76" w:rsidRDefault="00807402" w:rsidP="00807402">
      <w:pPr>
        <w:spacing w:after="0" w:line="360" w:lineRule="auto"/>
        <w:ind w:left="-567" w:firstLine="567"/>
        <w:jc w:val="both"/>
        <w:rPr>
          <w:rFonts w:ascii="Times New Roman" w:eastAsia="Times New Roman" w:hAnsi="Times New Roman" w:cs="Times New Roman"/>
          <w:sz w:val="28"/>
          <w:szCs w:val="28"/>
        </w:rPr>
      </w:pPr>
      <w:r w:rsidRPr="00A42F76">
        <w:rPr>
          <w:rFonts w:ascii="Times New Roman" w:eastAsia="Times New Roman" w:hAnsi="Times New Roman" w:cs="Times New Roman"/>
          <w:sz w:val="28"/>
          <w:szCs w:val="28"/>
        </w:rPr>
        <w:t>На практике инклюзивные туры очень популярны, когда турист заказывает минимальный набор базовых услуг, покупая дополнительные услуги при необходимости. Это расширяет возможности планирования собственного времени для туриста и, в некоторых случаях, снижает цену билета.</w:t>
      </w:r>
    </w:p>
    <w:p w:rsidR="00807402" w:rsidRPr="00A42F76" w:rsidRDefault="00807402" w:rsidP="00807402">
      <w:pPr>
        <w:spacing w:after="0" w:line="360" w:lineRule="auto"/>
        <w:ind w:left="-567" w:firstLine="567"/>
        <w:jc w:val="both"/>
        <w:rPr>
          <w:rFonts w:ascii="Times New Roman" w:eastAsia="Times New Roman" w:hAnsi="Times New Roman" w:cs="Times New Roman"/>
          <w:sz w:val="28"/>
          <w:szCs w:val="28"/>
        </w:rPr>
      </w:pPr>
      <w:r w:rsidRPr="00A42F76">
        <w:rPr>
          <w:rFonts w:ascii="Times New Roman" w:eastAsia="Times New Roman" w:hAnsi="Times New Roman" w:cs="Times New Roman"/>
          <w:sz w:val="28"/>
          <w:szCs w:val="28"/>
        </w:rPr>
        <w:t xml:space="preserve">Тур, сформированный на основе маршрута и конкретного спроса, не может сразу стать товарным продуктом для продажи. Для этого необходимо выполнить </w:t>
      </w:r>
      <w:r w:rsidRPr="00A42F76">
        <w:rPr>
          <w:rFonts w:ascii="Times New Roman" w:eastAsia="Times New Roman" w:hAnsi="Times New Roman" w:cs="Times New Roman"/>
          <w:sz w:val="28"/>
          <w:szCs w:val="28"/>
        </w:rPr>
        <w:lastRenderedPageBreak/>
        <w:t>ряд шагов: формирование тура, экспериментальная реализация, реклама и презентация, продажа тура.</w:t>
      </w:r>
    </w:p>
    <w:p w:rsidR="00807402" w:rsidRDefault="00807402" w:rsidP="00807402">
      <w:pPr>
        <w:spacing w:after="0" w:line="360" w:lineRule="auto"/>
        <w:ind w:left="-567" w:firstLine="567"/>
        <w:jc w:val="both"/>
        <w:rPr>
          <w:rFonts w:ascii="Times New Roman" w:eastAsia="Times New Roman" w:hAnsi="Times New Roman" w:cs="Times New Roman"/>
          <w:sz w:val="28"/>
          <w:szCs w:val="28"/>
        </w:rPr>
      </w:pPr>
      <w:r w:rsidRPr="00A42F76">
        <w:rPr>
          <w:rFonts w:ascii="Times New Roman" w:eastAsia="Times New Roman" w:hAnsi="Times New Roman" w:cs="Times New Roman"/>
          <w:sz w:val="28"/>
          <w:szCs w:val="28"/>
        </w:rPr>
        <w:t>По результатам рекламного тура проводится его презентация, а также последующая рекламная кампания. После этого выполняется калькуляция, определяется норма прибыли, рассчитывается цена и формируется система льгот и скидок. Кроме того, сформированный товарный продукт в форме туристического разрешения продается через турагентов, офис продаж или самостоятельно через бюро путешествий и экскурсий, которое является посредником между туристом и компаниями, предоставляющими ему услуги (отели, предприятия об</w:t>
      </w:r>
      <w:r>
        <w:rPr>
          <w:rFonts w:ascii="Times New Roman" w:eastAsia="Times New Roman" w:hAnsi="Times New Roman" w:cs="Times New Roman"/>
          <w:sz w:val="28"/>
          <w:szCs w:val="28"/>
        </w:rPr>
        <w:t>щественного питания, экскурсии)</w:t>
      </w:r>
      <w:r w:rsidRPr="00A42F76">
        <w:rPr>
          <w:rFonts w:ascii="Times New Roman" w:eastAsia="Times New Roman" w:hAnsi="Times New Roman" w:cs="Times New Roman"/>
          <w:sz w:val="28"/>
          <w:szCs w:val="28"/>
        </w:rPr>
        <w:t xml:space="preserve"> услуги, музеи, спортивно-оздоровительные комплексы и т. д.). </w:t>
      </w:r>
    </w:p>
    <w:p w:rsidR="00807402" w:rsidRPr="00A42F76" w:rsidRDefault="00807402" w:rsidP="00807402">
      <w:pPr>
        <w:spacing w:after="0" w:line="360" w:lineRule="auto"/>
        <w:ind w:left="-567" w:firstLine="567"/>
        <w:jc w:val="both"/>
        <w:rPr>
          <w:rFonts w:ascii="Times New Roman" w:eastAsia="Times New Roman" w:hAnsi="Times New Roman" w:cs="Times New Roman"/>
          <w:sz w:val="28"/>
          <w:szCs w:val="28"/>
        </w:rPr>
      </w:pPr>
      <w:r w:rsidRPr="00A42F76">
        <w:rPr>
          <w:rFonts w:ascii="Times New Roman" w:eastAsia="Times New Roman" w:hAnsi="Times New Roman" w:cs="Times New Roman"/>
          <w:sz w:val="28"/>
          <w:szCs w:val="28"/>
        </w:rPr>
        <w:t>При формировании тура необходимо учитывать его основные свойства: привл</w:t>
      </w:r>
      <w:r>
        <w:rPr>
          <w:rFonts w:ascii="Times New Roman" w:eastAsia="Times New Roman" w:hAnsi="Times New Roman" w:cs="Times New Roman"/>
          <w:sz w:val="28"/>
          <w:szCs w:val="28"/>
        </w:rPr>
        <w:t>екательность</w:t>
      </w:r>
      <w:r w:rsidRPr="00A42F76">
        <w:rPr>
          <w:rFonts w:ascii="Times New Roman" w:eastAsia="Times New Roman" w:hAnsi="Times New Roman" w:cs="Times New Roman"/>
          <w:sz w:val="28"/>
          <w:szCs w:val="28"/>
        </w:rPr>
        <w:t>, надежность, безопасность, целевая ориентация, информативность.</w:t>
      </w:r>
    </w:p>
    <w:p w:rsidR="00807402" w:rsidRDefault="00807402" w:rsidP="00807402">
      <w:pPr>
        <w:spacing w:after="0" w:line="360" w:lineRule="auto"/>
        <w:ind w:left="-567" w:firstLine="567"/>
        <w:jc w:val="both"/>
        <w:rPr>
          <w:rFonts w:ascii="Times New Roman" w:eastAsia="Times New Roman" w:hAnsi="Times New Roman" w:cs="Times New Roman"/>
          <w:sz w:val="28"/>
          <w:szCs w:val="28"/>
        </w:rPr>
      </w:pPr>
      <w:r w:rsidRPr="00A42F76">
        <w:rPr>
          <w:rFonts w:ascii="Times New Roman" w:eastAsia="Times New Roman" w:hAnsi="Times New Roman" w:cs="Times New Roman"/>
          <w:sz w:val="28"/>
          <w:szCs w:val="28"/>
        </w:rPr>
        <w:t>Такая классификация сферы туристических услуг обусловила необходимость выбора направлений ее развития.</w:t>
      </w:r>
    </w:p>
    <w:p w:rsidR="003F793E" w:rsidRDefault="003F793E" w:rsidP="005F7075">
      <w:pPr>
        <w:pStyle w:val="1"/>
      </w:pPr>
      <w:bookmarkStart w:id="2" w:name="_Toc91577602"/>
      <w:r>
        <w:t>Краткая хара</w:t>
      </w:r>
      <w:r w:rsidR="008C22B7">
        <w:t>ктеристика</w:t>
      </w:r>
      <w:bookmarkEnd w:id="2"/>
      <w:r w:rsidR="004C43AF">
        <w:t xml:space="preserve"> социально-экономического положения МО ГП «Город Гусиноозерск»</w:t>
      </w:r>
    </w:p>
    <w:p w:rsidR="003F793E" w:rsidRPr="00DD2551" w:rsidRDefault="003F793E" w:rsidP="003F793E">
      <w:pPr>
        <w:pStyle w:val="af5"/>
        <w:spacing w:line="360" w:lineRule="auto"/>
        <w:ind w:left="-426" w:firstLine="426"/>
        <w:jc w:val="both"/>
        <w:rPr>
          <w:rStyle w:val="FontStyle25"/>
          <w:b w:val="0"/>
          <w:bCs w:val="0"/>
          <w:sz w:val="28"/>
          <w:szCs w:val="28"/>
        </w:rPr>
      </w:pPr>
      <w:r w:rsidRPr="00DD2551">
        <w:rPr>
          <w:rFonts w:ascii="Times New Roman" w:hAnsi="Times New Roman"/>
          <w:b/>
          <w:i/>
          <w:sz w:val="28"/>
          <w:szCs w:val="28"/>
        </w:rPr>
        <w:t>Образование.</w:t>
      </w:r>
      <w:r w:rsidRPr="00DD2551">
        <w:rPr>
          <w:rFonts w:ascii="Times New Roman" w:hAnsi="Times New Roman"/>
          <w:sz w:val="28"/>
          <w:szCs w:val="28"/>
        </w:rPr>
        <w:t xml:space="preserve"> В настоящее время, система образования города представлена 7 общеобразовательными школами, средним специальным учебным заведением Государственное бюджетное профессиональное образовательное учреждение «Гусиноозерский энергетический техникум», 2 вечерними (сменными) общеобразовательными школами, Гусиноозерской школой искусств, Центром детского творчества, а также дошкольными учреждениями. </w:t>
      </w:r>
      <w:r w:rsidRPr="00DD2551">
        <w:rPr>
          <w:rStyle w:val="FontStyle25"/>
          <w:b w:val="0"/>
          <w:sz w:val="28"/>
          <w:szCs w:val="28"/>
        </w:rPr>
        <w:t>Количество детей на 01.01.2020 года в дошкольных учреждениях 2083 человек, обучающихся в общеобразовательных школах 3452 человек, учащихся в профессиональном учреждении 513 человек по очной форме обучения и 162 человека – по заочной форме.</w:t>
      </w:r>
    </w:p>
    <w:p w:rsidR="003F793E" w:rsidRPr="00DD2551" w:rsidRDefault="003F793E" w:rsidP="003F793E">
      <w:pPr>
        <w:pStyle w:val="af5"/>
        <w:spacing w:line="360" w:lineRule="auto"/>
        <w:ind w:left="-426" w:firstLine="426"/>
        <w:jc w:val="both"/>
        <w:rPr>
          <w:rFonts w:ascii="Times New Roman" w:hAnsi="Times New Roman"/>
          <w:sz w:val="28"/>
          <w:szCs w:val="28"/>
        </w:rPr>
      </w:pPr>
      <w:r w:rsidRPr="00DD2551">
        <w:rPr>
          <w:rStyle w:val="FontStyle25"/>
          <w:i/>
          <w:sz w:val="28"/>
          <w:szCs w:val="28"/>
        </w:rPr>
        <w:lastRenderedPageBreak/>
        <w:t>Здравоохранение.</w:t>
      </w:r>
      <w:r w:rsidRPr="00DD2551">
        <w:rPr>
          <w:rStyle w:val="FontStyle25"/>
          <w:b w:val="0"/>
          <w:sz w:val="28"/>
          <w:szCs w:val="28"/>
        </w:rPr>
        <w:t xml:space="preserve"> Система здравоохранения включает центральную районную больницу (с поликлиническими отделениями), взрослую поликлинику, 2 детских поликлиники, 2 стоматологических поликлиники, 2 женских консультации, отделение скорой помощи, сосудистое отделение</w:t>
      </w:r>
      <w:r w:rsidRPr="00DD2551">
        <w:rPr>
          <w:rFonts w:ascii="Times New Roman" w:hAnsi="Times New Roman"/>
          <w:sz w:val="28"/>
          <w:szCs w:val="28"/>
        </w:rPr>
        <w:t xml:space="preserve">. </w:t>
      </w:r>
    </w:p>
    <w:p w:rsidR="003F793E" w:rsidRPr="00DD2551" w:rsidRDefault="003F793E" w:rsidP="003F793E">
      <w:pPr>
        <w:pStyle w:val="a3"/>
        <w:shd w:val="clear" w:color="auto" w:fill="FFFFFF"/>
        <w:spacing w:before="0" w:beforeAutospacing="0" w:after="0" w:afterAutospacing="0" w:line="360" w:lineRule="auto"/>
        <w:ind w:left="-426" w:firstLine="426"/>
        <w:jc w:val="both"/>
        <w:rPr>
          <w:sz w:val="28"/>
          <w:szCs w:val="28"/>
        </w:rPr>
      </w:pPr>
      <w:r w:rsidRPr="00DD2551">
        <w:rPr>
          <w:sz w:val="28"/>
          <w:szCs w:val="28"/>
        </w:rPr>
        <w:t>Сегодня  активно внедряются  информационные технологии в работу всех специалистов —  врачей, фельдшеров, медицинских сестер, регистраторов и других специалистов. Внедряются новые инновационные технологии в лечении.</w:t>
      </w:r>
    </w:p>
    <w:p w:rsidR="003F793E" w:rsidRPr="00DD2551" w:rsidRDefault="003F793E" w:rsidP="003F793E">
      <w:pPr>
        <w:pStyle w:val="a3"/>
        <w:shd w:val="clear" w:color="auto" w:fill="FFFFFF"/>
        <w:spacing w:before="0" w:beforeAutospacing="0" w:after="0" w:afterAutospacing="0" w:line="360" w:lineRule="auto"/>
        <w:ind w:left="-426" w:firstLine="426"/>
        <w:jc w:val="both"/>
        <w:rPr>
          <w:sz w:val="28"/>
          <w:szCs w:val="28"/>
        </w:rPr>
      </w:pPr>
      <w:r w:rsidRPr="00DD2551">
        <w:rPr>
          <w:sz w:val="28"/>
          <w:szCs w:val="28"/>
        </w:rPr>
        <w:t>Созданы современные  условия для персонала больницы и пациентов. Проведены капитальные ремонты помещений, определен единый корпоративный стиль зданий.</w:t>
      </w:r>
    </w:p>
    <w:p w:rsidR="003F793E" w:rsidRPr="00DD2551" w:rsidRDefault="003F793E" w:rsidP="003F793E">
      <w:pPr>
        <w:pStyle w:val="a3"/>
        <w:shd w:val="clear" w:color="auto" w:fill="FFFFFF"/>
        <w:spacing w:before="0" w:beforeAutospacing="0" w:after="0" w:afterAutospacing="0" w:line="360" w:lineRule="auto"/>
        <w:ind w:left="-426" w:firstLine="426"/>
        <w:jc w:val="both"/>
        <w:rPr>
          <w:sz w:val="28"/>
          <w:szCs w:val="28"/>
        </w:rPr>
      </w:pPr>
      <w:r w:rsidRPr="00DD2551">
        <w:rPr>
          <w:sz w:val="28"/>
          <w:szCs w:val="28"/>
        </w:rPr>
        <w:t>Наращивается профилактическая работа с населением.</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В рамках реализации проекта «Наша новая регистратура» и приоритетной программы «Комплексное развитие моногородов» изменилась работа регистратуры, а также созданы комфортные условия для посетителей женской консультации и врачебной амбулатории в п.Энергетиков. Проведен капитальный ремонт детской городской поликлиники. Также, в рамках реализации указанной выше программы в 2017 году проведено оснащение автопарка, получено два автомобиля скорой помощи класса «В».</w:t>
      </w:r>
    </w:p>
    <w:p w:rsidR="003F793E" w:rsidRPr="00DD2551" w:rsidRDefault="003F793E" w:rsidP="003F793E">
      <w:pPr>
        <w:pStyle w:val="af5"/>
        <w:spacing w:line="360" w:lineRule="auto"/>
        <w:ind w:left="-426" w:firstLine="426"/>
        <w:jc w:val="both"/>
        <w:rPr>
          <w:rStyle w:val="FontStyle25"/>
          <w:b w:val="0"/>
          <w:bCs w:val="0"/>
          <w:sz w:val="28"/>
          <w:szCs w:val="28"/>
        </w:rPr>
      </w:pPr>
      <w:r w:rsidRPr="00DD2551">
        <w:rPr>
          <w:rStyle w:val="FontStyle25"/>
          <w:i/>
          <w:sz w:val="28"/>
          <w:szCs w:val="28"/>
        </w:rPr>
        <w:t>Культура и спорт.</w:t>
      </w:r>
      <w:r w:rsidRPr="00DD2551">
        <w:rPr>
          <w:rStyle w:val="FontStyle25"/>
          <w:b w:val="0"/>
          <w:sz w:val="28"/>
          <w:szCs w:val="28"/>
        </w:rPr>
        <w:t xml:space="preserve"> Учреждения культуры и спорта представлены 2 учреждениями культурно-досугового типа: РДК «Шахтёр», </w:t>
      </w:r>
      <w:r w:rsidRPr="00DD2551">
        <w:rPr>
          <w:rFonts w:ascii="Times New Roman" w:hAnsi="Times New Roman"/>
          <w:sz w:val="28"/>
          <w:szCs w:val="28"/>
        </w:rPr>
        <w:t>Автономное учреждение «Центр по культуре, библиотечному обслуживанию и спорту»</w:t>
      </w:r>
      <w:r w:rsidRPr="00DD2551">
        <w:rPr>
          <w:rStyle w:val="FontStyle25"/>
          <w:b w:val="0"/>
          <w:sz w:val="28"/>
          <w:szCs w:val="28"/>
        </w:rPr>
        <w:t xml:space="preserve">, 2 библиотеками, парковой зоной, школой искусств, кинотеатром, 2 спортивными стадионами, 2 спортивными комплексами,  2 детско-юношеской спортивной школой, спортивной школой олимпийского резерва, лыжной базой. </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b/>
          <w:i/>
          <w:sz w:val="28"/>
          <w:szCs w:val="28"/>
        </w:rPr>
        <w:t>Электроснабжение.</w:t>
      </w:r>
      <w:r w:rsidRPr="00DD2551">
        <w:rPr>
          <w:rFonts w:ascii="Times New Roman" w:hAnsi="Times New Roman" w:cs="Times New Roman"/>
          <w:sz w:val="28"/>
          <w:szCs w:val="28"/>
        </w:rPr>
        <w:t xml:space="preserve"> Общая протяженность электролиний составляет </w:t>
      </w:r>
      <w:smartTag w:uri="urn:schemas-microsoft-com:office:smarttags" w:element="metricconverter">
        <w:smartTagPr>
          <w:attr w:name="ProductID" w:val="143,7 км"/>
        </w:smartTagPr>
        <w:r w:rsidRPr="00DD2551">
          <w:rPr>
            <w:rFonts w:ascii="Times New Roman" w:hAnsi="Times New Roman" w:cs="Times New Roman"/>
            <w:sz w:val="28"/>
            <w:szCs w:val="28"/>
          </w:rPr>
          <w:t>143,7 км</w:t>
        </w:r>
      </w:smartTag>
      <w:r w:rsidRPr="00DD2551">
        <w:rPr>
          <w:rFonts w:ascii="Times New Roman" w:hAnsi="Times New Roman" w:cs="Times New Roman"/>
          <w:sz w:val="28"/>
          <w:szCs w:val="28"/>
        </w:rPr>
        <w:t xml:space="preserve">, в том числе ВЛ–10 кВ – </w:t>
      </w:r>
      <w:smartTag w:uri="urn:schemas-microsoft-com:office:smarttags" w:element="metricconverter">
        <w:smartTagPr>
          <w:attr w:name="ProductID" w:val="10,3 км"/>
        </w:smartTagPr>
        <w:r w:rsidRPr="00DD2551">
          <w:rPr>
            <w:rFonts w:ascii="Times New Roman" w:hAnsi="Times New Roman" w:cs="Times New Roman"/>
            <w:sz w:val="28"/>
            <w:szCs w:val="28"/>
          </w:rPr>
          <w:t>10,3 км</w:t>
        </w:r>
      </w:smartTag>
      <w:r w:rsidRPr="00DD2551">
        <w:rPr>
          <w:rFonts w:ascii="Times New Roman" w:hAnsi="Times New Roman" w:cs="Times New Roman"/>
          <w:sz w:val="28"/>
          <w:szCs w:val="28"/>
        </w:rPr>
        <w:t xml:space="preserve">, ВЛ–6 кВ – </w:t>
      </w:r>
      <w:smartTag w:uri="urn:schemas-microsoft-com:office:smarttags" w:element="metricconverter">
        <w:smartTagPr>
          <w:attr w:name="ProductID" w:val="83,6 км"/>
        </w:smartTagPr>
        <w:r w:rsidRPr="00DD2551">
          <w:rPr>
            <w:rFonts w:ascii="Times New Roman" w:hAnsi="Times New Roman" w:cs="Times New Roman"/>
            <w:sz w:val="28"/>
            <w:szCs w:val="28"/>
          </w:rPr>
          <w:t>83,6 км</w:t>
        </w:r>
      </w:smartTag>
      <w:r w:rsidRPr="00DD2551">
        <w:rPr>
          <w:rFonts w:ascii="Times New Roman" w:hAnsi="Times New Roman" w:cs="Times New Roman"/>
          <w:sz w:val="28"/>
          <w:szCs w:val="28"/>
        </w:rPr>
        <w:t xml:space="preserve">, ВЛ–0,4 кВ – </w:t>
      </w:r>
      <w:smartTag w:uri="urn:schemas-microsoft-com:office:smarttags" w:element="metricconverter">
        <w:smartTagPr>
          <w:attr w:name="ProductID" w:val="49,7 км"/>
        </w:smartTagPr>
        <w:r w:rsidRPr="00DD2551">
          <w:rPr>
            <w:rFonts w:ascii="Times New Roman" w:hAnsi="Times New Roman" w:cs="Times New Roman"/>
            <w:sz w:val="28"/>
            <w:szCs w:val="28"/>
          </w:rPr>
          <w:t>49,7 км</w:t>
        </w:r>
      </w:smartTag>
      <w:r w:rsidRPr="00DD2551">
        <w:rPr>
          <w:rFonts w:ascii="Times New Roman" w:hAnsi="Times New Roman" w:cs="Times New Roman"/>
          <w:sz w:val="28"/>
          <w:szCs w:val="28"/>
        </w:rPr>
        <w:t xml:space="preserve">. Протяженность кабельных линий  в городе составляет </w:t>
      </w:r>
      <w:smartTag w:uri="urn:schemas-microsoft-com:office:smarttags" w:element="metricconverter">
        <w:smartTagPr>
          <w:attr w:name="ProductID" w:val="2 км"/>
        </w:smartTagPr>
        <w:r w:rsidRPr="00DD2551">
          <w:rPr>
            <w:rFonts w:ascii="Times New Roman" w:hAnsi="Times New Roman" w:cs="Times New Roman"/>
            <w:sz w:val="28"/>
            <w:szCs w:val="28"/>
          </w:rPr>
          <w:t>2 км</w:t>
        </w:r>
      </w:smartTag>
      <w:r w:rsidRPr="00DD2551">
        <w:rPr>
          <w:rFonts w:ascii="Times New Roman" w:hAnsi="Times New Roman" w:cs="Times New Roman"/>
          <w:sz w:val="28"/>
          <w:szCs w:val="28"/>
        </w:rPr>
        <w:t xml:space="preserve">. </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Питание осуществляется от ПС «Гусиноозерская» свободная мощность 10 Мвт., ПС «Завод» свободная мощность 15 Мвт, ПС «Тухум» свободная мощность 4 Мвт.</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b/>
          <w:i/>
          <w:sz w:val="28"/>
          <w:szCs w:val="28"/>
        </w:rPr>
        <w:lastRenderedPageBreak/>
        <w:t>Водоснабжение.</w:t>
      </w:r>
      <w:r w:rsidRPr="00DD2551">
        <w:rPr>
          <w:rFonts w:ascii="Times New Roman" w:hAnsi="Times New Roman" w:cs="Times New Roman"/>
          <w:i/>
          <w:sz w:val="28"/>
          <w:szCs w:val="28"/>
        </w:rPr>
        <w:t xml:space="preserve"> </w:t>
      </w:r>
      <w:r w:rsidRPr="00DD2551">
        <w:rPr>
          <w:rFonts w:ascii="Times New Roman" w:hAnsi="Times New Roman" w:cs="Times New Roman"/>
          <w:sz w:val="28"/>
          <w:szCs w:val="28"/>
        </w:rPr>
        <w:t xml:space="preserve">Протяжённость сетей составляет 99,54 км, протяжённость сетей, находящихся в ветхом и аварийном состоянии – 79,63 км, фактической износ сетей составляет 80%. Потребность в срочной замене ветхих водопроводных сетей составляет 14,9 км или 8,8 % от общей протяженности. </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Резерва возможностей водозаборных сооружений городского поселения г. Гусиноозерск достаточно для потребления нужд населения, предприятий и организаций.</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 xml:space="preserve"> Сопоставляя производительность водозабора и потребляемых расходов воды, можно сказать, что на данный момент система водоснабжения работает на 45% своей возможной производительности, и имеет резерв мощности, при увеличении площади застройки к расчетному периоду 2024 г. Резерва мощностей водозаборных сооружений будет достаточно для обеспечения потребности нужд населения, предприятий, организаций.</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b/>
          <w:i/>
          <w:sz w:val="28"/>
          <w:szCs w:val="28"/>
        </w:rPr>
        <w:t>Водоотведение.</w:t>
      </w:r>
      <w:r w:rsidRPr="00DD2551">
        <w:rPr>
          <w:rFonts w:ascii="Times New Roman" w:hAnsi="Times New Roman" w:cs="Times New Roman"/>
          <w:sz w:val="28"/>
          <w:szCs w:val="28"/>
        </w:rPr>
        <w:t xml:space="preserve"> Очистка сточных вод населения г. Гусиноозерск производится на станции биологической очистки (СБО), которая предназначена для приема сточных вод и биологической очистки и обеззараживания сточных вод. Мощность станции биологической очистки 15 тыс.м3 в сутки. Фактическая загрузка 4,1 тыс.м3 в сутки. Свободные мощности 10,9 тыс.м3 в сутки.</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СБО г. Гусиноозерск введена в эксплуатацию в 1976 г. Проектная производительность СБО составляет 25 тыс. м3 в сутки.</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 xml:space="preserve"> На территории МО ГП «Город Гусиноозерск» данная станция по очистке сточных вод является единственной. </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В июле 2020 года ООО «Горводоканал» произвел работы по проектированию и техническому перевооружению существующей системы обеззараживания питьевой воды на водопроводных очистных сооружениях г. Гусиноозерска, заключающиеся:</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 в установке комплектного оборудования Станции обеззараживания питьевой воды SME-12 на основе мембранных электролизеров;</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 xml:space="preserve">- в установке комплектного оборудования Станции обеззараживания сточных вод SME-25 на основе мембранных электролизеров. </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lastRenderedPageBreak/>
        <w:t>Целью проектирования и монтажа оборудования является, отказ от использования жидкого хлора при обеззараживании питьевой и сточных вод, а также исключение объектов из перечня опасных производственных объектов.</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b/>
          <w:i/>
          <w:sz w:val="28"/>
          <w:szCs w:val="28"/>
        </w:rPr>
        <w:t>Теплоснабжение.</w:t>
      </w:r>
      <w:r w:rsidRPr="00DD2551">
        <w:rPr>
          <w:rFonts w:ascii="Times New Roman" w:hAnsi="Times New Roman" w:cs="Times New Roman"/>
          <w:sz w:val="28"/>
          <w:szCs w:val="28"/>
        </w:rPr>
        <w:t xml:space="preserve"> Обеспечение тепловой энергией потребителей города Гусиноозерск осуществляется централизовано, с коллекторов Гусиноозерской ГРЭС и двух котельных частного сектора. </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 xml:space="preserve">Котельная №1, расположенная по ул. Центральная, введена в эксплуатацию в </w:t>
      </w:r>
      <w:smartTag w:uri="urn:schemas-microsoft-com:office:smarttags" w:element="metricconverter">
        <w:smartTagPr>
          <w:attr w:name="ProductID" w:val="1970 г"/>
        </w:smartTagPr>
        <w:r w:rsidRPr="00DD2551">
          <w:rPr>
            <w:rFonts w:ascii="Times New Roman" w:hAnsi="Times New Roman" w:cs="Times New Roman"/>
            <w:sz w:val="28"/>
            <w:szCs w:val="28"/>
          </w:rPr>
          <w:t>1970 г</w:t>
        </w:r>
      </w:smartTag>
      <w:r w:rsidRPr="00DD2551">
        <w:rPr>
          <w:rFonts w:ascii="Times New Roman" w:hAnsi="Times New Roman" w:cs="Times New Roman"/>
          <w:sz w:val="28"/>
          <w:szCs w:val="28"/>
        </w:rPr>
        <w:t>. Данная котельная обеспечивает теплоснабжением детский сад и 6 многоквартирных домов (количество проживающих 170 человек). На котельной установлено 3 котла «Братск – 0,8» с суммарной мощностью 2,064 Гкал в час. Необходимая тепловая нагрузка для потребителей составляет 0,49 Гкал в час.</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 xml:space="preserve">Котельная №2, расположенная на ул. Красноармейская, введена в эксплуатацию в </w:t>
      </w:r>
      <w:smartTag w:uri="urn:schemas-microsoft-com:office:smarttags" w:element="metricconverter">
        <w:smartTagPr>
          <w:attr w:name="ProductID" w:val="1985 г"/>
        </w:smartTagPr>
        <w:r w:rsidRPr="00DD2551">
          <w:rPr>
            <w:rFonts w:ascii="Times New Roman" w:hAnsi="Times New Roman" w:cs="Times New Roman"/>
            <w:sz w:val="28"/>
            <w:szCs w:val="28"/>
          </w:rPr>
          <w:t>1985 г</w:t>
        </w:r>
      </w:smartTag>
      <w:r w:rsidRPr="00DD2551">
        <w:rPr>
          <w:rFonts w:ascii="Times New Roman" w:hAnsi="Times New Roman" w:cs="Times New Roman"/>
          <w:sz w:val="28"/>
          <w:szCs w:val="28"/>
        </w:rPr>
        <w:t>. Котельная обеспечивает теплоснабжением школу и один многоквартирный дом. На котельной установлено 3 котла «Энергия 3М» с суммарной мощностью 0,86 Гкал в час. Необходимая тепловая нагрузка для потребителей 0,524 Гкал в час. В качестве теплоносителя от котельных используется сетевая вода с расчетными параметрами – 95–70°С.</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 xml:space="preserve">Протяженность сетей теплоснабжения г. Гусиноозерск составляет </w:t>
      </w:r>
      <w:smartTag w:uri="urn:schemas-microsoft-com:office:smarttags" w:element="metricconverter">
        <w:smartTagPr>
          <w:attr w:name="ProductID" w:val="79 км"/>
        </w:smartTagPr>
        <w:r w:rsidRPr="00DD2551">
          <w:rPr>
            <w:rFonts w:ascii="Times New Roman" w:hAnsi="Times New Roman" w:cs="Times New Roman"/>
            <w:sz w:val="28"/>
            <w:szCs w:val="28"/>
          </w:rPr>
          <w:t>79 км</w:t>
        </w:r>
      </w:smartTag>
      <w:r w:rsidRPr="00DD2551">
        <w:rPr>
          <w:rFonts w:ascii="Times New Roman" w:hAnsi="Times New Roman" w:cs="Times New Roman"/>
          <w:sz w:val="28"/>
          <w:szCs w:val="28"/>
        </w:rPr>
        <w:t xml:space="preserve">, (магистральных – 35 км, внутриквартальных – </w:t>
      </w:r>
      <w:smartTag w:uri="urn:schemas-microsoft-com:office:smarttags" w:element="metricconverter">
        <w:smartTagPr>
          <w:attr w:name="ProductID" w:val="44 км"/>
        </w:smartTagPr>
        <w:r w:rsidRPr="00DD2551">
          <w:rPr>
            <w:rFonts w:ascii="Times New Roman" w:hAnsi="Times New Roman" w:cs="Times New Roman"/>
            <w:sz w:val="28"/>
            <w:szCs w:val="28"/>
          </w:rPr>
          <w:t>44 км</w:t>
        </w:r>
      </w:smartTag>
      <w:r w:rsidRPr="00DD2551">
        <w:rPr>
          <w:rFonts w:ascii="Times New Roman" w:hAnsi="Times New Roman" w:cs="Times New Roman"/>
          <w:sz w:val="28"/>
          <w:szCs w:val="28"/>
        </w:rPr>
        <w:t>). Средний физический износ сетей теплоснабжения составляет 47%.</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Администрацией МО «Город Гусиноозерск» готовится проект концессионного соглашения, где концессионер на срок 20 лет вкладывает значительные средства на капитальный ремонт существующих тепловых сетей и предполагается ликвидация двух существующих котельных с последующим строительством новой тепломагистрали протяженностью 3,5 км.</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b/>
          <w:i/>
          <w:sz w:val="28"/>
          <w:szCs w:val="28"/>
        </w:rPr>
        <w:t>Телекоммуникации.</w:t>
      </w:r>
      <w:r w:rsidRPr="00DD2551">
        <w:rPr>
          <w:rFonts w:ascii="Times New Roman" w:hAnsi="Times New Roman" w:cs="Times New Roman"/>
          <w:sz w:val="28"/>
          <w:szCs w:val="28"/>
        </w:rPr>
        <w:t xml:space="preserve"> Услуги электросвязи в городе Гусиноозерск предоставляет Бурятский филиал ПАО «Ростелеком».</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 xml:space="preserve">Организация оказывает услуги местной, междугородной и международной телефонной связи, а также является оператором сети «Интернет» в городе. </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lastRenderedPageBreak/>
        <w:t>Город Гусиноозерск подключен к сети Интернет посредством зоновой волоконно-оптической линии связи.</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Услуги сотовой связи оказывают операторы: «ТЕЛЕ2», «МТС», «Мегафон» и «Билайн».</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Услуги почтовой связи в городе оказывают 2 отделения почтовой связи.</w:t>
      </w:r>
    </w:p>
    <w:p w:rsidR="003F793E" w:rsidRPr="00DD2551" w:rsidRDefault="003F793E" w:rsidP="003F793E">
      <w:pPr>
        <w:pStyle w:val="paragraphscx32627041"/>
        <w:spacing w:before="0" w:beforeAutospacing="0" w:after="0" w:afterAutospacing="0" w:line="360" w:lineRule="auto"/>
        <w:ind w:left="-426" w:firstLine="426"/>
        <w:jc w:val="both"/>
        <w:textAlignment w:val="baseline"/>
        <w:rPr>
          <w:sz w:val="28"/>
          <w:szCs w:val="28"/>
        </w:rPr>
      </w:pPr>
      <w:r w:rsidRPr="00DD2551">
        <w:rPr>
          <w:b/>
          <w:i/>
          <w:sz w:val="28"/>
          <w:szCs w:val="28"/>
        </w:rPr>
        <w:t xml:space="preserve">Вывоз твердых бытовых отходов. </w:t>
      </w:r>
      <w:r w:rsidRPr="00DD2551">
        <w:rPr>
          <w:sz w:val="28"/>
          <w:szCs w:val="28"/>
        </w:rPr>
        <w:t xml:space="preserve">Сбор, транспортирование, обработку, утилизацию, обезвреживание и захоронение отходов обеспечивают региональные операторы в соответствии с территориальной схемой и региональной программой обращения с отходами. </w:t>
      </w:r>
      <w:r w:rsidRPr="00DD2551">
        <w:rPr>
          <w:rStyle w:val="extended-textshort"/>
          <w:sz w:val="28"/>
          <w:szCs w:val="28"/>
        </w:rPr>
        <w:t>Региональным оператором по обращению с твердыми коммунальными отходами в Республике Бурятии является ООО «</w:t>
      </w:r>
      <w:r w:rsidRPr="00DD2551">
        <w:rPr>
          <w:rStyle w:val="extended-textshort"/>
          <w:bCs/>
          <w:sz w:val="28"/>
          <w:szCs w:val="28"/>
        </w:rPr>
        <w:t>ЭкоАльянс</w:t>
      </w:r>
      <w:r w:rsidRPr="00DD2551">
        <w:rPr>
          <w:rStyle w:val="extended-textshort"/>
          <w:sz w:val="28"/>
          <w:szCs w:val="28"/>
        </w:rPr>
        <w:t>». Официальным представителем ООО «ЭкоАльянс» в МО ГП «Город Гусиноозёрск» является</w:t>
      </w:r>
      <w:r w:rsidRPr="00DD2551">
        <w:rPr>
          <w:sz w:val="28"/>
          <w:szCs w:val="28"/>
        </w:rPr>
        <w:t xml:space="preserve"> филиал ООО «Форпост».</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b/>
          <w:i/>
          <w:sz w:val="28"/>
          <w:szCs w:val="28"/>
        </w:rPr>
        <w:t xml:space="preserve">Обслуживание жилищного фонда. </w:t>
      </w:r>
      <w:r w:rsidRPr="00DD2551">
        <w:rPr>
          <w:rFonts w:ascii="Times New Roman" w:hAnsi="Times New Roman" w:cs="Times New Roman"/>
          <w:sz w:val="28"/>
          <w:szCs w:val="28"/>
        </w:rPr>
        <w:t>Обслуживанием жилищного фонда и придомовых территорий занимаются – ООО «Гусиноозерская управляющая жилищная компания», ООО «Энергетик – К», ООО «Центр К», ООО «Спектр», ИП «Калашников», ТСЖ «Уют», ТСЖ «Пятый квартал», ТСЖ «Шестой квартал».</w:t>
      </w:r>
    </w:p>
    <w:p w:rsidR="003F793E" w:rsidRPr="00DD2551" w:rsidRDefault="003F793E" w:rsidP="003F793E">
      <w:pPr>
        <w:pStyle w:val="ConsPlusNormal"/>
        <w:spacing w:line="360" w:lineRule="auto"/>
        <w:ind w:left="-426" w:firstLine="426"/>
        <w:jc w:val="both"/>
        <w:rPr>
          <w:rFonts w:ascii="Times New Roman" w:hAnsi="Times New Roman" w:cs="Times New Roman"/>
          <w:sz w:val="28"/>
          <w:szCs w:val="28"/>
        </w:rPr>
      </w:pPr>
      <w:r w:rsidRPr="00DD2551">
        <w:rPr>
          <w:rFonts w:ascii="Times New Roman" w:hAnsi="Times New Roman" w:cs="Times New Roman"/>
          <w:b/>
          <w:i/>
          <w:sz w:val="28"/>
          <w:szCs w:val="28"/>
        </w:rPr>
        <w:t>Дороги местного значения.</w:t>
      </w:r>
      <w:r w:rsidRPr="00DD2551">
        <w:rPr>
          <w:rFonts w:ascii="Times New Roman" w:hAnsi="Times New Roman" w:cs="Times New Roman"/>
          <w:color w:val="FF0000"/>
          <w:sz w:val="28"/>
          <w:szCs w:val="28"/>
        </w:rPr>
        <w:t xml:space="preserve"> </w:t>
      </w:r>
      <w:r w:rsidRPr="00DD2551">
        <w:rPr>
          <w:rFonts w:ascii="Times New Roman" w:hAnsi="Times New Roman" w:cs="Times New Roman"/>
          <w:sz w:val="28"/>
          <w:szCs w:val="28"/>
        </w:rPr>
        <w:t xml:space="preserve">Протяжённость автомобильных дорог общего пользования местного значения поселения, расположенных в границах территории МО ГП «Город Гусиноозёрск» составляет 153,3 км. Протяжённость автомобильных дорог общего пользования местного значения, не отвечающих нормативным требованиям в 2019 году составила 102,5 км. Доля протяжённости автомобильных дорог общего пользования местного значения, не отвечающих нормативным требованиям, в общей протяжённости автомобильных дорог в 2019 году составила 66,9%, что соответствует уровню 2018 года. </w:t>
      </w:r>
    </w:p>
    <w:p w:rsidR="003F793E" w:rsidRPr="00DD2551" w:rsidRDefault="003F793E" w:rsidP="003F793E">
      <w:pPr>
        <w:pStyle w:val="11"/>
        <w:widowControl w:val="0"/>
        <w:spacing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В тоже время автомобильные дороги обустроены дорожными знаками, пешеходными дорожками, остановочными пунктами, стоянками транспортных средств, дорожными разметками.</w:t>
      </w:r>
    </w:p>
    <w:p w:rsidR="003F793E" w:rsidRPr="00DD2551" w:rsidRDefault="003F793E" w:rsidP="003F793E">
      <w:pPr>
        <w:pStyle w:val="11"/>
        <w:widowControl w:val="0"/>
        <w:spacing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 xml:space="preserve">Основной проблемой для развития и содержания в надлежащем состоянии автомобильных дорог общего пользования местного значения остается </w:t>
      </w:r>
      <w:r w:rsidRPr="00DD2551">
        <w:rPr>
          <w:rFonts w:ascii="Times New Roman" w:hAnsi="Times New Roman" w:cs="Times New Roman"/>
          <w:sz w:val="28"/>
          <w:szCs w:val="28"/>
        </w:rPr>
        <w:lastRenderedPageBreak/>
        <w:t>ограниченность бюджетных средств. В связи, с чем строительство, реконструкция и ремонт автомобильных дорог общего пользования местного значения выполняется недостаточными темпами.</w:t>
      </w:r>
    </w:p>
    <w:p w:rsidR="003F793E" w:rsidRPr="00DD2551" w:rsidRDefault="003F793E" w:rsidP="003F793E">
      <w:pPr>
        <w:pStyle w:val="11"/>
        <w:widowControl w:val="0"/>
        <w:spacing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 xml:space="preserve">Начиная с 2014 года, в бюджете города формируется муниципальный дорожный фонд. </w:t>
      </w:r>
    </w:p>
    <w:p w:rsidR="003F793E" w:rsidRPr="00DD2551" w:rsidRDefault="003F793E" w:rsidP="003F793E">
      <w:pPr>
        <w:autoSpaceDE w:val="0"/>
        <w:autoSpaceDN w:val="0"/>
        <w:adjustRightInd w:val="0"/>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Разработано и утверждено решением Совета депутатов МО ГП «Город Гусиноозерск» от 21.12.2013г. №19 Положение о муниципальном дорожном фонде МО ГП «Город Гусиноозерск».</w:t>
      </w:r>
    </w:p>
    <w:p w:rsidR="003F793E" w:rsidRPr="00DD2551" w:rsidRDefault="003F793E" w:rsidP="003F793E">
      <w:pPr>
        <w:autoSpaceDE w:val="0"/>
        <w:autoSpaceDN w:val="0"/>
        <w:adjustRightInd w:val="0"/>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Объем муниципального дорожного фонда утверждается в размере не менее прогнозируемого объема доходов бюджета муниципального образования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местный бюджет.</w:t>
      </w:r>
    </w:p>
    <w:p w:rsidR="003F793E" w:rsidRPr="00DD2551" w:rsidRDefault="003F793E" w:rsidP="003F793E">
      <w:pPr>
        <w:autoSpaceDE w:val="0"/>
        <w:autoSpaceDN w:val="0"/>
        <w:adjustRightInd w:val="0"/>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 xml:space="preserve">Бюджетные ассигнования муниципального дорожного фонда, не использованные в текущем финансовом году, направляются на увеличение бюджетных ассигнований муниципального дорожного фонда в очередном финансовом году. </w:t>
      </w:r>
    </w:p>
    <w:p w:rsidR="003F793E" w:rsidRPr="00DD2551" w:rsidRDefault="003F793E" w:rsidP="003F793E">
      <w:pPr>
        <w:autoSpaceDE w:val="0"/>
        <w:autoSpaceDN w:val="0"/>
        <w:adjustRightInd w:val="0"/>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Данная мера способствует улучшению состояния автомобильных дорог общего пользования местного значения.</w:t>
      </w:r>
    </w:p>
    <w:p w:rsidR="003F793E" w:rsidRPr="00DD2551" w:rsidRDefault="003F793E" w:rsidP="003F793E">
      <w:pPr>
        <w:pStyle w:val="11"/>
        <w:widowControl w:val="0"/>
        <w:spacing w:line="360" w:lineRule="auto"/>
        <w:ind w:left="-426" w:firstLine="426"/>
        <w:jc w:val="both"/>
        <w:rPr>
          <w:rFonts w:ascii="Times New Roman" w:hAnsi="Times New Roman" w:cs="Times New Roman"/>
          <w:sz w:val="28"/>
          <w:szCs w:val="28"/>
        </w:rPr>
      </w:pPr>
      <w:r w:rsidRPr="00DD2551">
        <w:rPr>
          <w:rFonts w:ascii="Times New Roman" w:hAnsi="Times New Roman" w:cs="Times New Roman"/>
          <w:b/>
          <w:i/>
          <w:sz w:val="28"/>
          <w:szCs w:val="28"/>
        </w:rPr>
        <w:t>Транспортное обслуживание</w:t>
      </w:r>
      <w:r w:rsidRPr="00DD2551">
        <w:rPr>
          <w:rFonts w:ascii="Times New Roman" w:hAnsi="Times New Roman" w:cs="Times New Roman"/>
          <w:sz w:val="28"/>
          <w:szCs w:val="28"/>
        </w:rPr>
        <w:t xml:space="preserve"> населения в сфере пассажирских перевозок в границах города организует Администрация МО «Город Гусиноозерск». Утвержден маршрут №4 регулярных перевозок городским общественным транспортом, который охватывает все микрорайоны города. Общая протяженность улично-дорожной сети, по которой проходит маршрут регулярных пассажирских перевозок, составляет 26,6 км. </w:t>
      </w:r>
    </w:p>
    <w:p w:rsidR="003F793E" w:rsidRPr="00DD2551" w:rsidRDefault="003F793E" w:rsidP="003F793E">
      <w:pPr>
        <w:spacing w:after="0" w:line="360" w:lineRule="auto"/>
        <w:ind w:left="-426" w:firstLine="426"/>
        <w:jc w:val="both"/>
        <w:rPr>
          <w:rFonts w:ascii="Times New Roman" w:hAnsi="Times New Roman" w:cs="Times New Roman"/>
          <w:sz w:val="28"/>
          <w:szCs w:val="28"/>
        </w:rPr>
      </w:pPr>
      <w:r w:rsidRPr="00DD2551">
        <w:rPr>
          <w:rFonts w:ascii="Times New Roman" w:hAnsi="Times New Roman" w:cs="Times New Roman"/>
          <w:sz w:val="28"/>
          <w:szCs w:val="28"/>
        </w:rPr>
        <w:t>Также автотранспортные услуги городу предоставляют: такси «Максим», такси «Барс» и «Круиз», имеющие лицензию на осуществление пассажирских перевозок.</w:t>
      </w:r>
    </w:p>
    <w:p w:rsidR="00CE51C5" w:rsidRPr="00267C9C" w:rsidRDefault="005D380E" w:rsidP="00DA018B">
      <w:pPr>
        <w:pStyle w:val="1"/>
        <w:jc w:val="center"/>
      </w:pPr>
      <w:bookmarkStart w:id="3" w:name="_Toc91577603"/>
      <w:r w:rsidRPr="00267C9C">
        <w:lastRenderedPageBreak/>
        <w:t xml:space="preserve">1. </w:t>
      </w:r>
      <w:r w:rsidR="003A4724">
        <w:t>А</w:t>
      </w:r>
      <w:r w:rsidR="003A4724" w:rsidRPr="00267C9C">
        <w:t>налитический обзор природных и культурно-исторических ресурсов с целью разработки концепции туристской деятельности на объектах исследования</w:t>
      </w:r>
      <w:bookmarkEnd w:id="3"/>
    </w:p>
    <w:p w:rsidR="005D380E" w:rsidRPr="005D380E" w:rsidRDefault="005D380E" w:rsidP="00DA018B">
      <w:pPr>
        <w:pStyle w:val="1"/>
        <w:jc w:val="center"/>
      </w:pPr>
      <w:bookmarkStart w:id="4" w:name="_Toc91577604"/>
      <w:r>
        <w:t xml:space="preserve">1.1. </w:t>
      </w:r>
      <w:r w:rsidRPr="005D380E">
        <w:t>Характеристика природных особенностей муниципального образования городское поселение «Город Гусиноозерск»</w:t>
      </w:r>
      <w:bookmarkEnd w:id="4"/>
    </w:p>
    <w:p w:rsidR="00667CAE" w:rsidRPr="00667CAE" w:rsidRDefault="00667CAE" w:rsidP="00566703">
      <w:pPr>
        <w:spacing w:after="0" w:line="360" w:lineRule="auto"/>
        <w:ind w:left="-567" w:firstLine="567"/>
        <w:jc w:val="both"/>
        <w:rPr>
          <w:rFonts w:ascii="Times New Roman" w:hAnsi="Times New Roman" w:cs="Times New Roman"/>
          <w:sz w:val="28"/>
          <w:szCs w:val="28"/>
          <w:shd w:val="clear" w:color="auto" w:fill="FFFFFF"/>
        </w:rPr>
      </w:pPr>
      <w:r w:rsidRPr="00667CAE">
        <w:rPr>
          <w:rFonts w:ascii="Times New Roman" w:hAnsi="Times New Roman" w:cs="Times New Roman"/>
          <w:b/>
          <w:bCs/>
          <w:sz w:val="28"/>
          <w:szCs w:val="28"/>
          <w:shd w:val="clear" w:color="auto" w:fill="FFFFFF"/>
        </w:rPr>
        <w:t>Гусиноозёрск</w:t>
      </w:r>
      <w:r>
        <w:rPr>
          <w:rFonts w:ascii="Times New Roman" w:hAnsi="Times New Roman" w:cs="Times New Roman"/>
          <w:sz w:val="28"/>
          <w:szCs w:val="28"/>
          <w:shd w:val="clear" w:color="auto" w:fill="FFFFFF"/>
        </w:rPr>
        <w:t xml:space="preserve">  - </w:t>
      </w:r>
      <w:r w:rsidRPr="00667CAE">
        <w:rPr>
          <w:rFonts w:ascii="Times New Roman" w:hAnsi="Times New Roman" w:cs="Times New Roman"/>
          <w:sz w:val="28"/>
          <w:szCs w:val="28"/>
          <w:shd w:val="clear" w:color="auto" w:fill="FFFFFF"/>
        </w:rPr>
        <w:t xml:space="preserve">районного подчинения </w:t>
      </w:r>
      <w:r>
        <w:rPr>
          <w:rFonts w:ascii="Times New Roman" w:hAnsi="Times New Roman" w:cs="Times New Roman"/>
          <w:sz w:val="28"/>
          <w:szCs w:val="28"/>
          <w:shd w:val="clear" w:color="auto" w:fill="FFFFFF"/>
        </w:rPr>
        <w:t xml:space="preserve">в </w:t>
      </w:r>
      <w:hyperlink r:id="rId10" w:tooltip="Россия" w:history="1">
        <w:r w:rsidRPr="00667CAE">
          <w:rPr>
            <w:rStyle w:val="a5"/>
            <w:rFonts w:ascii="Times New Roman" w:hAnsi="Times New Roman" w:cs="Times New Roman"/>
            <w:color w:val="auto"/>
            <w:sz w:val="28"/>
            <w:szCs w:val="28"/>
            <w:u w:val="none"/>
            <w:shd w:val="clear" w:color="auto" w:fill="FFFFFF"/>
          </w:rPr>
          <w:t>России</w:t>
        </w:r>
      </w:hyperlink>
      <w:r>
        <w:rPr>
          <w:rFonts w:ascii="Times New Roman" w:hAnsi="Times New Roman" w:cs="Times New Roman"/>
          <w:sz w:val="28"/>
          <w:szCs w:val="28"/>
          <w:shd w:val="clear" w:color="auto" w:fill="FFFFFF"/>
        </w:rPr>
        <w:t xml:space="preserve">, </w:t>
      </w:r>
      <w:r w:rsidRPr="00667CAE">
        <w:rPr>
          <w:rFonts w:ascii="Times New Roman" w:hAnsi="Times New Roman" w:cs="Times New Roman"/>
          <w:sz w:val="28"/>
          <w:szCs w:val="28"/>
          <w:shd w:val="clear" w:color="auto" w:fill="FFFFFF"/>
        </w:rPr>
        <w:t>административный центр</w:t>
      </w:r>
      <w:r>
        <w:rPr>
          <w:rFonts w:ascii="Times New Roman" w:hAnsi="Times New Roman" w:cs="Times New Roman"/>
          <w:sz w:val="28"/>
          <w:szCs w:val="28"/>
          <w:shd w:val="clear" w:color="auto" w:fill="FFFFFF"/>
        </w:rPr>
        <w:t xml:space="preserve"> </w:t>
      </w:r>
      <w:hyperlink r:id="rId11" w:tooltip="Селенгинский район" w:history="1">
        <w:r w:rsidRPr="00667CAE">
          <w:rPr>
            <w:rStyle w:val="a5"/>
            <w:rFonts w:ascii="Times New Roman" w:hAnsi="Times New Roman" w:cs="Times New Roman"/>
            <w:color w:val="auto"/>
            <w:sz w:val="28"/>
            <w:szCs w:val="28"/>
            <w:u w:val="none"/>
            <w:shd w:val="clear" w:color="auto" w:fill="FFFFFF"/>
          </w:rPr>
          <w:t>Селенгинского</w:t>
        </w:r>
        <w:r>
          <w:rPr>
            <w:rStyle w:val="a5"/>
            <w:rFonts w:ascii="Times New Roman" w:hAnsi="Times New Roman" w:cs="Times New Roman"/>
            <w:color w:val="auto"/>
            <w:sz w:val="28"/>
            <w:szCs w:val="28"/>
            <w:u w:val="none"/>
            <w:shd w:val="clear" w:color="auto" w:fill="FFFFFF"/>
          </w:rPr>
          <w:t xml:space="preserve"> р</w:t>
        </w:r>
        <w:r w:rsidRPr="00667CAE">
          <w:rPr>
            <w:rStyle w:val="a5"/>
            <w:rFonts w:ascii="Times New Roman" w:hAnsi="Times New Roman" w:cs="Times New Roman"/>
            <w:color w:val="auto"/>
            <w:sz w:val="28"/>
            <w:szCs w:val="28"/>
            <w:u w:val="none"/>
            <w:shd w:val="clear" w:color="auto" w:fill="FFFFFF"/>
          </w:rPr>
          <w:t>айона</w:t>
        </w:r>
      </w:hyperlink>
      <w:r>
        <w:rPr>
          <w:rFonts w:ascii="Times New Roman" w:hAnsi="Times New Roman" w:cs="Times New Roman"/>
          <w:sz w:val="28"/>
          <w:szCs w:val="28"/>
          <w:shd w:val="clear" w:color="auto" w:fill="FFFFFF"/>
        </w:rPr>
        <w:t xml:space="preserve"> </w:t>
      </w:r>
      <w:hyperlink r:id="rId12" w:tooltip="Бурятия" w:history="1">
        <w:r w:rsidRPr="00667CAE">
          <w:rPr>
            <w:rStyle w:val="a5"/>
            <w:rFonts w:ascii="Times New Roman" w:hAnsi="Times New Roman" w:cs="Times New Roman"/>
            <w:color w:val="auto"/>
            <w:sz w:val="28"/>
            <w:szCs w:val="28"/>
            <w:u w:val="none"/>
            <w:shd w:val="clear" w:color="auto" w:fill="FFFFFF"/>
          </w:rPr>
          <w:t>Республики Бурятия</w:t>
        </w:r>
      </w:hyperlink>
      <w:r>
        <w:rPr>
          <w:rFonts w:ascii="Times New Roman" w:hAnsi="Times New Roman" w:cs="Times New Roman"/>
          <w:sz w:val="28"/>
          <w:szCs w:val="28"/>
          <w:shd w:val="clear" w:color="auto" w:fill="FFFFFF"/>
        </w:rPr>
        <w:t xml:space="preserve"> </w:t>
      </w:r>
      <w:r w:rsidRPr="00667CAE">
        <w:rPr>
          <w:rFonts w:ascii="Times New Roman" w:hAnsi="Times New Roman" w:cs="Times New Roman"/>
          <w:sz w:val="28"/>
          <w:szCs w:val="28"/>
          <w:shd w:val="clear" w:color="auto" w:fill="FFFFFF"/>
        </w:rPr>
        <w:t>и городского поселения «</w:t>
      </w:r>
      <w:hyperlink r:id="rId13" w:tooltip="Городское поселение " w:history="1">
        <w:r w:rsidRPr="00667CAE">
          <w:rPr>
            <w:rStyle w:val="a5"/>
            <w:rFonts w:ascii="Times New Roman" w:hAnsi="Times New Roman" w:cs="Times New Roman"/>
            <w:color w:val="auto"/>
            <w:sz w:val="28"/>
            <w:szCs w:val="28"/>
            <w:u w:val="none"/>
            <w:shd w:val="clear" w:color="auto" w:fill="FFFFFF"/>
          </w:rPr>
          <w:t>Город Гусиноозёрск</w:t>
        </w:r>
      </w:hyperlink>
      <w:r>
        <w:rPr>
          <w:rFonts w:ascii="Times New Roman" w:hAnsi="Times New Roman" w:cs="Times New Roman"/>
          <w:sz w:val="28"/>
          <w:szCs w:val="28"/>
          <w:shd w:val="clear" w:color="auto" w:fill="FFFFFF"/>
        </w:rPr>
        <w:t>». Население — 24529</w:t>
      </w:r>
      <w:r w:rsidRPr="00667CAE">
        <w:rPr>
          <w:rFonts w:ascii="Times New Roman" w:hAnsi="Times New Roman" w:cs="Times New Roman"/>
          <w:sz w:val="28"/>
          <w:szCs w:val="28"/>
          <w:shd w:val="clear" w:color="auto" w:fill="FFFFFF"/>
        </w:rPr>
        <w:t xml:space="preserve"> человек.</w:t>
      </w:r>
    </w:p>
    <w:p w:rsidR="00C055CF" w:rsidRDefault="00BE0208" w:rsidP="00566703">
      <w:pPr>
        <w:pStyle w:val="a3"/>
        <w:shd w:val="clear" w:color="auto" w:fill="FFFFFF"/>
        <w:spacing w:before="0" w:beforeAutospacing="0" w:after="0" w:afterAutospacing="0" w:line="360" w:lineRule="auto"/>
        <w:ind w:left="-567" w:firstLine="567"/>
        <w:jc w:val="both"/>
        <w:rPr>
          <w:sz w:val="28"/>
          <w:szCs w:val="28"/>
        </w:rPr>
      </w:pPr>
      <w:r>
        <w:rPr>
          <w:sz w:val="28"/>
          <w:szCs w:val="28"/>
        </w:rPr>
        <w:t xml:space="preserve"> </w:t>
      </w:r>
      <w:r w:rsidR="00667CAE" w:rsidRPr="00667CAE">
        <w:rPr>
          <w:sz w:val="28"/>
          <w:szCs w:val="28"/>
        </w:rPr>
        <w:t xml:space="preserve">Город расположен в </w:t>
      </w:r>
      <w:hyperlink r:id="rId14" w:tooltip="Гусиноозёрская котловина" w:history="1">
        <w:r w:rsidR="00667CAE" w:rsidRPr="00667CAE">
          <w:rPr>
            <w:rStyle w:val="a5"/>
            <w:color w:val="auto"/>
            <w:sz w:val="28"/>
            <w:szCs w:val="28"/>
            <w:u w:val="none"/>
          </w:rPr>
          <w:t>Гусиноозёрской котловине</w:t>
        </w:r>
      </w:hyperlink>
      <w:r w:rsidR="00667CAE">
        <w:rPr>
          <w:sz w:val="28"/>
          <w:szCs w:val="28"/>
        </w:rPr>
        <w:t xml:space="preserve"> </w:t>
      </w:r>
      <w:r w:rsidR="00667CAE" w:rsidRPr="00667CAE">
        <w:rPr>
          <w:sz w:val="28"/>
          <w:szCs w:val="28"/>
        </w:rPr>
        <w:t>на северо-восточном берегу</w:t>
      </w:r>
      <w:r w:rsidR="00667CAE">
        <w:rPr>
          <w:sz w:val="28"/>
          <w:szCs w:val="28"/>
        </w:rPr>
        <w:t xml:space="preserve"> </w:t>
      </w:r>
      <w:hyperlink r:id="rId15" w:tooltip="Гусиное (озеро, Бурятия)" w:history="1">
        <w:r w:rsidR="00667CAE" w:rsidRPr="00667CAE">
          <w:rPr>
            <w:rStyle w:val="a5"/>
            <w:color w:val="auto"/>
            <w:sz w:val="28"/>
            <w:szCs w:val="28"/>
            <w:u w:val="none"/>
          </w:rPr>
          <w:t>Гусиного озера</w:t>
        </w:r>
      </w:hyperlink>
      <w:r w:rsidR="00667CAE" w:rsidRPr="00667CAE">
        <w:rPr>
          <w:sz w:val="28"/>
          <w:szCs w:val="28"/>
        </w:rPr>
        <w:t>, в 110 км к юго-западу от</w:t>
      </w:r>
      <w:r w:rsidR="00667CAE">
        <w:rPr>
          <w:sz w:val="28"/>
          <w:szCs w:val="28"/>
        </w:rPr>
        <w:t xml:space="preserve"> </w:t>
      </w:r>
      <w:hyperlink r:id="rId16" w:tooltip="Улан-Удэ" w:history="1">
        <w:r w:rsidR="00667CAE" w:rsidRPr="00667CAE">
          <w:rPr>
            <w:rStyle w:val="a5"/>
            <w:color w:val="auto"/>
            <w:sz w:val="28"/>
            <w:szCs w:val="28"/>
            <w:u w:val="none"/>
          </w:rPr>
          <w:t>Улан-Удэ</w:t>
        </w:r>
      </w:hyperlink>
      <w:r w:rsidR="00742A8E">
        <w:rPr>
          <w:sz w:val="28"/>
          <w:szCs w:val="28"/>
        </w:rPr>
        <w:t>, на Кяхтинском тракте -</w:t>
      </w:r>
      <w:r w:rsidR="00667CAE" w:rsidRPr="00667CAE">
        <w:rPr>
          <w:sz w:val="28"/>
          <w:szCs w:val="28"/>
        </w:rPr>
        <w:t xml:space="preserve"> автомагист</w:t>
      </w:r>
      <w:r w:rsidR="00C055CF">
        <w:rPr>
          <w:sz w:val="28"/>
          <w:szCs w:val="28"/>
        </w:rPr>
        <w:t>рали федерального значения, в 6</w:t>
      </w:r>
      <w:r w:rsidR="00667CAE" w:rsidRPr="00667CAE">
        <w:rPr>
          <w:sz w:val="28"/>
          <w:szCs w:val="28"/>
        </w:rPr>
        <w:t>км</w:t>
      </w:r>
      <w:r w:rsidR="00C055CF">
        <w:rPr>
          <w:sz w:val="28"/>
          <w:szCs w:val="28"/>
        </w:rPr>
        <w:t>.</w:t>
      </w:r>
      <w:r w:rsidR="00667CAE" w:rsidRPr="00667CAE">
        <w:rPr>
          <w:sz w:val="28"/>
          <w:szCs w:val="28"/>
        </w:rPr>
        <w:t xml:space="preserve"> к юго-востоку от железнодорожной станции</w:t>
      </w:r>
      <w:r w:rsidR="00667CAE">
        <w:rPr>
          <w:sz w:val="28"/>
          <w:szCs w:val="28"/>
        </w:rPr>
        <w:t xml:space="preserve"> </w:t>
      </w:r>
      <w:hyperlink r:id="rId17" w:tooltip="Загустай (Селенгинский район)" w:history="1">
        <w:r w:rsidR="00667CAE" w:rsidRPr="00667CAE">
          <w:rPr>
            <w:rStyle w:val="a5"/>
            <w:color w:val="auto"/>
            <w:sz w:val="28"/>
            <w:szCs w:val="28"/>
            <w:u w:val="none"/>
          </w:rPr>
          <w:t>Загустай</w:t>
        </w:r>
      </w:hyperlink>
      <w:r w:rsidR="00667CAE" w:rsidRPr="00667CAE">
        <w:rPr>
          <w:sz w:val="28"/>
          <w:szCs w:val="28"/>
        </w:rPr>
        <w:t>.</w:t>
      </w:r>
    </w:p>
    <w:p w:rsidR="00667CAE" w:rsidRPr="00667CAE" w:rsidRDefault="00667CAE" w:rsidP="00566703">
      <w:pPr>
        <w:pStyle w:val="a3"/>
        <w:shd w:val="clear" w:color="auto" w:fill="FFFFFF"/>
        <w:spacing w:before="0" w:beforeAutospacing="0" w:after="0" w:afterAutospacing="0" w:line="360" w:lineRule="auto"/>
        <w:ind w:left="-567" w:firstLine="567"/>
        <w:jc w:val="both"/>
        <w:rPr>
          <w:sz w:val="28"/>
          <w:szCs w:val="28"/>
        </w:rPr>
      </w:pPr>
      <w:r w:rsidRPr="00667CAE">
        <w:rPr>
          <w:sz w:val="28"/>
          <w:szCs w:val="28"/>
        </w:rPr>
        <w:t>Центральная часть города располагается на юго-западных степных увалах хребта</w:t>
      </w:r>
      <w:r>
        <w:rPr>
          <w:sz w:val="28"/>
          <w:szCs w:val="28"/>
        </w:rPr>
        <w:t xml:space="preserve"> </w:t>
      </w:r>
      <w:hyperlink r:id="rId18" w:tooltip="Моностой" w:history="1">
        <w:r w:rsidRPr="00667CAE">
          <w:rPr>
            <w:rStyle w:val="a5"/>
            <w:color w:val="auto"/>
            <w:sz w:val="28"/>
            <w:szCs w:val="28"/>
            <w:u w:val="none"/>
          </w:rPr>
          <w:t>Моностой</w:t>
        </w:r>
      </w:hyperlink>
      <w:r>
        <w:rPr>
          <w:sz w:val="28"/>
          <w:szCs w:val="28"/>
        </w:rPr>
        <w:t xml:space="preserve"> </w:t>
      </w:r>
      <w:hyperlink r:id="rId19" w:tooltip="Селенгинское среднегорье" w:history="1">
        <w:r w:rsidRPr="00667CAE">
          <w:rPr>
            <w:rStyle w:val="a5"/>
            <w:color w:val="auto"/>
            <w:sz w:val="28"/>
            <w:szCs w:val="28"/>
            <w:u w:val="none"/>
          </w:rPr>
          <w:t>Селенгинского среднегорья</w:t>
        </w:r>
      </w:hyperlink>
      <w:r w:rsidRPr="00667CAE">
        <w:rPr>
          <w:sz w:val="28"/>
          <w:szCs w:val="28"/>
        </w:rPr>
        <w:t>, полого опускающихся к берегу Гусиного озера и к приустьевой пойме реки</w:t>
      </w:r>
      <w:r>
        <w:rPr>
          <w:sz w:val="28"/>
          <w:szCs w:val="28"/>
        </w:rPr>
        <w:t xml:space="preserve"> </w:t>
      </w:r>
      <w:hyperlink r:id="rId20" w:tooltip="Загустай (река)" w:history="1">
        <w:r w:rsidRPr="00667CAE">
          <w:rPr>
            <w:rStyle w:val="a5"/>
            <w:color w:val="auto"/>
            <w:sz w:val="28"/>
            <w:szCs w:val="28"/>
            <w:u w:val="none"/>
          </w:rPr>
          <w:t>Загустай</w:t>
        </w:r>
      </w:hyperlink>
      <w:r w:rsidRPr="00667CAE">
        <w:rPr>
          <w:sz w:val="28"/>
          <w:szCs w:val="28"/>
        </w:rPr>
        <w:t>. Часть города, примыкающая к озеру, застроена в основном домами частного сектора, за рекой Загустай расположена</w:t>
      </w:r>
      <w:r>
        <w:rPr>
          <w:sz w:val="28"/>
          <w:szCs w:val="28"/>
        </w:rPr>
        <w:t xml:space="preserve"> </w:t>
      </w:r>
      <w:hyperlink r:id="rId21" w:tooltip="Гусиноозёрская ГРЭС" w:history="1">
        <w:r w:rsidRPr="00667CAE">
          <w:rPr>
            <w:rStyle w:val="a5"/>
            <w:color w:val="auto"/>
            <w:sz w:val="28"/>
            <w:szCs w:val="28"/>
            <w:u w:val="none"/>
          </w:rPr>
          <w:t>Гусиноозёрская ГРЭС</w:t>
        </w:r>
      </w:hyperlink>
      <w:r w:rsidRPr="00667CAE">
        <w:rPr>
          <w:sz w:val="28"/>
          <w:szCs w:val="28"/>
        </w:rPr>
        <w:t>, станция</w:t>
      </w:r>
      <w:r>
        <w:rPr>
          <w:sz w:val="28"/>
          <w:szCs w:val="28"/>
        </w:rPr>
        <w:t xml:space="preserve"> </w:t>
      </w:r>
      <w:hyperlink r:id="rId22" w:tooltip="Загустай (Селенгинский район)" w:history="1">
        <w:r w:rsidRPr="00667CAE">
          <w:rPr>
            <w:rStyle w:val="a5"/>
            <w:color w:val="auto"/>
            <w:sz w:val="28"/>
            <w:szCs w:val="28"/>
            <w:u w:val="none"/>
          </w:rPr>
          <w:t>Загустай</w:t>
        </w:r>
      </w:hyperlink>
      <w:r w:rsidRPr="00667CAE">
        <w:rPr>
          <w:sz w:val="28"/>
          <w:szCs w:val="28"/>
        </w:rPr>
        <w:t>.</w:t>
      </w:r>
    </w:p>
    <w:p w:rsidR="00667CAE" w:rsidRPr="00667CAE" w:rsidRDefault="00667CAE" w:rsidP="00566703">
      <w:pPr>
        <w:shd w:val="clear" w:color="auto" w:fill="FFFFFF"/>
        <w:spacing w:after="0" w:line="360" w:lineRule="auto"/>
        <w:ind w:left="-567" w:firstLine="567"/>
        <w:jc w:val="both"/>
        <w:rPr>
          <w:rFonts w:ascii="Times New Roman" w:eastAsia="Times New Roman" w:hAnsi="Times New Roman" w:cs="Times New Roman"/>
          <w:sz w:val="28"/>
          <w:szCs w:val="28"/>
        </w:rPr>
      </w:pPr>
      <w:r w:rsidRPr="00667CAE">
        <w:rPr>
          <w:rFonts w:ascii="Times New Roman" w:eastAsia="Times New Roman" w:hAnsi="Times New Roman" w:cs="Times New Roman"/>
          <w:sz w:val="28"/>
          <w:szCs w:val="28"/>
        </w:rPr>
        <w:t>Первые сведения русских и европейских путешественников о том, что волны Гусиного озера выбрасывают на берег «твёрдый земляной уголь» относятся к 1772 году. В 1890-х годах геолог</w:t>
      </w:r>
      <w:r>
        <w:rPr>
          <w:rFonts w:ascii="Times New Roman" w:eastAsia="Times New Roman" w:hAnsi="Times New Roman" w:cs="Times New Roman"/>
          <w:sz w:val="28"/>
          <w:szCs w:val="28"/>
        </w:rPr>
        <w:t xml:space="preserve"> </w:t>
      </w:r>
      <w:hyperlink r:id="rId23" w:tooltip="Обручев, Владимир Афанасьевич" w:history="1">
        <w:r w:rsidRPr="00667CAE">
          <w:rPr>
            <w:rFonts w:ascii="Times New Roman" w:eastAsia="Times New Roman" w:hAnsi="Times New Roman" w:cs="Times New Roman"/>
            <w:sz w:val="28"/>
            <w:szCs w:val="28"/>
          </w:rPr>
          <w:t>В. А. Обручев</w:t>
        </w:r>
      </w:hyperlink>
      <w:r>
        <w:rPr>
          <w:rFonts w:ascii="Times New Roman" w:eastAsia="Times New Roman" w:hAnsi="Times New Roman" w:cs="Times New Roman"/>
          <w:sz w:val="28"/>
          <w:szCs w:val="28"/>
        </w:rPr>
        <w:t xml:space="preserve"> </w:t>
      </w:r>
      <w:r w:rsidRPr="00667CAE">
        <w:rPr>
          <w:rFonts w:ascii="Times New Roman" w:eastAsia="Times New Roman" w:hAnsi="Times New Roman" w:cs="Times New Roman"/>
          <w:sz w:val="28"/>
          <w:szCs w:val="28"/>
        </w:rPr>
        <w:t>провёл исследование Гусиноозёрского месторождения</w:t>
      </w:r>
      <w:r>
        <w:rPr>
          <w:rFonts w:ascii="Times New Roman" w:eastAsia="Times New Roman" w:hAnsi="Times New Roman" w:cs="Times New Roman"/>
          <w:sz w:val="28"/>
          <w:szCs w:val="28"/>
        </w:rPr>
        <w:t xml:space="preserve"> </w:t>
      </w:r>
      <w:hyperlink r:id="rId24" w:tooltip="Бурый уголь" w:history="1">
        <w:r w:rsidRPr="00667CAE">
          <w:rPr>
            <w:rFonts w:ascii="Times New Roman" w:eastAsia="Times New Roman" w:hAnsi="Times New Roman" w:cs="Times New Roman"/>
            <w:sz w:val="28"/>
            <w:szCs w:val="28"/>
          </w:rPr>
          <w:t>бурого угля</w:t>
        </w:r>
      </w:hyperlink>
      <w:r>
        <w:rPr>
          <w:rFonts w:ascii="Times New Roman" w:eastAsia="Times New Roman" w:hAnsi="Times New Roman" w:cs="Times New Roman"/>
          <w:sz w:val="28"/>
          <w:szCs w:val="28"/>
        </w:rPr>
        <w:t xml:space="preserve"> </w:t>
      </w:r>
      <w:r w:rsidRPr="00667CAE">
        <w:rPr>
          <w:rFonts w:ascii="Times New Roman" w:eastAsia="Times New Roman" w:hAnsi="Times New Roman" w:cs="Times New Roman"/>
          <w:sz w:val="28"/>
          <w:szCs w:val="28"/>
        </w:rPr>
        <w:t>и указал на возможность его промышленного освоения.</w:t>
      </w:r>
    </w:p>
    <w:p w:rsidR="00C5218D" w:rsidRDefault="00667CAE" w:rsidP="00566703">
      <w:pPr>
        <w:shd w:val="clear" w:color="auto" w:fill="FFFFFF"/>
        <w:spacing w:after="0" w:line="360" w:lineRule="auto"/>
        <w:ind w:left="-567" w:firstLine="567"/>
        <w:jc w:val="both"/>
        <w:rPr>
          <w:rFonts w:ascii="Times New Roman" w:eastAsia="Times New Roman" w:hAnsi="Times New Roman" w:cs="Times New Roman"/>
          <w:sz w:val="28"/>
          <w:szCs w:val="28"/>
        </w:rPr>
      </w:pPr>
      <w:r w:rsidRPr="00667CAE">
        <w:rPr>
          <w:rFonts w:ascii="Times New Roman" w:eastAsia="Times New Roman" w:hAnsi="Times New Roman" w:cs="Times New Roman"/>
          <w:sz w:val="28"/>
          <w:szCs w:val="28"/>
        </w:rPr>
        <w:t>В 1932−1935 годах геолог И. Я. Сотников провёл</w:t>
      </w:r>
      <w:r>
        <w:rPr>
          <w:rFonts w:ascii="Times New Roman" w:eastAsia="Times New Roman" w:hAnsi="Times New Roman" w:cs="Times New Roman"/>
          <w:sz w:val="28"/>
          <w:szCs w:val="28"/>
        </w:rPr>
        <w:t xml:space="preserve"> </w:t>
      </w:r>
      <w:hyperlink r:id="rId25" w:tooltip="Разведка месторождений полезных ископаемых" w:history="1">
        <w:r w:rsidRPr="00667CAE">
          <w:rPr>
            <w:rFonts w:ascii="Times New Roman" w:eastAsia="Times New Roman" w:hAnsi="Times New Roman" w:cs="Times New Roman"/>
            <w:sz w:val="28"/>
            <w:szCs w:val="28"/>
          </w:rPr>
          <w:t>предварительную разведку</w:t>
        </w:r>
      </w:hyperlink>
      <w:r>
        <w:rPr>
          <w:rFonts w:ascii="Times New Roman" w:eastAsia="Times New Roman" w:hAnsi="Times New Roman" w:cs="Times New Roman"/>
          <w:sz w:val="28"/>
          <w:szCs w:val="28"/>
        </w:rPr>
        <w:t xml:space="preserve"> </w:t>
      </w:r>
      <w:r w:rsidRPr="00667CAE">
        <w:rPr>
          <w:rFonts w:ascii="Times New Roman" w:eastAsia="Times New Roman" w:hAnsi="Times New Roman" w:cs="Times New Roman"/>
          <w:sz w:val="28"/>
          <w:szCs w:val="28"/>
        </w:rPr>
        <w:t>на восточном берегу Гусиного озера в районе сопки Баин-Зурхэ (Южный участок). 26 августа 1934 года бюро</w:t>
      </w:r>
      <w:r>
        <w:rPr>
          <w:rFonts w:ascii="Times New Roman" w:eastAsia="Times New Roman" w:hAnsi="Times New Roman" w:cs="Times New Roman"/>
          <w:sz w:val="28"/>
          <w:szCs w:val="28"/>
        </w:rPr>
        <w:t xml:space="preserve"> </w:t>
      </w:r>
      <w:hyperlink r:id="rId26" w:tooltip="Бурят-Монгольская АССР" w:history="1">
        <w:r w:rsidRPr="00667CAE">
          <w:rPr>
            <w:rFonts w:ascii="Times New Roman" w:eastAsia="Times New Roman" w:hAnsi="Times New Roman" w:cs="Times New Roman"/>
            <w:sz w:val="28"/>
            <w:szCs w:val="28"/>
          </w:rPr>
          <w:t>Бурят-Монгольского</w:t>
        </w:r>
      </w:hyperlink>
      <w:r>
        <w:rPr>
          <w:rFonts w:ascii="Times New Roman" w:eastAsia="Times New Roman" w:hAnsi="Times New Roman" w:cs="Times New Roman"/>
          <w:sz w:val="28"/>
          <w:szCs w:val="28"/>
        </w:rPr>
        <w:t xml:space="preserve"> </w:t>
      </w:r>
      <w:r w:rsidRPr="00667CAE">
        <w:rPr>
          <w:rFonts w:ascii="Times New Roman" w:eastAsia="Times New Roman" w:hAnsi="Times New Roman" w:cs="Times New Roman"/>
          <w:sz w:val="28"/>
          <w:szCs w:val="28"/>
        </w:rPr>
        <w:t>обкома</w:t>
      </w:r>
      <w:r>
        <w:rPr>
          <w:rFonts w:ascii="Times New Roman" w:eastAsia="Times New Roman" w:hAnsi="Times New Roman" w:cs="Times New Roman"/>
          <w:sz w:val="28"/>
          <w:szCs w:val="28"/>
        </w:rPr>
        <w:t xml:space="preserve"> </w:t>
      </w:r>
      <w:hyperlink r:id="rId27" w:tooltip="ВКП(б)" w:history="1">
        <w:r w:rsidRPr="00667CAE">
          <w:rPr>
            <w:rFonts w:ascii="Times New Roman" w:eastAsia="Times New Roman" w:hAnsi="Times New Roman" w:cs="Times New Roman"/>
            <w:sz w:val="28"/>
            <w:szCs w:val="28"/>
          </w:rPr>
          <w:t>ВКП(б)</w:t>
        </w:r>
      </w:hyperlink>
      <w:r>
        <w:rPr>
          <w:rFonts w:ascii="Times New Roman" w:eastAsia="Times New Roman" w:hAnsi="Times New Roman" w:cs="Times New Roman"/>
          <w:sz w:val="28"/>
          <w:szCs w:val="28"/>
        </w:rPr>
        <w:t xml:space="preserve"> </w:t>
      </w:r>
      <w:r w:rsidRPr="00667CAE">
        <w:rPr>
          <w:rFonts w:ascii="Times New Roman" w:eastAsia="Times New Roman" w:hAnsi="Times New Roman" w:cs="Times New Roman"/>
          <w:sz w:val="28"/>
          <w:szCs w:val="28"/>
        </w:rPr>
        <w:t>передало Гусиноозёрское месторождение угля в ведение треста «</w:t>
      </w:r>
      <w:hyperlink r:id="rId28" w:tooltip="Востсибуголь" w:history="1">
        <w:r w:rsidRPr="00667CAE">
          <w:rPr>
            <w:rFonts w:ascii="Times New Roman" w:eastAsia="Times New Roman" w:hAnsi="Times New Roman" w:cs="Times New Roman"/>
            <w:sz w:val="28"/>
            <w:szCs w:val="28"/>
          </w:rPr>
          <w:t>Востсибуголь</w:t>
        </w:r>
      </w:hyperlink>
      <w:r w:rsidRPr="00667CAE">
        <w:rPr>
          <w:rFonts w:ascii="Times New Roman" w:eastAsia="Times New Roman" w:hAnsi="Times New Roman" w:cs="Times New Roman"/>
          <w:sz w:val="28"/>
          <w:szCs w:val="28"/>
        </w:rPr>
        <w:t>».</w:t>
      </w:r>
    </w:p>
    <w:p w:rsidR="00667CAE" w:rsidRDefault="00667CAE" w:rsidP="00566703">
      <w:pPr>
        <w:shd w:val="clear" w:color="auto" w:fill="FFFFFF"/>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w:t>
      </w:r>
      <w:r w:rsidRPr="00667CAE">
        <w:rPr>
          <w:rFonts w:ascii="Times New Roman" w:eastAsia="Times New Roman" w:hAnsi="Times New Roman" w:cs="Times New Roman"/>
          <w:sz w:val="28"/>
          <w:szCs w:val="28"/>
        </w:rPr>
        <w:t xml:space="preserve"> сентябре началась закладка шахты и строительство посёлка, но по причине удалённости и трудностей по транспортировке, работы на шахте у сопки Баин-Зурхэ были приостановлены.</w:t>
      </w:r>
    </w:p>
    <w:p w:rsidR="00C055CF" w:rsidRDefault="00667CAE" w:rsidP="00566703">
      <w:pPr>
        <w:shd w:val="clear" w:color="auto" w:fill="FFFFFF"/>
        <w:spacing w:after="0" w:line="360" w:lineRule="auto"/>
        <w:ind w:left="-567" w:firstLine="567"/>
        <w:jc w:val="both"/>
        <w:rPr>
          <w:rFonts w:ascii="Times New Roman" w:eastAsia="Times New Roman" w:hAnsi="Times New Roman" w:cs="Times New Roman"/>
          <w:sz w:val="28"/>
          <w:szCs w:val="28"/>
        </w:rPr>
      </w:pPr>
      <w:r w:rsidRPr="00667CAE">
        <w:rPr>
          <w:rFonts w:ascii="Times New Roman" w:eastAsia="Times New Roman" w:hAnsi="Times New Roman" w:cs="Times New Roman"/>
          <w:sz w:val="28"/>
          <w:szCs w:val="28"/>
        </w:rPr>
        <w:lastRenderedPageBreak/>
        <w:t>17 февраля 1938 года бюро Бурят-Монгольского обкома ВКП(б) приняло постановление «Об использовании местного минерального топлива» и поставило задачу о всемерном освоении Гусиноозё</w:t>
      </w:r>
      <w:r>
        <w:rPr>
          <w:rFonts w:ascii="Times New Roman" w:eastAsia="Times New Roman" w:hAnsi="Times New Roman" w:cs="Times New Roman"/>
          <w:sz w:val="28"/>
          <w:szCs w:val="28"/>
        </w:rPr>
        <w:t xml:space="preserve">рского месторождения. </w:t>
      </w:r>
    </w:p>
    <w:p w:rsidR="00667CAE" w:rsidRPr="00667CAE" w:rsidRDefault="00667CAE" w:rsidP="00566703">
      <w:pPr>
        <w:shd w:val="clear" w:color="auto" w:fill="FFFFFF"/>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августе - </w:t>
      </w:r>
      <w:r w:rsidRPr="00667CAE">
        <w:rPr>
          <w:rFonts w:ascii="Times New Roman" w:eastAsia="Times New Roman" w:hAnsi="Times New Roman" w:cs="Times New Roman"/>
          <w:sz w:val="28"/>
          <w:szCs w:val="28"/>
        </w:rPr>
        <w:t>сентябре на месте нынешнего города закладываются разведочно-эксплуатационные шахты № 2 и № 5. В ноябре 1938 года</w:t>
      </w:r>
      <w:r>
        <w:rPr>
          <w:rFonts w:ascii="Times New Roman" w:eastAsia="Times New Roman" w:hAnsi="Times New Roman" w:cs="Times New Roman"/>
          <w:sz w:val="28"/>
          <w:szCs w:val="28"/>
        </w:rPr>
        <w:t xml:space="preserve"> </w:t>
      </w:r>
      <w:hyperlink r:id="rId29" w:tooltip="СНК СССР" w:history="1">
        <w:r w:rsidRPr="00667CAE">
          <w:rPr>
            <w:rFonts w:ascii="Times New Roman" w:eastAsia="Times New Roman" w:hAnsi="Times New Roman" w:cs="Times New Roman"/>
            <w:sz w:val="28"/>
            <w:szCs w:val="28"/>
          </w:rPr>
          <w:t>СНК СССР</w:t>
        </w:r>
      </w:hyperlink>
      <w:r>
        <w:rPr>
          <w:rFonts w:ascii="Times New Roman" w:eastAsia="Times New Roman" w:hAnsi="Times New Roman" w:cs="Times New Roman"/>
          <w:sz w:val="28"/>
          <w:szCs w:val="28"/>
        </w:rPr>
        <w:t xml:space="preserve"> </w:t>
      </w:r>
      <w:r w:rsidRPr="00667CAE">
        <w:rPr>
          <w:rFonts w:ascii="Times New Roman" w:eastAsia="Times New Roman" w:hAnsi="Times New Roman" w:cs="Times New Roman"/>
          <w:sz w:val="28"/>
          <w:szCs w:val="28"/>
        </w:rPr>
        <w:t>передало разработку месторождения от треста «Востсибуголь»</w:t>
      </w:r>
      <w:r>
        <w:rPr>
          <w:rFonts w:ascii="Times New Roman" w:eastAsia="Times New Roman" w:hAnsi="Times New Roman" w:cs="Times New Roman"/>
          <w:sz w:val="28"/>
          <w:szCs w:val="28"/>
        </w:rPr>
        <w:t xml:space="preserve"> </w:t>
      </w:r>
      <w:hyperlink r:id="rId30" w:tooltip="Букачачлаг" w:history="1">
        <w:r w:rsidRPr="00667CAE">
          <w:rPr>
            <w:rFonts w:ascii="Times New Roman" w:eastAsia="Times New Roman" w:hAnsi="Times New Roman" w:cs="Times New Roman"/>
            <w:sz w:val="28"/>
            <w:szCs w:val="28"/>
          </w:rPr>
          <w:t>Букачачинскому исправительно-трудовому лагерю</w:t>
        </w:r>
      </w:hyperlink>
      <w:r>
        <w:rPr>
          <w:rFonts w:ascii="Times New Roman" w:eastAsia="Times New Roman" w:hAnsi="Times New Roman" w:cs="Times New Roman"/>
          <w:sz w:val="28"/>
          <w:szCs w:val="28"/>
        </w:rPr>
        <w:t xml:space="preserve"> </w:t>
      </w:r>
      <w:r w:rsidRPr="00667CAE">
        <w:rPr>
          <w:rFonts w:ascii="Times New Roman" w:eastAsia="Times New Roman" w:hAnsi="Times New Roman" w:cs="Times New Roman"/>
          <w:sz w:val="28"/>
          <w:szCs w:val="28"/>
        </w:rPr>
        <w:t>ГУЛАГ НКВД СССР, преобразованному впоследствии в</w:t>
      </w:r>
      <w:r>
        <w:rPr>
          <w:rFonts w:ascii="Times New Roman" w:eastAsia="Times New Roman" w:hAnsi="Times New Roman" w:cs="Times New Roman"/>
          <w:sz w:val="28"/>
          <w:szCs w:val="28"/>
        </w:rPr>
        <w:t xml:space="preserve"> </w:t>
      </w:r>
      <w:hyperlink r:id="rId31" w:tooltip="Гусиноозёрлаг" w:history="1">
        <w:r w:rsidRPr="00667CAE">
          <w:rPr>
            <w:rFonts w:ascii="Times New Roman" w:eastAsia="Times New Roman" w:hAnsi="Times New Roman" w:cs="Times New Roman"/>
            <w:sz w:val="28"/>
            <w:szCs w:val="28"/>
          </w:rPr>
          <w:t>Гусиноозёрлаг</w:t>
        </w:r>
      </w:hyperlink>
      <w:r>
        <w:rPr>
          <w:rFonts w:ascii="Times New Roman" w:eastAsia="Times New Roman" w:hAnsi="Times New Roman" w:cs="Times New Roman"/>
          <w:sz w:val="28"/>
          <w:szCs w:val="28"/>
        </w:rPr>
        <w:t xml:space="preserve"> </w:t>
      </w:r>
      <w:r w:rsidRPr="00667CAE">
        <w:rPr>
          <w:rFonts w:ascii="Times New Roman" w:eastAsia="Times New Roman" w:hAnsi="Times New Roman" w:cs="Times New Roman"/>
          <w:sz w:val="28"/>
          <w:szCs w:val="28"/>
        </w:rPr>
        <w:t>(1940—1942).</w:t>
      </w:r>
    </w:p>
    <w:p w:rsidR="00667CAE" w:rsidRPr="00667CAE" w:rsidRDefault="00667CAE" w:rsidP="00566703">
      <w:pPr>
        <w:shd w:val="clear" w:color="auto" w:fill="FFFFFF"/>
        <w:spacing w:after="0" w:line="360" w:lineRule="auto"/>
        <w:ind w:left="-567" w:firstLine="567"/>
        <w:jc w:val="both"/>
        <w:rPr>
          <w:rFonts w:ascii="Times New Roman" w:eastAsia="Times New Roman" w:hAnsi="Times New Roman" w:cs="Times New Roman"/>
          <w:sz w:val="28"/>
          <w:szCs w:val="28"/>
        </w:rPr>
      </w:pPr>
      <w:r w:rsidRPr="00667CAE">
        <w:rPr>
          <w:rFonts w:ascii="Times New Roman" w:eastAsia="Times New Roman" w:hAnsi="Times New Roman" w:cs="Times New Roman"/>
          <w:sz w:val="28"/>
          <w:szCs w:val="28"/>
        </w:rPr>
        <w:t>В 1939 году началось строительство посёлка на Северном участке (посёлок Северные Шахты). По железнодорожной ветке до станции</w:t>
      </w:r>
      <w:r>
        <w:rPr>
          <w:rFonts w:ascii="Times New Roman" w:eastAsia="Times New Roman" w:hAnsi="Times New Roman" w:cs="Times New Roman"/>
          <w:sz w:val="28"/>
          <w:szCs w:val="28"/>
        </w:rPr>
        <w:t xml:space="preserve"> </w:t>
      </w:r>
      <w:hyperlink r:id="rId32" w:tooltip="Загустай (станция)" w:history="1">
        <w:r w:rsidRPr="00667CAE">
          <w:rPr>
            <w:rFonts w:ascii="Times New Roman" w:eastAsia="Times New Roman" w:hAnsi="Times New Roman" w:cs="Times New Roman"/>
            <w:sz w:val="28"/>
            <w:szCs w:val="28"/>
          </w:rPr>
          <w:t>Загустай</w:t>
        </w:r>
      </w:hyperlink>
      <w:r>
        <w:rPr>
          <w:rFonts w:ascii="Times New Roman" w:eastAsia="Times New Roman" w:hAnsi="Times New Roman" w:cs="Times New Roman"/>
          <w:sz w:val="28"/>
          <w:szCs w:val="28"/>
        </w:rPr>
        <w:t xml:space="preserve"> </w:t>
      </w:r>
      <w:r w:rsidRPr="00667CAE">
        <w:rPr>
          <w:rFonts w:ascii="Times New Roman" w:eastAsia="Times New Roman" w:hAnsi="Times New Roman" w:cs="Times New Roman"/>
          <w:sz w:val="28"/>
          <w:szCs w:val="28"/>
        </w:rPr>
        <w:t>пошли первые составы с углём.</w:t>
      </w:r>
    </w:p>
    <w:p w:rsidR="00C055CF" w:rsidRDefault="00667CAE" w:rsidP="00566703">
      <w:pPr>
        <w:shd w:val="clear" w:color="auto" w:fill="FFFFFF"/>
        <w:spacing w:after="0" w:line="360" w:lineRule="auto"/>
        <w:ind w:left="-567" w:firstLine="567"/>
        <w:jc w:val="both"/>
        <w:rPr>
          <w:rFonts w:ascii="Times New Roman" w:eastAsia="Times New Roman" w:hAnsi="Times New Roman" w:cs="Times New Roman"/>
          <w:sz w:val="28"/>
          <w:szCs w:val="28"/>
        </w:rPr>
      </w:pPr>
      <w:r w:rsidRPr="00667CAE">
        <w:rPr>
          <w:rFonts w:ascii="Times New Roman" w:eastAsia="Times New Roman" w:hAnsi="Times New Roman" w:cs="Times New Roman"/>
          <w:sz w:val="28"/>
          <w:szCs w:val="28"/>
        </w:rPr>
        <w:t>В годы</w:t>
      </w:r>
      <w:r>
        <w:rPr>
          <w:rFonts w:ascii="Times New Roman" w:eastAsia="Times New Roman" w:hAnsi="Times New Roman" w:cs="Times New Roman"/>
          <w:sz w:val="28"/>
          <w:szCs w:val="28"/>
        </w:rPr>
        <w:t xml:space="preserve"> </w:t>
      </w:r>
      <w:hyperlink r:id="rId33" w:tooltip="Великая Отечественная война" w:history="1">
        <w:r w:rsidRPr="00667CAE">
          <w:rPr>
            <w:rFonts w:ascii="Times New Roman" w:eastAsia="Times New Roman" w:hAnsi="Times New Roman" w:cs="Times New Roman"/>
            <w:sz w:val="28"/>
            <w:szCs w:val="28"/>
          </w:rPr>
          <w:t>Великой Отечественной войны</w:t>
        </w:r>
      </w:hyperlink>
      <w:r>
        <w:rPr>
          <w:rFonts w:ascii="Times New Roman" w:eastAsia="Times New Roman" w:hAnsi="Times New Roman" w:cs="Times New Roman"/>
          <w:sz w:val="28"/>
          <w:szCs w:val="28"/>
        </w:rPr>
        <w:t xml:space="preserve"> </w:t>
      </w:r>
      <w:r w:rsidRPr="00667CAE">
        <w:rPr>
          <w:rFonts w:ascii="Times New Roman" w:eastAsia="Times New Roman" w:hAnsi="Times New Roman" w:cs="Times New Roman"/>
          <w:sz w:val="28"/>
          <w:szCs w:val="28"/>
        </w:rPr>
        <w:t>на шахтах Гусиноозёрлага трудилось свыше двух тысяч заключённых. В 1942 году работы по освоению месторождения были вновь переданы тресту «Востсибуголь».</w:t>
      </w:r>
    </w:p>
    <w:p w:rsidR="00C055CF" w:rsidRDefault="00667CAE" w:rsidP="00566703">
      <w:pPr>
        <w:shd w:val="clear" w:color="auto" w:fill="FFFFFF"/>
        <w:spacing w:after="0" w:line="360" w:lineRule="auto"/>
        <w:ind w:left="-567" w:firstLine="567"/>
        <w:jc w:val="both"/>
        <w:rPr>
          <w:rFonts w:ascii="Times New Roman" w:eastAsia="Times New Roman" w:hAnsi="Times New Roman" w:cs="Times New Roman"/>
          <w:sz w:val="28"/>
          <w:szCs w:val="28"/>
        </w:rPr>
      </w:pPr>
      <w:r w:rsidRPr="00667CAE">
        <w:rPr>
          <w:rFonts w:ascii="Times New Roman" w:eastAsia="Times New Roman" w:hAnsi="Times New Roman" w:cs="Times New Roman"/>
          <w:sz w:val="28"/>
          <w:szCs w:val="28"/>
        </w:rPr>
        <w:t>По окончании войны прибыло полторы тысячи репатриированных советских военнопленных и триста</w:t>
      </w:r>
      <w:r>
        <w:rPr>
          <w:rFonts w:ascii="Times New Roman" w:eastAsia="Times New Roman" w:hAnsi="Times New Roman" w:cs="Times New Roman"/>
          <w:sz w:val="28"/>
          <w:szCs w:val="28"/>
        </w:rPr>
        <w:t xml:space="preserve"> </w:t>
      </w:r>
      <w:hyperlink r:id="rId34" w:tooltip="Японские военнопленные в Советском Союзе" w:history="1">
        <w:r w:rsidRPr="00667CAE">
          <w:rPr>
            <w:rFonts w:ascii="Times New Roman" w:eastAsia="Times New Roman" w:hAnsi="Times New Roman" w:cs="Times New Roman"/>
            <w:sz w:val="28"/>
            <w:szCs w:val="28"/>
          </w:rPr>
          <w:t>японских пленных солдат</w:t>
        </w:r>
      </w:hyperlink>
      <w:r>
        <w:rPr>
          <w:rFonts w:ascii="Times New Roman" w:eastAsia="Times New Roman" w:hAnsi="Times New Roman" w:cs="Times New Roman"/>
          <w:sz w:val="28"/>
          <w:szCs w:val="28"/>
        </w:rPr>
        <w:t xml:space="preserve"> </w:t>
      </w:r>
      <w:hyperlink r:id="rId35" w:tooltip="Квантунская армия" w:history="1">
        <w:r w:rsidRPr="00667CAE">
          <w:rPr>
            <w:rFonts w:ascii="Times New Roman" w:eastAsia="Times New Roman" w:hAnsi="Times New Roman" w:cs="Times New Roman"/>
            <w:sz w:val="28"/>
            <w:szCs w:val="28"/>
          </w:rPr>
          <w:t>Квантунской армии</w:t>
        </w:r>
      </w:hyperlink>
      <w:r w:rsidRPr="00667CAE">
        <w:rPr>
          <w:rFonts w:ascii="Times New Roman" w:eastAsia="Times New Roman" w:hAnsi="Times New Roman" w:cs="Times New Roman"/>
          <w:sz w:val="28"/>
          <w:szCs w:val="28"/>
        </w:rPr>
        <w:t>. Японцы работали на шахтах, строили в посёлке жилые и общественные здания, многие из которых существуют и поныне.</w:t>
      </w:r>
    </w:p>
    <w:p w:rsidR="00667CAE" w:rsidRPr="00667CAE" w:rsidRDefault="00667CAE" w:rsidP="00566703">
      <w:pPr>
        <w:shd w:val="clear" w:color="auto" w:fill="FFFFFF"/>
        <w:spacing w:after="0" w:line="360" w:lineRule="auto"/>
        <w:ind w:left="-567" w:firstLine="567"/>
        <w:jc w:val="both"/>
        <w:rPr>
          <w:rFonts w:ascii="Times New Roman" w:eastAsia="Times New Roman" w:hAnsi="Times New Roman" w:cs="Times New Roman"/>
          <w:sz w:val="28"/>
          <w:szCs w:val="28"/>
        </w:rPr>
      </w:pPr>
      <w:r w:rsidRPr="00667CAE">
        <w:rPr>
          <w:rFonts w:ascii="Times New Roman" w:eastAsia="Times New Roman" w:hAnsi="Times New Roman" w:cs="Times New Roman"/>
          <w:sz w:val="28"/>
          <w:szCs w:val="28"/>
        </w:rPr>
        <w:t>В послевоенные годы посёлок рос и развивался. Была запущена электростанция мощностью 1000 квт, открыты школа</w:t>
      </w:r>
      <w:r>
        <w:rPr>
          <w:rFonts w:ascii="Times New Roman" w:eastAsia="Times New Roman" w:hAnsi="Times New Roman" w:cs="Times New Roman"/>
          <w:sz w:val="28"/>
          <w:szCs w:val="28"/>
        </w:rPr>
        <w:t xml:space="preserve"> </w:t>
      </w:r>
      <w:hyperlink r:id="rId36" w:tooltip="Фабрично-заводское обучение" w:history="1">
        <w:r w:rsidRPr="00667CAE">
          <w:rPr>
            <w:rFonts w:ascii="Times New Roman" w:eastAsia="Times New Roman" w:hAnsi="Times New Roman" w:cs="Times New Roman"/>
            <w:sz w:val="28"/>
            <w:szCs w:val="28"/>
          </w:rPr>
          <w:t>ФЗО</w:t>
        </w:r>
      </w:hyperlink>
      <w:r w:rsidRPr="00667CAE">
        <w:rPr>
          <w:rFonts w:ascii="Times New Roman" w:eastAsia="Times New Roman" w:hAnsi="Times New Roman" w:cs="Times New Roman"/>
          <w:sz w:val="28"/>
          <w:szCs w:val="28"/>
        </w:rPr>
        <w:t>, больница, столовая, кинотеатр и др.</w:t>
      </w:r>
    </w:p>
    <w:p w:rsidR="00667CAE" w:rsidRPr="00667CAE" w:rsidRDefault="00667CAE" w:rsidP="00566703">
      <w:pPr>
        <w:shd w:val="clear" w:color="auto" w:fill="FFFFFF"/>
        <w:spacing w:after="0" w:line="360" w:lineRule="auto"/>
        <w:ind w:left="-567" w:firstLine="567"/>
        <w:jc w:val="both"/>
        <w:rPr>
          <w:rFonts w:ascii="Times New Roman" w:eastAsia="Times New Roman" w:hAnsi="Times New Roman" w:cs="Times New Roman"/>
          <w:sz w:val="28"/>
          <w:szCs w:val="28"/>
        </w:rPr>
      </w:pPr>
      <w:r w:rsidRPr="00667CAE">
        <w:rPr>
          <w:rFonts w:ascii="Times New Roman" w:eastAsia="Times New Roman" w:hAnsi="Times New Roman" w:cs="Times New Roman"/>
          <w:sz w:val="28"/>
          <w:szCs w:val="28"/>
        </w:rPr>
        <w:t>28 апреля 1948 года населённый пункт Шахты был отнесён к категории </w:t>
      </w:r>
      <w:hyperlink r:id="rId37" w:tooltip="Рабочий посёлок" w:history="1">
        <w:r w:rsidRPr="00667CAE">
          <w:rPr>
            <w:rFonts w:ascii="Times New Roman" w:eastAsia="Times New Roman" w:hAnsi="Times New Roman" w:cs="Times New Roman"/>
            <w:sz w:val="28"/>
            <w:szCs w:val="28"/>
          </w:rPr>
          <w:t>рабочих посёлков</w:t>
        </w:r>
      </w:hyperlink>
      <w:r w:rsidRPr="00667CAE">
        <w:rPr>
          <w:rFonts w:ascii="Times New Roman" w:eastAsia="Times New Roman" w:hAnsi="Times New Roman" w:cs="Times New Roman"/>
          <w:sz w:val="28"/>
          <w:szCs w:val="28"/>
        </w:rPr>
        <w:t>. Осенью того же года состоялась депортация японских военнопленных. Память о них осталась в построенных ими зданиях и названии урочища Японка на южной окраине города.</w:t>
      </w:r>
    </w:p>
    <w:p w:rsidR="00FD639A" w:rsidRPr="00FD639A" w:rsidRDefault="00FD639A" w:rsidP="00FD639A">
      <w:pPr>
        <w:spacing w:after="0" w:line="360" w:lineRule="auto"/>
        <w:ind w:left="-567" w:firstLine="567"/>
        <w:jc w:val="both"/>
        <w:rPr>
          <w:rFonts w:ascii="Times New Roman" w:hAnsi="Times New Roman" w:cs="Times New Roman"/>
          <w:sz w:val="28"/>
          <w:szCs w:val="28"/>
        </w:rPr>
      </w:pPr>
      <w:r w:rsidRPr="00FD639A">
        <w:rPr>
          <w:rFonts w:ascii="Times New Roman" w:hAnsi="Times New Roman" w:cs="Times New Roman"/>
          <w:sz w:val="28"/>
          <w:szCs w:val="28"/>
        </w:rPr>
        <w:t xml:space="preserve">Город Гусиноозерск (ранее п. Шахты)   основан в 1953 году, с 1961 года является административным центром Селенгинского района Республики Бурятия. </w:t>
      </w:r>
    </w:p>
    <w:p w:rsidR="00FD639A" w:rsidRPr="00FD639A" w:rsidRDefault="00FD639A" w:rsidP="00FD639A">
      <w:pPr>
        <w:pStyle w:val="af"/>
        <w:spacing w:after="0" w:line="360" w:lineRule="auto"/>
        <w:ind w:left="-567" w:firstLine="567"/>
        <w:jc w:val="both"/>
        <w:rPr>
          <w:sz w:val="28"/>
          <w:szCs w:val="28"/>
        </w:rPr>
      </w:pPr>
      <w:r w:rsidRPr="00FD639A">
        <w:rPr>
          <w:sz w:val="28"/>
          <w:szCs w:val="28"/>
        </w:rPr>
        <w:t xml:space="preserve">Город Гусиноозерск имеет достаточно выгодное географическое положение, что является его конкурентным преимуществом. </w:t>
      </w:r>
    </w:p>
    <w:p w:rsidR="00FD639A" w:rsidRPr="00FD639A" w:rsidRDefault="00FD639A" w:rsidP="00FD639A">
      <w:pPr>
        <w:spacing w:after="0" w:line="360" w:lineRule="auto"/>
        <w:ind w:left="-567" w:firstLine="567"/>
        <w:jc w:val="both"/>
        <w:rPr>
          <w:rFonts w:ascii="Times New Roman" w:hAnsi="Times New Roman" w:cs="Times New Roman"/>
          <w:sz w:val="28"/>
          <w:szCs w:val="28"/>
        </w:rPr>
      </w:pPr>
      <w:r w:rsidRPr="00FD639A">
        <w:rPr>
          <w:rFonts w:ascii="Times New Roman" w:hAnsi="Times New Roman" w:cs="Times New Roman"/>
          <w:sz w:val="28"/>
          <w:szCs w:val="28"/>
        </w:rPr>
        <w:lastRenderedPageBreak/>
        <w:t xml:space="preserve">Расстояние  от  столицы Республики Бурятии города  Улан – Удэ составляет </w:t>
      </w:r>
      <w:smartTag w:uri="urn:schemas-microsoft-com:office:smarttags" w:element="metricconverter">
        <w:smartTagPr>
          <w:attr w:name="ProductID" w:val="110 км"/>
        </w:smartTagPr>
        <w:r w:rsidRPr="00FD639A">
          <w:rPr>
            <w:rFonts w:ascii="Times New Roman" w:hAnsi="Times New Roman" w:cs="Times New Roman"/>
            <w:sz w:val="28"/>
            <w:szCs w:val="28"/>
          </w:rPr>
          <w:t>110 км</w:t>
        </w:r>
      </w:smartTag>
      <w:r w:rsidRPr="00FD639A">
        <w:rPr>
          <w:rFonts w:ascii="Times New Roman" w:hAnsi="Times New Roman" w:cs="Times New Roman"/>
          <w:sz w:val="28"/>
          <w:szCs w:val="28"/>
        </w:rPr>
        <w:t xml:space="preserve">. По  территории  муниципального  образования   проходит  федеральная  автомобильная  трасса  «Улан-Удэ – Кяхта»  и  железнодорожная  линия  Улан-Удэ – Наушки   Восточно-Сибирской  железной  дороги  (расстояние  от  города  до ближайшей  железнодорожной  станции  Загустай – </w:t>
      </w:r>
      <w:smartTag w:uri="urn:schemas-microsoft-com:office:smarttags" w:element="metricconverter">
        <w:smartTagPr>
          <w:attr w:name="ProductID" w:val="6 км"/>
        </w:smartTagPr>
        <w:r w:rsidRPr="00FD639A">
          <w:rPr>
            <w:rFonts w:ascii="Times New Roman" w:hAnsi="Times New Roman" w:cs="Times New Roman"/>
            <w:sz w:val="28"/>
            <w:szCs w:val="28"/>
          </w:rPr>
          <w:t>6 км</w:t>
        </w:r>
      </w:smartTag>
      <w:r w:rsidRPr="00FD639A">
        <w:rPr>
          <w:rFonts w:ascii="Times New Roman" w:hAnsi="Times New Roman" w:cs="Times New Roman"/>
          <w:sz w:val="28"/>
          <w:szCs w:val="28"/>
        </w:rPr>
        <w:t xml:space="preserve">).  </w:t>
      </w:r>
    </w:p>
    <w:p w:rsidR="00FD639A" w:rsidRPr="00FD639A" w:rsidRDefault="00FD639A" w:rsidP="00FD639A">
      <w:pPr>
        <w:spacing w:after="0" w:line="360" w:lineRule="auto"/>
        <w:ind w:left="-567" w:firstLine="567"/>
        <w:jc w:val="both"/>
        <w:rPr>
          <w:rFonts w:ascii="Times New Roman" w:hAnsi="Times New Roman" w:cs="Times New Roman"/>
          <w:sz w:val="28"/>
          <w:szCs w:val="28"/>
        </w:rPr>
      </w:pPr>
      <w:r w:rsidRPr="00FD639A">
        <w:rPr>
          <w:rFonts w:ascii="Times New Roman" w:hAnsi="Times New Roman" w:cs="Times New Roman"/>
          <w:sz w:val="28"/>
          <w:szCs w:val="28"/>
        </w:rPr>
        <w:t>Значительный интерес для туристов представляют памятники истории и культуры  Селенгинского района, в том числе Гусиноозерский (Тамчинский) буддийский дацан, основанный в 1741 году.</w:t>
      </w:r>
    </w:p>
    <w:p w:rsidR="00FD639A" w:rsidRPr="00FD639A" w:rsidRDefault="00FD639A" w:rsidP="00FD639A">
      <w:pPr>
        <w:spacing w:after="0" w:line="360" w:lineRule="auto"/>
        <w:ind w:left="-567" w:firstLine="567"/>
        <w:jc w:val="both"/>
        <w:rPr>
          <w:rFonts w:ascii="Times New Roman" w:hAnsi="Times New Roman" w:cs="Times New Roman"/>
          <w:sz w:val="28"/>
          <w:szCs w:val="28"/>
        </w:rPr>
      </w:pPr>
      <w:r w:rsidRPr="00FD639A">
        <w:rPr>
          <w:rFonts w:ascii="Times New Roman" w:hAnsi="Times New Roman" w:cs="Times New Roman"/>
          <w:sz w:val="28"/>
          <w:szCs w:val="28"/>
        </w:rPr>
        <w:t>Всего на территории Селенгинского района 96 памятников  культуры, из них три федерального значения. Один из них – мемориальный комплекс декабристов в Новоселенгинске, ныне музей декабристов.</w:t>
      </w:r>
    </w:p>
    <w:p w:rsidR="00FD639A" w:rsidRPr="00FD639A" w:rsidRDefault="00FD639A" w:rsidP="00FD639A">
      <w:pPr>
        <w:spacing w:after="0" w:line="360" w:lineRule="auto"/>
        <w:ind w:left="-567" w:firstLine="567"/>
        <w:jc w:val="both"/>
        <w:rPr>
          <w:rFonts w:ascii="Times New Roman" w:hAnsi="Times New Roman" w:cs="Times New Roman"/>
          <w:sz w:val="28"/>
          <w:szCs w:val="28"/>
        </w:rPr>
      </w:pPr>
      <w:r w:rsidRPr="00FD639A">
        <w:rPr>
          <w:rFonts w:ascii="Times New Roman" w:hAnsi="Times New Roman" w:cs="Times New Roman"/>
          <w:sz w:val="28"/>
          <w:szCs w:val="28"/>
        </w:rPr>
        <w:t xml:space="preserve">Гусиноозерск традиционно со дня основания являлся городом энергетиков и шахтеров. Тяжелые условия труда на производстве требовали создания необходимых условий для отдыха, спорта и лечения работников от профессиональных заболеваний.  </w:t>
      </w:r>
    </w:p>
    <w:p w:rsidR="00FD639A" w:rsidRPr="00FD639A" w:rsidRDefault="00FD639A" w:rsidP="00FD639A">
      <w:pPr>
        <w:spacing w:after="0" w:line="360" w:lineRule="auto"/>
        <w:ind w:left="-567" w:firstLine="567"/>
        <w:jc w:val="both"/>
        <w:rPr>
          <w:rFonts w:ascii="Times New Roman" w:hAnsi="Times New Roman" w:cs="Times New Roman"/>
          <w:sz w:val="28"/>
          <w:szCs w:val="28"/>
        </w:rPr>
      </w:pPr>
      <w:r w:rsidRPr="00FD639A">
        <w:rPr>
          <w:rFonts w:ascii="Times New Roman" w:hAnsi="Times New Roman" w:cs="Times New Roman"/>
          <w:sz w:val="28"/>
          <w:szCs w:val="28"/>
        </w:rPr>
        <w:t xml:space="preserve">При модернизации действующей инфраструктуры ведомственных баз отдыха и за счет строительства новых современных санаториев Гусиноозерск может превратиться в крупный центр санаторного лечения в центральной части Республики Бурятии. </w:t>
      </w:r>
    </w:p>
    <w:p w:rsidR="001A3FB4" w:rsidRDefault="00FD639A" w:rsidP="00FD639A">
      <w:pPr>
        <w:pStyle w:val="3"/>
        <w:spacing w:before="0" w:line="360" w:lineRule="auto"/>
        <w:ind w:left="-567" w:firstLine="567"/>
        <w:jc w:val="both"/>
        <w:rPr>
          <w:rFonts w:ascii="Times New Roman" w:hAnsi="Times New Roman" w:cs="Times New Roman"/>
          <w:i/>
          <w:iCs/>
          <w:color w:val="auto"/>
          <w:sz w:val="28"/>
        </w:rPr>
      </w:pPr>
      <w:bookmarkStart w:id="5" w:name="_Toc239845136"/>
      <w:bookmarkStart w:id="6" w:name="_Toc91577605"/>
      <w:r w:rsidRPr="00FD639A">
        <w:rPr>
          <w:rFonts w:ascii="Times New Roman" w:hAnsi="Times New Roman" w:cs="Times New Roman"/>
          <w:i/>
          <w:iCs/>
          <w:color w:val="auto"/>
          <w:sz w:val="28"/>
        </w:rPr>
        <w:t>Гусиноозерск – перспективный центр развития туризма и санаторно-курортной сферы в Республике Бурятии</w:t>
      </w:r>
      <w:bookmarkEnd w:id="5"/>
      <w:r>
        <w:rPr>
          <w:rFonts w:ascii="Times New Roman" w:hAnsi="Times New Roman" w:cs="Times New Roman"/>
          <w:i/>
          <w:iCs/>
          <w:color w:val="auto"/>
          <w:sz w:val="28"/>
        </w:rPr>
        <w:t>.</w:t>
      </w:r>
      <w:bookmarkEnd w:id="6"/>
    </w:p>
    <w:p w:rsidR="00267C9C" w:rsidRPr="00267C9C" w:rsidRDefault="00267C9C" w:rsidP="00267C9C"/>
    <w:p w:rsidR="009034F9" w:rsidRPr="00204746" w:rsidRDefault="00267C9C" w:rsidP="00DA018B">
      <w:pPr>
        <w:pStyle w:val="1"/>
        <w:jc w:val="center"/>
        <w:rPr>
          <w:rFonts w:eastAsia="Calibri"/>
        </w:rPr>
      </w:pPr>
      <w:bookmarkStart w:id="7" w:name="_Toc91577606"/>
      <w:r w:rsidRPr="00204746">
        <w:rPr>
          <w:rFonts w:eastAsia="Calibri"/>
        </w:rPr>
        <w:t xml:space="preserve">1.2. </w:t>
      </w:r>
      <w:r w:rsidR="00AF3613" w:rsidRPr="00204746">
        <w:rPr>
          <w:rFonts w:eastAsia="Calibri"/>
        </w:rPr>
        <w:t>Природно-климатические условия и ресурсный потенциал</w:t>
      </w:r>
      <w:bookmarkEnd w:id="7"/>
    </w:p>
    <w:p w:rsidR="0088244C" w:rsidRPr="0088244C" w:rsidRDefault="009034F9" w:rsidP="0088244C">
      <w:pPr>
        <w:spacing w:after="0" w:line="360" w:lineRule="auto"/>
        <w:ind w:left="-567" w:firstLine="567"/>
        <w:jc w:val="both"/>
        <w:rPr>
          <w:rFonts w:ascii="Times New Roman" w:hAnsi="Times New Roman" w:cs="Times New Roman"/>
          <w:sz w:val="28"/>
          <w:szCs w:val="28"/>
        </w:rPr>
      </w:pPr>
      <w:r w:rsidRPr="009034F9">
        <w:rPr>
          <w:rFonts w:ascii="Times New Roman" w:eastAsia="Calibri" w:hAnsi="Times New Roman" w:cs="Times New Roman"/>
          <w:b/>
          <w:i/>
          <w:sz w:val="28"/>
          <w:szCs w:val="28"/>
          <w:lang w:eastAsia="en-US"/>
        </w:rPr>
        <w:t>Климат.</w:t>
      </w:r>
      <w:r w:rsidR="0088244C" w:rsidRPr="0088244C">
        <w:t xml:space="preserve"> </w:t>
      </w:r>
      <w:r w:rsidR="0088244C" w:rsidRPr="0088244C">
        <w:rPr>
          <w:rFonts w:ascii="Times New Roman" w:hAnsi="Times New Roman" w:cs="Times New Roman"/>
          <w:sz w:val="28"/>
          <w:szCs w:val="28"/>
        </w:rPr>
        <w:t xml:space="preserve">Город находится в зоне </w:t>
      </w:r>
      <w:hyperlink r:id="rId38" w:tooltip="Резко континентальный климат" w:history="1">
        <w:r w:rsidR="0088244C" w:rsidRPr="0088244C">
          <w:rPr>
            <w:rStyle w:val="a5"/>
            <w:rFonts w:ascii="Times New Roman" w:hAnsi="Times New Roman" w:cs="Times New Roman"/>
            <w:color w:val="auto"/>
            <w:sz w:val="28"/>
            <w:szCs w:val="28"/>
            <w:u w:val="none"/>
          </w:rPr>
          <w:t>резко континентального климата</w:t>
        </w:r>
      </w:hyperlink>
      <w:r w:rsidR="0088244C" w:rsidRPr="0088244C">
        <w:rPr>
          <w:rFonts w:ascii="Times New Roman" w:hAnsi="Times New Roman" w:cs="Times New Roman"/>
          <w:sz w:val="28"/>
          <w:szCs w:val="28"/>
        </w:rPr>
        <w:t>. Зимы снежные, холодные, с сухими морозами, лето непродолжительное, часто жаркое. Средняя температура летом +19 ºС, зимой −22 ºС. За год в среднем выпадает 250 мм осадков.</w:t>
      </w:r>
    </w:p>
    <w:p w:rsidR="009034F9" w:rsidRPr="009034F9" w:rsidRDefault="009034F9" w:rsidP="00566703">
      <w:pPr>
        <w:spacing w:after="0" w:line="360" w:lineRule="auto"/>
        <w:ind w:left="-567" w:firstLine="567"/>
        <w:jc w:val="both"/>
        <w:rPr>
          <w:rFonts w:ascii="Times New Roman" w:hAnsi="Times New Roman" w:cs="Times New Roman"/>
          <w:sz w:val="28"/>
          <w:szCs w:val="28"/>
        </w:rPr>
      </w:pPr>
      <w:r w:rsidRPr="009034F9">
        <w:rPr>
          <w:rFonts w:ascii="Times New Roman" w:eastAsia="Calibri" w:hAnsi="Times New Roman" w:cs="Times New Roman"/>
          <w:b/>
          <w:i/>
          <w:sz w:val="28"/>
          <w:szCs w:val="28"/>
          <w:lang w:eastAsia="en-US"/>
        </w:rPr>
        <w:t xml:space="preserve"> </w:t>
      </w:r>
      <w:r w:rsidRPr="009034F9">
        <w:rPr>
          <w:rFonts w:ascii="Times New Roman" w:hAnsi="Times New Roman" w:cs="Times New Roman"/>
          <w:sz w:val="28"/>
          <w:szCs w:val="28"/>
        </w:rPr>
        <w:t xml:space="preserve">Климатические характеристики </w:t>
      </w:r>
      <w:r w:rsidR="00AF3613">
        <w:rPr>
          <w:rFonts w:ascii="Times New Roman" w:hAnsi="Times New Roman" w:cs="Times New Roman"/>
          <w:sz w:val="28"/>
          <w:szCs w:val="28"/>
        </w:rPr>
        <w:t xml:space="preserve">МО ГП «Город Гусиноозерск» </w:t>
      </w:r>
      <w:r w:rsidRPr="009034F9">
        <w:rPr>
          <w:rFonts w:ascii="Times New Roman" w:hAnsi="Times New Roman" w:cs="Times New Roman"/>
          <w:sz w:val="28"/>
          <w:szCs w:val="28"/>
        </w:rPr>
        <w:t xml:space="preserve">представлены по данным метеостанции села Тохой. Условия циркуляции атмосферы над рассматриваемой территорией  существенно изменяются в зависимости от сезона. </w:t>
      </w:r>
      <w:r w:rsidRPr="009034F9">
        <w:rPr>
          <w:rFonts w:ascii="Times New Roman" w:hAnsi="Times New Roman" w:cs="Times New Roman"/>
          <w:sz w:val="28"/>
          <w:szCs w:val="28"/>
        </w:rPr>
        <w:lastRenderedPageBreak/>
        <w:t xml:space="preserve">В холодный период года здесь устанавливается область высокого давления воздуха. </w:t>
      </w:r>
    </w:p>
    <w:p w:rsidR="009034F9" w:rsidRPr="009034F9" w:rsidRDefault="009034F9" w:rsidP="00566703">
      <w:pPr>
        <w:spacing w:after="0" w:line="360" w:lineRule="auto"/>
        <w:ind w:left="-567" w:firstLine="567"/>
        <w:jc w:val="both"/>
        <w:rPr>
          <w:rFonts w:ascii="Times New Roman" w:hAnsi="Times New Roman" w:cs="Times New Roman"/>
          <w:sz w:val="28"/>
          <w:szCs w:val="28"/>
        </w:rPr>
      </w:pPr>
      <w:r w:rsidRPr="009034F9">
        <w:rPr>
          <w:rFonts w:ascii="Times New Roman" w:hAnsi="Times New Roman" w:cs="Times New Roman"/>
          <w:sz w:val="28"/>
          <w:szCs w:val="28"/>
        </w:rPr>
        <w:t xml:space="preserve">Благодаря этому зимой преобладает малооблачная погода, при которой широкое развитие получают прочесы выхолаживания.  Циклоническая деятельность в этот период развита слабо. Обычно она усиливается с приходом весны и осени.  Резко континентальный климат озерной котловины характеризуется отрицательными показателями среднегодовой температуры (-2.2 градуса), коротким безморозным периодом, в среднем – 91 дней. Наиболее холодным месяцем является январь (при абсолютном минимуме -51 градуса), а наиболее жарким июль месяц  (при абсолютном максимуме +37 градуса). В среднем на данной территории выпадает </w:t>
      </w:r>
      <w:smartTag w:uri="urn:schemas-microsoft-com:office:smarttags" w:element="metricconverter">
        <w:smartTagPr>
          <w:attr w:name="ProductID" w:val="297 мм"/>
        </w:smartTagPr>
        <w:r w:rsidRPr="009034F9">
          <w:rPr>
            <w:rFonts w:ascii="Times New Roman" w:hAnsi="Times New Roman" w:cs="Times New Roman"/>
            <w:sz w:val="28"/>
            <w:szCs w:val="28"/>
          </w:rPr>
          <w:t>297 мм</w:t>
        </w:r>
      </w:smartTag>
      <w:r w:rsidRPr="009034F9">
        <w:rPr>
          <w:rFonts w:ascii="Times New Roman" w:hAnsi="Times New Roman" w:cs="Times New Roman"/>
          <w:sz w:val="28"/>
          <w:szCs w:val="28"/>
        </w:rPr>
        <w:t xml:space="preserve"> осадков, 70% которых  выпадает в теплый период года.</w:t>
      </w:r>
    </w:p>
    <w:p w:rsidR="00BE0208" w:rsidRDefault="009034F9" w:rsidP="00566703">
      <w:pPr>
        <w:spacing w:after="0" w:line="360" w:lineRule="auto"/>
        <w:ind w:left="-567" w:firstLine="567"/>
        <w:jc w:val="both"/>
        <w:rPr>
          <w:rFonts w:ascii="Times New Roman" w:hAnsi="Times New Roman" w:cs="Times New Roman"/>
          <w:sz w:val="28"/>
          <w:szCs w:val="28"/>
        </w:rPr>
      </w:pPr>
      <w:r w:rsidRPr="009034F9">
        <w:rPr>
          <w:rFonts w:ascii="Times New Roman" w:hAnsi="Times New Roman" w:cs="Times New Roman"/>
          <w:sz w:val="28"/>
          <w:szCs w:val="28"/>
        </w:rPr>
        <w:t xml:space="preserve">Первый  снежный покров появляется в середине октября месяца, а разрушается в конце марта, а в лесу  в конце апреля месяца. Высота снежного покрова не превышает 10 – </w:t>
      </w:r>
      <w:smartTag w:uri="urn:schemas-microsoft-com:office:smarttags" w:element="metricconverter">
        <w:smartTagPr>
          <w:attr w:name="ProductID" w:val="20 см"/>
        </w:smartTagPr>
        <w:r w:rsidRPr="009034F9">
          <w:rPr>
            <w:rFonts w:ascii="Times New Roman" w:hAnsi="Times New Roman" w:cs="Times New Roman"/>
            <w:sz w:val="28"/>
            <w:szCs w:val="28"/>
          </w:rPr>
          <w:t>20 см</w:t>
        </w:r>
      </w:smartTag>
      <w:r w:rsidRPr="009034F9">
        <w:rPr>
          <w:rFonts w:ascii="Times New Roman" w:hAnsi="Times New Roman" w:cs="Times New Roman"/>
          <w:sz w:val="28"/>
          <w:szCs w:val="28"/>
        </w:rPr>
        <w:t xml:space="preserve"> (на наветренных склонах хребта до 30 – </w:t>
      </w:r>
      <w:smartTag w:uri="urn:schemas-microsoft-com:office:smarttags" w:element="metricconverter">
        <w:smartTagPr>
          <w:attr w:name="ProductID" w:val="40 см"/>
        </w:smartTagPr>
        <w:r w:rsidRPr="009034F9">
          <w:rPr>
            <w:rFonts w:ascii="Times New Roman" w:hAnsi="Times New Roman" w:cs="Times New Roman"/>
            <w:sz w:val="28"/>
            <w:szCs w:val="28"/>
          </w:rPr>
          <w:t>40 см</w:t>
        </w:r>
      </w:smartTag>
      <w:r w:rsidRPr="009034F9">
        <w:rPr>
          <w:rFonts w:ascii="Times New Roman" w:hAnsi="Times New Roman" w:cs="Times New Roman"/>
          <w:sz w:val="28"/>
          <w:szCs w:val="28"/>
        </w:rPr>
        <w:t>).</w:t>
      </w:r>
    </w:p>
    <w:p w:rsidR="009034F9" w:rsidRDefault="009034F9" w:rsidP="00566703">
      <w:pPr>
        <w:spacing w:after="0" w:line="360" w:lineRule="auto"/>
        <w:ind w:left="-567" w:firstLine="567"/>
        <w:jc w:val="both"/>
        <w:rPr>
          <w:rFonts w:ascii="Times New Roman" w:hAnsi="Times New Roman" w:cs="Times New Roman"/>
          <w:sz w:val="28"/>
          <w:szCs w:val="28"/>
        </w:rPr>
      </w:pPr>
      <w:r w:rsidRPr="009034F9">
        <w:rPr>
          <w:rFonts w:ascii="Times New Roman" w:hAnsi="Times New Roman" w:cs="Times New Roman"/>
          <w:sz w:val="28"/>
          <w:szCs w:val="28"/>
        </w:rPr>
        <w:t xml:space="preserve"> Запасы воды в снежном покрове небольшие. Их величина  достигает 20 – </w:t>
      </w:r>
      <w:smartTag w:uri="urn:schemas-microsoft-com:office:smarttags" w:element="metricconverter">
        <w:smartTagPr>
          <w:attr w:name="ProductID" w:val="25 мм"/>
        </w:smartTagPr>
        <w:r w:rsidRPr="009034F9">
          <w:rPr>
            <w:rFonts w:ascii="Times New Roman" w:hAnsi="Times New Roman" w:cs="Times New Roman"/>
            <w:sz w:val="28"/>
            <w:szCs w:val="28"/>
          </w:rPr>
          <w:t>25 мм</w:t>
        </w:r>
      </w:smartTag>
      <w:r w:rsidRPr="009034F9">
        <w:rPr>
          <w:rFonts w:ascii="Times New Roman" w:hAnsi="Times New Roman" w:cs="Times New Roman"/>
          <w:sz w:val="28"/>
          <w:szCs w:val="28"/>
        </w:rPr>
        <w:t>, в горной части эта величина составляет 30-</w:t>
      </w:r>
      <w:smartTag w:uri="urn:schemas-microsoft-com:office:smarttags" w:element="metricconverter">
        <w:smartTagPr>
          <w:attr w:name="ProductID" w:val="40 мм"/>
        </w:smartTagPr>
        <w:r w:rsidRPr="009034F9">
          <w:rPr>
            <w:rFonts w:ascii="Times New Roman" w:hAnsi="Times New Roman" w:cs="Times New Roman"/>
            <w:sz w:val="28"/>
            <w:szCs w:val="28"/>
          </w:rPr>
          <w:t>40 мм</w:t>
        </w:r>
      </w:smartTag>
      <w:r w:rsidRPr="009034F9">
        <w:rPr>
          <w:rFonts w:ascii="Times New Roman" w:hAnsi="Times New Roman" w:cs="Times New Roman"/>
          <w:sz w:val="28"/>
          <w:szCs w:val="28"/>
        </w:rPr>
        <w:t>.</w:t>
      </w:r>
    </w:p>
    <w:p w:rsidR="009034F9" w:rsidRDefault="009034F9" w:rsidP="00566703">
      <w:pPr>
        <w:spacing w:after="0" w:line="360" w:lineRule="auto"/>
        <w:ind w:left="-567" w:firstLine="567"/>
        <w:jc w:val="both"/>
        <w:rPr>
          <w:rFonts w:ascii="Times New Roman" w:hAnsi="Times New Roman" w:cs="Times New Roman"/>
          <w:sz w:val="28"/>
          <w:szCs w:val="28"/>
        </w:rPr>
      </w:pPr>
      <w:r w:rsidRPr="009034F9">
        <w:rPr>
          <w:rFonts w:ascii="Times New Roman" w:hAnsi="Times New Roman" w:cs="Times New Roman"/>
          <w:sz w:val="28"/>
          <w:szCs w:val="28"/>
        </w:rPr>
        <w:t xml:space="preserve">Климатическая характеристика </w:t>
      </w:r>
      <w:r w:rsidR="00AF3613">
        <w:rPr>
          <w:rFonts w:ascii="Times New Roman" w:hAnsi="Times New Roman" w:cs="Times New Roman"/>
          <w:sz w:val="28"/>
          <w:szCs w:val="28"/>
        </w:rPr>
        <w:t xml:space="preserve">города </w:t>
      </w:r>
      <w:r w:rsidRPr="009034F9">
        <w:rPr>
          <w:rFonts w:ascii="Times New Roman" w:hAnsi="Times New Roman" w:cs="Times New Roman"/>
          <w:sz w:val="28"/>
          <w:szCs w:val="28"/>
        </w:rPr>
        <w:t>работ приведена по мете</w:t>
      </w:r>
      <w:r w:rsidR="00AF3613">
        <w:rPr>
          <w:rFonts w:ascii="Times New Roman" w:hAnsi="Times New Roman" w:cs="Times New Roman"/>
          <w:sz w:val="28"/>
          <w:szCs w:val="28"/>
        </w:rPr>
        <w:t>останции «Тохой</w:t>
      </w:r>
      <w:r w:rsidR="00AF3613" w:rsidRPr="00973DB1">
        <w:rPr>
          <w:rFonts w:ascii="Times New Roman" w:hAnsi="Times New Roman" w:cs="Times New Roman"/>
          <w:sz w:val="28"/>
          <w:szCs w:val="28"/>
          <w:highlight w:val="yellow"/>
        </w:rPr>
        <w:t>» в приложение таблица №1</w:t>
      </w:r>
      <w:r w:rsidR="00973DB1">
        <w:rPr>
          <w:rFonts w:ascii="Times New Roman" w:hAnsi="Times New Roman" w:cs="Times New Roman"/>
          <w:sz w:val="28"/>
          <w:szCs w:val="28"/>
        </w:rPr>
        <w:t>.</w:t>
      </w:r>
    </w:p>
    <w:p w:rsidR="006341BA" w:rsidRPr="00F97AC4" w:rsidRDefault="006341BA" w:rsidP="00566703">
      <w:pPr>
        <w:spacing w:line="360" w:lineRule="auto"/>
        <w:ind w:left="-567" w:right="-81" w:firstLine="567"/>
        <w:jc w:val="both"/>
        <w:rPr>
          <w:rFonts w:ascii="Times New Roman" w:hAnsi="Times New Roman" w:cs="Times New Roman"/>
          <w:sz w:val="28"/>
          <w:szCs w:val="28"/>
          <w:highlight w:val="yellow"/>
        </w:rPr>
      </w:pPr>
      <w:r w:rsidRPr="00F97AC4">
        <w:rPr>
          <w:rFonts w:ascii="Times New Roman" w:eastAsia="Times New Roman" w:hAnsi="Times New Roman" w:cs="Times New Roman"/>
          <w:b/>
          <w:i/>
          <w:sz w:val="28"/>
          <w:szCs w:val="28"/>
          <w:highlight w:val="yellow"/>
        </w:rPr>
        <w:t>Подземные воды</w:t>
      </w:r>
      <w:r w:rsidR="00C36DD1" w:rsidRPr="00F97AC4">
        <w:rPr>
          <w:rFonts w:ascii="Times New Roman" w:hAnsi="Times New Roman" w:cs="Times New Roman"/>
          <w:b/>
          <w:sz w:val="28"/>
          <w:szCs w:val="28"/>
          <w:highlight w:val="yellow"/>
        </w:rPr>
        <w:t xml:space="preserve"> </w:t>
      </w:r>
      <w:r w:rsidRPr="00F97AC4">
        <w:rPr>
          <w:rFonts w:ascii="Times New Roman" w:hAnsi="Times New Roman" w:cs="Times New Roman"/>
          <w:sz w:val="28"/>
          <w:szCs w:val="28"/>
          <w:highlight w:val="yellow"/>
        </w:rPr>
        <w:t>В общей схеме структурно-гидрогеологического районирования территория г. Гусиноозерска относится к структуре третьего порядка – это мезозойский межгорный бассейн подземных вод сформированный в границах осадочных толщ мела мощностью 1.5-</w:t>
      </w:r>
      <w:smartTag w:uri="urn:schemas-microsoft-com:office:smarttags" w:element="metricconverter">
        <w:smartTagPr>
          <w:attr w:name="ProductID" w:val="2 км"/>
        </w:smartTagPr>
        <w:r w:rsidRPr="00F97AC4">
          <w:rPr>
            <w:rFonts w:ascii="Times New Roman" w:hAnsi="Times New Roman" w:cs="Times New Roman"/>
            <w:sz w:val="28"/>
            <w:szCs w:val="28"/>
            <w:highlight w:val="yellow"/>
          </w:rPr>
          <w:t>2 км</w:t>
        </w:r>
      </w:smartTag>
      <w:r w:rsidRPr="00F97AC4">
        <w:rPr>
          <w:rFonts w:ascii="Times New Roman" w:hAnsi="Times New Roman" w:cs="Times New Roman"/>
          <w:sz w:val="28"/>
          <w:szCs w:val="28"/>
          <w:highlight w:val="yellow"/>
        </w:rPr>
        <w:t xml:space="preserve">., перекрытых водоносными кайнозойскими отложениями мощностью не более </w:t>
      </w:r>
      <w:smartTag w:uri="urn:schemas-microsoft-com:office:smarttags" w:element="metricconverter">
        <w:smartTagPr>
          <w:attr w:name="ProductID" w:val="10 м"/>
        </w:smartTagPr>
        <w:r w:rsidRPr="00F97AC4">
          <w:rPr>
            <w:rFonts w:ascii="Times New Roman" w:hAnsi="Times New Roman" w:cs="Times New Roman"/>
            <w:sz w:val="28"/>
            <w:szCs w:val="28"/>
            <w:highlight w:val="yellow"/>
          </w:rPr>
          <w:t>10 м</w:t>
        </w:r>
      </w:smartTag>
      <w:r w:rsidRPr="00F97AC4">
        <w:rPr>
          <w:rFonts w:ascii="Times New Roman" w:hAnsi="Times New Roman" w:cs="Times New Roman"/>
          <w:sz w:val="28"/>
          <w:szCs w:val="28"/>
          <w:highlight w:val="yellow"/>
        </w:rPr>
        <w:t>.</w:t>
      </w:r>
    </w:p>
    <w:p w:rsidR="006341BA" w:rsidRPr="00F97AC4" w:rsidRDefault="006341BA" w:rsidP="00566703">
      <w:pPr>
        <w:spacing w:after="0" w:line="360" w:lineRule="auto"/>
        <w:ind w:left="-567" w:firstLine="567"/>
        <w:jc w:val="both"/>
        <w:rPr>
          <w:rFonts w:ascii="Times New Roman" w:hAnsi="Times New Roman" w:cs="Times New Roman"/>
          <w:sz w:val="28"/>
          <w:szCs w:val="28"/>
          <w:highlight w:val="yellow"/>
        </w:rPr>
      </w:pPr>
      <w:r w:rsidRPr="00F97AC4">
        <w:rPr>
          <w:rFonts w:ascii="Times New Roman" w:hAnsi="Times New Roman" w:cs="Times New Roman"/>
          <w:sz w:val="28"/>
          <w:szCs w:val="28"/>
          <w:highlight w:val="yellow"/>
        </w:rPr>
        <w:t xml:space="preserve">  Мезозойские структуры по типу слагающих их гидрогеологических тел и характеру проницаемости водовмещающих пород отвечают условиям межгорных артезианских бассейнов, в которых гидрогеологическое значение слоистости и трещиноватости равноценно. Это бассейны, сложенные трещиноватыми и дислоцированными осадочными и вулканогенно-осадочными породами, им свойственны пластовые, жильно-пластовые и жильные гидрогеологические тела. </w:t>
      </w:r>
    </w:p>
    <w:p w:rsidR="006341BA" w:rsidRPr="00F97AC4" w:rsidRDefault="006341BA" w:rsidP="00566703">
      <w:pPr>
        <w:spacing w:after="0" w:line="360" w:lineRule="auto"/>
        <w:ind w:left="-567" w:firstLine="567"/>
        <w:jc w:val="both"/>
        <w:rPr>
          <w:rFonts w:ascii="Times New Roman" w:hAnsi="Times New Roman" w:cs="Times New Roman"/>
          <w:sz w:val="28"/>
          <w:szCs w:val="28"/>
          <w:highlight w:val="yellow"/>
        </w:rPr>
      </w:pPr>
      <w:r w:rsidRPr="00F97AC4">
        <w:rPr>
          <w:rFonts w:ascii="Times New Roman" w:hAnsi="Times New Roman" w:cs="Times New Roman"/>
          <w:sz w:val="28"/>
          <w:szCs w:val="28"/>
          <w:highlight w:val="yellow"/>
        </w:rPr>
        <w:lastRenderedPageBreak/>
        <w:t>Пластовые водоносные горизонты формируются в верхней части бассейнов – в зоне активного воздействия экзогенных процессов (выветривание физическое и химическое, денудация, эрозия). Эти процессы оказывают большое влияние на преобразование водно-коллекторских свойств горных пород (трещинная и межзерновая пористость, водопроницаемость). Развитие сетей экзогенных трещин, их интенсивность и пространственное распределение зависят от литологического состава пород: в пластах песчаников и углей формируются более густые сети открытых проницаемых трещин по сравнению с алевролитами, аргиллитами, конгломератами. Последние приобретают роль локальных относительных водоупоров, способствуя формированию напоров в водоносных горизонтах песчаников и углей. На отдельных участках нижнемеловых толщ водоносность песчаников существенно возрастает за счет образования вторичной межзерновой пористости в результате разрушения карбонатного цемента. Таким образом, в верхней гидрогеодинамической зоне мезозойских толщ формируются пластовые гидрогеологические тела с трещинной и поровой проницаемостью. Мощность этой зоны, в зависимости от активности экзогенных преобразований трещинной и межзерновой пористости пород, находится обычно в пределах 100-</w:t>
      </w:r>
      <w:smartTag w:uri="urn:schemas-microsoft-com:office:smarttags" w:element="metricconverter">
        <w:smartTagPr>
          <w:attr w:name="ProductID" w:val="150 м"/>
        </w:smartTagPr>
        <w:r w:rsidRPr="00F97AC4">
          <w:rPr>
            <w:rFonts w:ascii="Times New Roman" w:hAnsi="Times New Roman" w:cs="Times New Roman"/>
            <w:sz w:val="28"/>
            <w:szCs w:val="28"/>
            <w:highlight w:val="yellow"/>
          </w:rPr>
          <w:t>150 м</w:t>
        </w:r>
      </w:smartTag>
      <w:r w:rsidRPr="00F97AC4">
        <w:rPr>
          <w:rFonts w:ascii="Times New Roman" w:hAnsi="Times New Roman" w:cs="Times New Roman"/>
          <w:sz w:val="28"/>
          <w:szCs w:val="28"/>
          <w:highlight w:val="yellow"/>
        </w:rPr>
        <w:t xml:space="preserve">. </w:t>
      </w:r>
    </w:p>
    <w:p w:rsidR="006341BA" w:rsidRPr="00F97AC4" w:rsidRDefault="006341BA" w:rsidP="00566703">
      <w:pPr>
        <w:spacing w:after="0" w:line="360" w:lineRule="auto"/>
        <w:ind w:left="-567" w:firstLine="567"/>
        <w:jc w:val="both"/>
        <w:rPr>
          <w:rFonts w:ascii="Times New Roman" w:hAnsi="Times New Roman" w:cs="Times New Roman"/>
          <w:i/>
          <w:sz w:val="28"/>
          <w:szCs w:val="28"/>
          <w:highlight w:val="yellow"/>
        </w:rPr>
      </w:pPr>
      <w:r w:rsidRPr="00F97AC4">
        <w:rPr>
          <w:rFonts w:ascii="Times New Roman" w:hAnsi="Times New Roman" w:cs="Times New Roman"/>
          <w:sz w:val="28"/>
          <w:szCs w:val="28"/>
          <w:highlight w:val="yellow"/>
        </w:rPr>
        <w:t>В нижней гидрогеодинамической зоне мезозойских бассейнов, мощность которой достигает 1-</w:t>
      </w:r>
      <w:smartTag w:uri="urn:schemas-microsoft-com:office:smarttags" w:element="metricconverter">
        <w:smartTagPr>
          <w:attr w:name="ProductID" w:val="2 км"/>
        </w:smartTagPr>
        <w:r w:rsidRPr="00F97AC4">
          <w:rPr>
            <w:rFonts w:ascii="Times New Roman" w:hAnsi="Times New Roman" w:cs="Times New Roman"/>
            <w:sz w:val="28"/>
            <w:szCs w:val="28"/>
            <w:highlight w:val="yellow"/>
          </w:rPr>
          <w:t>2 км</w:t>
        </w:r>
      </w:smartTag>
      <w:r w:rsidRPr="00F97AC4">
        <w:rPr>
          <w:rFonts w:ascii="Times New Roman" w:hAnsi="Times New Roman" w:cs="Times New Roman"/>
          <w:sz w:val="28"/>
          <w:szCs w:val="28"/>
          <w:highlight w:val="yellow"/>
        </w:rPr>
        <w:t xml:space="preserve">, осадочные породы находятся в состоянии сильно литифицированных плотных пород, проницаемость которых обеспечивается за счет тектонических трещин. Тектоническая трещиноватость пород развита повсеместно, но величина ее на два-три порядка ниже, чем в зоне экзогенной трещиноватости, за исключением зон дробления. Поэтому, в региональном плане осадочные и вулканогенно-осадочные породы на глубинах 100-200м могут рассматриваться в качестве относительных водоупоров, и приняты таковыми в схеме гидрогеологической стратификации мезозойских бассейнов. Мощность водоупорных горизонтов неопределенна, монолитность их может прерываться на участках разрывных дислокаций. Высокопроницаемые зоны дробления различного заложения (от вертикальных разломов до горизонтально залегающих </w:t>
      </w:r>
      <w:r w:rsidRPr="00F97AC4">
        <w:rPr>
          <w:rFonts w:ascii="Times New Roman" w:hAnsi="Times New Roman" w:cs="Times New Roman"/>
          <w:sz w:val="28"/>
          <w:szCs w:val="28"/>
          <w:highlight w:val="yellow"/>
        </w:rPr>
        <w:lastRenderedPageBreak/>
        <w:t xml:space="preserve">зон межпластовых срывов вдоль литологических контактов) в нижних частях бассейнов создают сложную систему взаимосвязанных водоносных зон, формируя гидрогеологические тела жильно-пластового и жильного типа. </w:t>
      </w:r>
    </w:p>
    <w:p w:rsidR="006341BA" w:rsidRPr="00F97AC4" w:rsidRDefault="006341BA" w:rsidP="00566703">
      <w:pPr>
        <w:spacing w:after="0" w:line="360" w:lineRule="auto"/>
        <w:ind w:left="-567" w:firstLine="567"/>
        <w:jc w:val="both"/>
        <w:rPr>
          <w:rFonts w:ascii="Times New Roman" w:hAnsi="Times New Roman" w:cs="Times New Roman"/>
          <w:sz w:val="28"/>
          <w:szCs w:val="28"/>
          <w:highlight w:val="yellow"/>
        </w:rPr>
      </w:pPr>
      <w:r w:rsidRPr="00F97AC4">
        <w:rPr>
          <w:rFonts w:ascii="Times New Roman" w:hAnsi="Times New Roman" w:cs="Times New Roman"/>
          <w:sz w:val="28"/>
          <w:szCs w:val="28"/>
          <w:highlight w:val="yellow"/>
        </w:rPr>
        <w:t xml:space="preserve">Основываясь на этих положениях, в пределах мезозойского гидрогеологического этажа на территории г. Гусиноозерска выделяются </w:t>
      </w:r>
      <w:r w:rsidRPr="00F97AC4">
        <w:rPr>
          <w:rFonts w:ascii="Times New Roman" w:hAnsi="Times New Roman" w:cs="Times New Roman"/>
          <w:i/>
          <w:sz w:val="28"/>
          <w:szCs w:val="28"/>
          <w:highlight w:val="yellow"/>
        </w:rPr>
        <w:t>водоносные комплексы</w:t>
      </w:r>
      <w:r w:rsidRPr="00F97AC4">
        <w:rPr>
          <w:rFonts w:ascii="Times New Roman" w:hAnsi="Times New Roman" w:cs="Times New Roman"/>
          <w:sz w:val="28"/>
          <w:szCs w:val="28"/>
          <w:highlight w:val="yellow"/>
        </w:rPr>
        <w:t xml:space="preserve"> меловой и юрский, которые в свою очередь подразделяются на </w:t>
      </w:r>
      <w:r w:rsidRPr="00F97AC4">
        <w:rPr>
          <w:rFonts w:ascii="Times New Roman" w:hAnsi="Times New Roman" w:cs="Times New Roman"/>
          <w:i/>
          <w:sz w:val="28"/>
          <w:szCs w:val="28"/>
          <w:highlight w:val="yellow"/>
        </w:rPr>
        <w:t>водоносные и относительно водоупорные горизонты</w:t>
      </w:r>
      <w:r w:rsidRPr="00F97AC4">
        <w:rPr>
          <w:rFonts w:ascii="Times New Roman" w:hAnsi="Times New Roman" w:cs="Times New Roman"/>
          <w:sz w:val="28"/>
          <w:szCs w:val="28"/>
          <w:highlight w:val="yellow"/>
        </w:rPr>
        <w:t xml:space="preserve"> (верхняя гидрогеодинамическая зона) и </w:t>
      </w:r>
      <w:r w:rsidRPr="00F97AC4">
        <w:rPr>
          <w:rFonts w:ascii="Times New Roman" w:hAnsi="Times New Roman" w:cs="Times New Roman"/>
          <w:i/>
          <w:sz w:val="28"/>
          <w:szCs w:val="28"/>
          <w:highlight w:val="yellow"/>
        </w:rPr>
        <w:t>водоносные зоны разломов</w:t>
      </w:r>
      <w:r w:rsidRPr="00F97AC4">
        <w:rPr>
          <w:rFonts w:ascii="Times New Roman" w:hAnsi="Times New Roman" w:cs="Times New Roman"/>
          <w:sz w:val="28"/>
          <w:szCs w:val="28"/>
          <w:highlight w:val="yellow"/>
        </w:rPr>
        <w:t xml:space="preserve"> (нижняя гидрогеодинамическая зона). Закономерности формирования и распространения водоносных горизонтов (зон) мелового и юрского комплексов во многом сходны, поэтому их характеристика приводится совместно. </w:t>
      </w:r>
    </w:p>
    <w:p w:rsidR="006341BA" w:rsidRPr="00F97AC4" w:rsidRDefault="006341BA" w:rsidP="00566703">
      <w:pPr>
        <w:spacing w:after="0" w:line="360" w:lineRule="auto"/>
        <w:ind w:left="-567" w:firstLine="567"/>
        <w:jc w:val="both"/>
        <w:rPr>
          <w:rFonts w:ascii="Times New Roman" w:hAnsi="Times New Roman" w:cs="Times New Roman"/>
          <w:sz w:val="28"/>
          <w:szCs w:val="28"/>
          <w:highlight w:val="yellow"/>
        </w:rPr>
      </w:pPr>
      <w:r w:rsidRPr="00F97AC4">
        <w:rPr>
          <w:rFonts w:ascii="Times New Roman" w:hAnsi="Times New Roman" w:cs="Times New Roman"/>
          <w:i/>
          <w:sz w:val="28"/>
          <w:szCs w:val="28"/>
          <w:highlight w:val="yellow"/>
          <w:u w:val="single"/>
        </w:rPr>
        <w:t>Меловой водоносный комплекс</w:t>
      </w:r>
      <w:r w:rsidRPr="00F97AC4">
        <w:rPr>
          <w:rFonts w:ascii="Times New Roman" w:hAnsi="Times New Roman" w:cs="Times New Roman"/>
          <w:sz w:val="28"/>
          <w:szCs w:val="28"/>
          <w:highlight w:val="yellow"/>
        </w:rPr>
        <w:t xml:space="preserve"> распространен на всей территории Гусиноозерской впадины. В верхней гидрогеодинамической зоне комплекса выделяются 3 водоносных горизонта, сформированные в отложениях нижнего мела:</w:t>
      </w:r>
    </w:p>
    <w:p w:rsidR="006341BA" w:rsidRPr="00F97AC4" w:rsidRDefault="006341BA" w:rsidP="00566703">
      <w:pPr>
        <w:spacing w:after="0" w:line="360" w:lineRule="auto"/>
        <w:ind w:left="-567" w:firstLine="567"/>
        <w:jc w:val="both"/>
        <w:rPr>
          <w:rFonts w:ascii="Times New Roman" w:hAnsi="Times New Roman" w:cs="Times New Roman"/>
          <w:sz w:val="28"/>
          <w:szCs w:val="28"/>
          <w:highlight w:val="yellow"/>
        </w:rPr>
      </w:pPr>
      <w:r w:rsidRPr="00F97AC4">
        <w:rPr>
          <w:rFonts w:ascii="Times New Roman" w:hAnsi="Times New Roman" w:cs="Times New Roman"/>
          <w:sz w:val="28"/>
          <w:szCs w:val="28"/>
          <w:highlight w:val="yellow"/>
        </w:rPr>
        <w:t xml:space="preserve">-барремско-аптский, объединяющий водоносные отложения угленосных свит, в породном составе которых преобладают песчаники, алевролиты и аргиллиты; </w:t>
      </w:r>
    </w:p>
    <w:p w:rsidR="006341BA" w:rsidRPr="00F97AC4" w:rsidRDefault="006341BA" w:rsidP="00566703">
      <w:pPr>
        <w:spacing w:after="0" w:line="360" w:lineRule="auto"/>
        <w:ind w:left="-567" w:firstLine="567"/>
        <w:jc w:val="both"/>
        <w:rPr>
          <w:rFonts w:ascii="Times New Roman" w:hAnsi="Times New Roman" w:cs="Times New Roman"/>
          <w:sz w:val="28"/>
          <w:szCs w:val="28"/>
          <w:highlight w:val="yellow"/>
        </w:rPr>
      </w:pPr>
      <w:r w:rsidRPr="00F97AC4">
        <w:rPr>
          <w:rFonts w:ascii="Times New Roman" w:hAnsi="Times New Roman" w:cs="Times New Roman"/>
          <w:sz w:val="28"/>
          <w:szCs w:val="28"/>
          <w:highlight w:val="yellow"/>
        </w:rPr>
        <w:t xml:space="preserve">-валанжино-готеривский, приуроченный к отложениям без угольных свит, в составе которых значительное место занимают конгломераты и вулканогенные образования; </w:t>
      </w:r>
    </w:p>
    <w:p w:rsidR="006341BA" w:rsidRPr="00F97AC4" w:rsidRDefault="006341BA" w:rsidP="00566703">
      <w:pPr>
        <w:spacing w:after="0" w:line="360" w:lineRule="auto"/>
        <w:ind w:left="-567" w:firstLine="567"/>
        <w:jc w:val="both"/>
        <w:rPr>
          <w:rFonts w:ascii="Times New Roman" w:hAnsi="Times New Roman" w:cs="Times New Roman"/>
          <w:sz w:val="28"/>
          <w:szCs w:val="28"/>
          <w:highlight w:val="yellow"/>
        </w:rPr>
      </w:pPr>
      <w:r w:rsidRPr="00F97AC4">
        <w:rPr>
          <w:rFonts w:ascii="Times New Roman" w:hAnsi="Times New Roman" w:cs="Times New Roman"/>
          <w:sz w:val="28"/>
          <w:szCs w:val="28"/>
          <w:highlight w:val="yellow"/>
        </w:rPr>
        <w:t>-валанжинский, приуроченный к вулканогенно-осадочным отложениям.</w:t>
      </w:r>
    </w:p>
    <w:p w:rsidR="006341BA" w:rsidRPr="009034F9" w:rsidRDefault="006341BA" w:rsidP="00566703">
      <w:pPr>
        <w:spacing w:after="0" w:line="360" w:lineRule="auto"/>
        <w:ind w:left="-567" w:firstLine="567"/>
        <w:jc w:val="both"/>
        <w:rPr>
          <w:rFonts w:ascii="Times New Roman" w:hAnsi="Times New Roman" w:cs="Times New Roman"/>
          <w:sz w:val="28"/>
          <w:szCs w:val="28"/>
        </w:rPr>
      </w:pPr>
      <w:r w:rsidRPr="00F97AC4">
        <w:rPr>
          <w:rFonts w:ascii="Times New Roman" w:hAnsi="Times New Roman" w:cs="Times New Roman"/>
          <w:i/>
          <w:sz w:val="28"/>
          <w:szCs w:val="28"/>
          <w:highlight w:val="yellow"/>
          <w:u w:val="single"/>
        </w:rPr>
        <w:t>Юрский водоносный комплекс</w:t>
      </w:r>
      <w:r w:rsidRPr="00F97AC4">
        <w:rPr>
          <w:rFonts w:ascii="Times New Roman" w:hAnsi="Times New Roman" w:cs="Times New Roman"/>
          <w:i/>
          <w:sz w:val="28"/>
          <w:szCs w:val="28"/>
          <w:highlight w:val="yellow"/>
        </w:rPr>
        <w:t xml:space="preserve"> </w:t>
      </w:r>
      <w:r w:rsidRPr="00F97AC4">
        <w:rPr>
          <w:rFonts w:ascii="Times New Roman" w:hAnsi="Times New Roman" w:cs="Times New Roman"/>
          <w:sz w:val="28"/>
          <w:szCs w:val="28"/>
          <w:highlight w:val="yellow"/>
        </w:rPr>
        <w:t>залегает в низах разреза и прослеживается в бортовых частях в виде линейно-вытянутых структур.</w:t>
      </w:r>
      <w:r w:rsidRPr="009034F9">
        <w:rPr>
          <w:rFonts w:ascii="Times New Roman" w:hAnsi="Times New Roman" w:cs="Times New Roman"/>
          <w:sz w:val="28"/>
          <w:szCs w:val="28"/>
        </w:rPr>
        <w:t xml:space="preserve"> </w:t>
      </w:r>
    </w:p>
    <w:p w:rsidR="006341BA" w:rsidRPr="009034F9" w:rsidRDefault="006341BA" w:rsidP="00566703">
      <w:pPr>
        <w:spacing w:after="0" w:line="360" w:lineRule="auto"/>
        <w:ind w:left="-567" w:firstLine="567"/>
        <w:jc w:val="both"/>
        <w:rPr>
          <w:rFonts w:ascii="Times New Roman" w:eastAsia="Calibri" w:hAnsi="Times New Roman" w:cs="Times New Roman"/>
          <w:sz w:val="28"/>
          <w:szCs w:val="28"/>
          <w:lang w:eastAsia="en-US"/>
        </w:rPr>
      </w:pPr>
      <w:r w:rsidRPr="009034F9">
        <w:rPr>
          <w:rFonts w:ascii="Times New Roman" w:eastAsia="Calibri" w:hAnsi="Times New Roman" w:cs="Times New Roman"/>
          <w:b/>
          <w:i/>
          <w:sz w:val="28"/>
          <w:szCs w:val="28"/>
          <w:lang w:eastAsia="en-US"/>
        </w:rPr>
        <w:t>Рельеф</w:t>
      </w:r>
      <w:r w:rsidRPr="009034F9">
        <w:rPr>
          <w:rFonts w:ascii="Times New Roman" w:eastAsia="Calibri" w:hAnsi="Times New Roman" w:cs="Times New Roman"/>
          <w:sz w:val="28"/>
          <w:szCs w:val="28"/>
          <w:lang w:eastAsia="en-US"/>
        </w:rPr>
        <w:t xml:space="preserve">.  Грунты благоприятны для строительства и представлены суглинками, супесями песками и гравийно-галечниковыми грунтами. Грунтовые воды от поверхности земли залегают на глубине от 1,5 до 7,9 м. почвы пригодны для выращивания сельскохозяйственных культур. </w:t>
      </w:r>
    </w:p>
    <w:p w:rsidR="00F97AC4" w:rsidRDefault="006341BA" w:rsidP="00566703">
      <w:pPr>
        <w:tabs>
          <w:tab w:val="left" w:pos="9459"/>
          <w:tab w:val="left" w:pos="9540"/>
        </w:tabs>
        <w:spacing w:after="0" w:line="360" w:lineRule="auto"/>
        <w:ind w:left="-567" w:right="99" w:firstLine="567"/>
        <w:jc w:val="both"/>
        <w:rPr>
          <w:rFonts w:ascii="Times New Roman" w:hAnsi="Times New Roman" w:cs="Times New Roman"/>
          <w:sz w:val="28"/>
          <w:szCs w:val="28"/>
        </w:rPr>
      </w:pPr>
      <w:r w:rsidRPr="009034F9">
        <w:rPr>
          <w:rFonts w:ascii="Times New Roman" w:eastAsia="Calibri" w:hAnsi="Times New Roman" w:cs="Times New Roman"/>
          <w:b/>
          <w:i/>
          <w:sz w:val="28"/>
          <w:szCs w:val="28"/>
          <w:lang w:eastAsia="en-US"/>
        </w:rPr>
        <w:lastRenderedPageBreak/>
        <w:t>Растительность</w:t>
      </w:r>
      <w:r w:rsidRPr="009034F9">
        <w:rPr>
          <w:rFonts w:ascii="Times New Roman" w:eastAsia="Calibri" w:hAnsi="Times New Roman" w:cs="Times New Roman"/>
          <w:sz w:val="28"/>
          <w:szCs w:val="28"/>
          <w:lang w:eastAsia="en-US"/>
        </w:rPr>
        <w:t xml:space="preserve">. </w:t>
      </w:r>
      <w:r w:rsidRPr="009034F9">
        <w:rPr>
          <w:rFonts w:ascii="Times New Roman" w:hAnsi="Times New Roman" w:cs="Times New Roman"/>
          <w:sz w:val="28"/>
          <w:szCs w:val="28"/>
        </w:rPr>
        <w:t>Сложность рельефа, особенности климата, разнообразие растительности обусловили довольно пестрый почвенный покров. В распространении почв в бассейне озера прослеживается высотная поясность.</w:t>
      </w:r>
    </w:p>
    <w:p w:rsidR="006341BA" w:rsidRPr="009034F9" w:rsidRDefault="006341BA" w:rsidP="00566703">
      <w:pPr>
        <w:tabs>
          <w:tab w:val="left" w:pos="9459"/>
          <w:tab w:val="left" w:pos="9540"/>
        </w:tabs>
        <w:spacing w:after="0" w:line="360" w:lineRule="auto"/>
        <w:ind w:left="-567" w:right="99" w:firstLine="567"/>
        <w:jc w:val="both"/>
        <w:rPr>
          <w:rFonts w:ascii="Times New Roman" w:hAnsi="Times New Roman" w:cs="Times New Roman"/>
          <w:sz w:val="28"/>
          <w:szCs w:val="28"/>
        </w:rPr>
      </w:pPr>
      <w:r w:rsidRPr="009034F9">
        <w:rPr>
          <w:rFonts w:ascii="Times New Roman" w:hAnsi="Times New Roman" w:cs="Times New Roman"/>
          <w:sz w:val="28"/>
          <w:szCs w:val="28"/>
        </w:rPr>
        <w:t xml:space="preserve"> Каштановые почвы сухих степей днища котловины озера с высотой сменяются серыми лесными и подзолистыми почвами. </w:t>
      </w:r>
    </w:p>
    <w:p w:rsidR="006341BA" w:rsidRPr="009034F9" w:rsidRDefault="006341BA" w:rsidP="00566703">
      <w:pPr>
        <w:tabs>
          <w:tab w:val="left" w:pos="9459"/>
          <w:tab w:val="left" w:pos="9540"/>
        </w:tabs>
        <w:spacing w:after="0" w:line="360" w:lineRule="auto"/>
        <w:ind w:left="-567" w:right="99" w:firstLine="567"/>
        <w:jc w:val="both"/>
        <w:rPr>
          <w:rFonts w:ascii="Times New Roman" w:hAnsi="Times New Roman" w:cs="Times New Roman"/>
          <w:sz w:val="28"/>
          <w:szCs w:val="28"/>
        </w:rPr>
      </w:pPr>
      <w:r w:rsidRPr="009034F9">
        <w:rPr>
          <w:rFonts w:ascii="Times New Roman" w:hAnsi="Times New Roman" w:cs="Times New Roman"/>
          <w:sz w:val="28"/>
          <w:szCs w:val="28"/>
        </w:rPr>
        <w:t xml:space="preserve">Гористая часть бассейна представлена горными подзолистыми и горными дерново–подтаежными почвами, залесенные склоны – серыми лесными и дерново-лесными почвами. Под сосновым лесом на слабо покатых склонах сформировались слабоподзолистые и мелко-задернованные почвы. </w:t>
      </w:r>
    </w:p>
    <w:p w:rsidR="006341BA" w:rsidRDefault="006341BA" w:rsidP="00566703">
      <w:pPr>
        <w:tabs>
          <w:tab w:val="left" w:pos="9540"/>
        </w:tabs>
        <w:spacing w:after="0" w:line="360" w:lineRule="auto"/>
        <w:ind w:left="-567" w:right="99" w:firstLine="567"/>
        <w:jc w:val="both"/>
        <w:rPr>
          <w:rFonts w:ascii="Times New Roman" w:hAnsi="Times New Roman" w:cs="Times New Roman"/>
          <w:sz w:val="28"/>
          <w:szCs w:val="28"/>
        </w:rPr>
      </w:pPr>
      <w:r w:rsidRPr="009034F9">
        <w:rPr>
          <w:rFonts w:ascii="Times New Roman" w:hAnsi="Times New Roman" w:cs="Times New Roman"/>
          <w:sz w:val="28"/>
          <w:szCs w:val="28"/>
        </w:rPr>
        <w:t xml:space="preserve"> По днищу котловины в зависимости от степени увлажнения, размещаются различные подтипы аллювиально-луговых почв.  На открытых степных пространствах расположены в основном каштановые почвы, небольшими участками встречаются черноземы. В юго–восточной части бассейна,  располагаются разновидности лугово–болотных почв.</w:t>
      </w:r>
    </w:p>
    <w:p w:rsidR="006341BA" w:rsidRPr="009034F9" w:rsidRDefault="006341BA" w:rsidP="00566703">
      <w:pPr>
        <w:spacing w:after="0" w:line="360" w:lineRule="auto"/>
        <w:ind w:left="-567" w:firstLine="567"/>
        <w:jc w:val="both"/>
        <w:rPr>
          <w:rFonts w:ascii="Times New Roman" w:eastAsia="Calibri" w:hAnsi="Times New Roman" w:cs="Times New Roman"/>
          <w:b/>
          <w:i/>
          <w:sz w:val="28"/>
          <w:szCs w:val="28"/>
          <w:lang w:eastAsia="en-US"/>
        </w:rPr>
      </w:pPr>
      <w:r w:rsidRPr="009034F9">
        <w:rPr>
          <w:rFonts w:ascii="Times New Roman" w:eastAsia="Calibri" w:hAnsi="Times New Roman" w:cs="Times New Roman"/>
          <w:b/>
          <w:i/>
          <w:sz w:val="28"/>
          <w:szCs w:val="28"/>
          <w:lang w:eastAsia="en-US"/>
        </w:rPr>
        <w:t>Минерально-сырьевые ресурсы.</w:t>
      </w:r>
    </w:p>
    <w:p w:rsidR="006341BA" w:rsidRPr="009034F9" w:rsidRDefault="006341BA" w:rsidP="00566703">
      <w:pPr>
        <w:spacing w:after="0" w:line="360" w:lineRule="auto"/>
        <w:ind w:left="-567" w:right="-81" w:firstLine="567"/>
        <w:jc w:val="both"/>
        <w:rPr>
          <w:rFonts w:ascii="Times New Roman" w:hAnsi="Times New Roman" w:cs="Times New Roman"/>
          <w:sz w:val="28"/>
          <w:szCs w:val="28"/>
        </w:rPr>
      </w:pPr>
      <w:r w:rsidRPr="009034F9">
        <w:rPr>
          <w:rFonts w:ascii="Times New Roman" w:hAnsi="Times New Roman" w:cs="Times New Roman"/>
          <w:sz w:val="28"/>
          <w:szCs w:val="28"/>
        </w:rPr>
        <w:t>В пределах территории города разведаны Гусиноозерское и Загустайское буроугольные месторождения. Загустайское месторожден</w:t>
      </w:r>
      <w:r>
        <w:rPr>
          <w:rFonts w:ascii="Times New Roman" w:hAnsi="Times New Roman" w:cs="Times New Roman"/>
          <w:sz w:val="28"/>
          <w:szCs w:val="28"/>
        </w:rPr>
        <w:t>ие кирпично-керамзитового сырья</w:t>
      </w:r>
      <w:r w:rsidRPr="009034F9">
        <w:rPr>
          <w:rFonts w:ascii="Times New Roman" w:hAnsi="Times New Roman" w:cs="Times New Roman"/>
          <w:sz w:val="28"/>
          <w:szCs w:val="28"/>
        </w:rPr>
        <w:t>.</w:t>
      </w:r>
    </w:p>
    <w:p w:rsidR="006341BA" w:rsidRPr="009034F9" w:rsidRDefault="006341BA" w:rsidP="00566703">
      <w:pPr>
        <w:spacing w:after="0" w:line="360" w:lineRule="auto"/>
        <w:ind w:left="-567" w:right="-81" w:firstLine="567"/>
        <w:jc w:val="both"/>
        <w:rPr>
          <w:rFonts w:ascii="Times New Roman" w:hAnsi="Times New Roman" w:cs="Times New Roman"/>
          <w:sz w:val="28"/>
          <w:szCs w:val="28"/>
        </w:rPr>
      </w:pPr>
      <w:r w:rsidRPr="00BE0208">
        <w:rPr>
          <w:rFonts w:ascii="Times New Roman" w:hAnsi="Times New Roman" w:cs="Times New Roman"/>
          <w:sz w:val="28"/>
          <w:szCs w:val="28"/>
        </w:rPr>
        <w:t>Гусиноозерское месторождение</w:t>
      </w:r>
      <w:r w:rsidRPr="009034F9">
        <w:rPr>
          <w:rFonts w:ascii="Times New Roman" w:hAnsi="Times New Roman" w:cs="Times New Roman"/>
          <w:sz w:val="28"/>
          <w:szCs w:val="28"/>
        </w:rPr>
        <w:t xml:space="preserve">   эксплуатируется с 1941 года. Угли месторождения  полосчатые, марки Б-3, гумусовые, высокозольные, переходные к каменным длиннопламенным. Качественные показатели угля следующие (%): рабочая влажность-21; зольность чистого угля в пересчете на сухое топливо -15,4; рядового -20,1; содержание общей серы на сухое топливо-0,95; выход летучих на горячую массу -44,2 ; теплота сгорания на горячую массу по пластам от 6920 до 7460 ккал/ кг; низшая теплота сгорания рабочего топлива -4250 ккал/ кг.</w:t>
      </w:r>
    </w:p>
    <w:p w:rsidR="006341BA" w:rsidRPr="009034F9" w:rsidRDefault="006341BA" w:rsidP="00566703">
      <w:pPr>
        <w:spacing w:after="0" w:line="360" w:lineRule="auto"/>
        <w:ind w:left="-567" w:right="-81" w:firstLine="567"/>
        <w:jc w:val="both"/>
        <w:rPr>
          <w:rFonts w:ascii="Times New Roman" w:hAnsi="Times New Roman" w:cs="Times New Roman"/>
          <w:sz w:val="28"/>
          <w:szCs w:val="28"/>
        </w:rPr>
      </w:pPr>
      <w:r w:rsidRPr="009034F9">
        <w:rPr>
          <w:rFonts w:ascii="Times New Roman" w:hAnsi="Times New Roman" w:cs="Times New Roman"/>
          <w:sz w:val="28"/>
          <w:szCs w:val="28"/>
        </w:rPr>
        <w:t xml:space="preserve">Угли Гусиноозерского месторождения характеризуются повышенной способностью к окислению, самонагреванию и самовозгоранию при длительном хранении в штабелях на открытом воздухе. При высыхании угли растрескиваются и превращаются в мелочь. Угли относятся к труднообогатимым и опасным по </w:t>
      </w:r>
      <w:r w:rsidRPr="009034F9">
        <w:rPr>
          <w:rFonts w:ascii="Times New Roman" w:hAnsi="Times New Roman" w:cs="Times New Roman"/>
          <w:sz w:val="28"/>
          <w:szCs w:val="28"/>
        </w:rPr>
        <w:lastRenderedPageBreak/>
        <w:t>пыли. Наиболее оптимальные условия хранения углей Гусиноозерского месторождения не разработаны.</w:t>
      </w:r>
    </w:p>
    <w:p w:rsidR="006341BA" w:rsidRPr="009034F9" w:rsidRDefault="006341BA" w:rsidP="00566703">
      <w:pPr>
        <w:spacing w:after="0" w:line="360" w:lineRule="auto"/>
        <w:ind w:left="-567" w:right="-81" w:firstLine="567"/>
        <w:jc w:val="both"/>
        <w:rPr>
          <w:rFonts w:ascii="Times New Roman" w:hAnsi="Times New Roman" w:cs="Times New Roman"/>
          <w:sz w:val="28"/>
          <w:szCs w:val="28"/>
        </w:rPr>
      </w:pPr>
      <w:r w:rsidRPr="00BE0208">
        <w:rPr>
          <w:rFonts w:ascii="Times New Roman" w:hAnsi="Times New Roman" w:cs="Times New Roman"/>
          <w:sz w:val="28"/>
          <w:szCs w:val="28"/>
        </w:rPr>
        <w:t xml:space="preserve">Загустайское буроугольное месторождение </w:t>
      </w:r>
      <w:r w:rsidRPr="009034F9">
        <w:rPr>
          <w:rFonts w:ascii="Times New Roman" w:hAnsi="Times New Roman" w:cs="Times New Roman"/>
          <w:sz w:val="28"/>
          <w:szCs w:val="28"/>
        </w:rPr>
        <w:t xml:space="preserve">расположено в </w:t>
      </w:r>
      <w:smartTag w:uri="urn:schemas-microsoft-com:office:smarttags" w:element="metricconverter">
        <w:smartTagPr>
          <w:attr w:name="ProductID" w:val="4 км"/>
        </w:smartTagPr>
        <w:r w:rsidRPr="009034F9">
          <w:rPr>
            <w:rFonts w:ascii="Times New Roman" w:hAnsi="Times New Roman" w:cs="Times New Roman"/>
            <w:sz w:val="28"/>
            <w:szCs w:val="28"/>
          </w:rPr>
          <w:t>4 км</w:t>
        </w:r>
      </w:smartTag>
      <w:r w:rsidRPr="009034F9">
        <w:rPr>
          <w:rFonts w:ascii="Times New Roman" w:hAnsi="Times New Roman" w:cs="Times New Roman"/>
          <w:sz w:val="28"/>
          <w:szCs w:val="28"/>
        </w:rPr>
        <w:t xml:space="preserve"> северо-восточнее шахтного поля шахты  «Гусиноозерская». На месторождении вскрыто до 16 угольных пластов, из которых 7 имеют промышленную мощность (более </w:t>
      </w:r>
      <w:smartTag w:uri="urn:schemas-microsoft-com:office:smarttags" w:element="metricconverter">
        <w:smartTagPr>
          <w:attr w:name="ProductID" w:val="2 м"/>
        </w:smartTagPr>
        <w:r w:rsidRPr="009034F9">
          <w:rPr>
            <w:rFonts w:ascii="Times New Roman" w:hAnsi="Times New Roman" w:cs="Times New Roman"/>
            <w:sz w:val="28"/>
            <w:szCs w:val="28"/>
          </w:rPr>
          <w:t>2 м</w:t>
        </w:r>
      </w:smartTag>
      <w:r w:rsidRPr="009034F9">
        <w:rPr>
          <w:rFonts w:ascii="Times New Roman" w:hAnsi="Times New Roman" w:cs="Times New Roman"/>
          <w:sz w:val="28"/>
          <w:szCs w:val="28"/>
        </w:rPr>
        <w:t>). На площади месторождения  в 100 кв. км. Детально разведан участок «Загустай -1-2» площадью в 16 км</w:t>
      </w:r>
      <w:r w:rsidRPr="009034F9">
        <w:rPr>
          <w:rFonts w:ascii="Times New Roman" w:hAnsi="Times New Roman" w:cs="Times New Roman"/>
          <w:sz w:val="28"/>
          <w:szCs w:val="28"/>
          <w:vertAlign w:val="superscript"/>
        </w:rPr>
        <w:t>2</w:t>
      </w:r>
      <w:r w:rsidRPr="009034F9">
        <w:rPr>
          <w:rFonts w:ascii="Times New Roman" w:hAnsi="Times New Roman" w:cs="Times New Roman"/>
          <w:sz w:val="28"/>
          <w:szCs w:val="28"/>
        </w:rPr>
        <w:t>, на котором в 1960-1961 гг. производилась карьерная добыча угля. Ввиду значительных притоков подземных вод в карьере добыча угля была прекращена.</w:t>
      </w:r>
    </w:p>
    <w:p w:rsidR="006341BA" w:rsidRPr="009034F9" w:rsidRDefault="006341BA" w:rsidP="00566703">
      <w:pPr>
        <w:spacing w:after="0" w:line="360" w:lineRule="auto"/>
        <w:ind w:left="-567" w:right="-81" w:firstLine="567"/>
        <w:jc w:val="both"/>
        <w:rPr>
          <w:rFonts w:ascii="Times New Roman" w:hAnsi="Times New Roman" w:cs="Times New Roman"/>
          <w:sz w:val="28"/>
          <w:szCs w:val="28"/>
        </w:rPr>
      </w:pPr>
      <w:r w:rsidRPr="009034F9">
        <w:rPr>
          <w:rFonts w:ascii="Times New Roman" w:hAnsi="Times New Roman" w:cs="Times New Roman"/>
          <w:sz w:val="28"/>
          <w:szCs w:val="28"/>
        </w:rPr>
        <w:t xml:space="preserve">Общие прогнозные геологические запасы угля по Загустайскому месторождению до глубины </w:t>
      </w:r>
      <w:smartTag w:uri="urn:schemas-microsoft-com:office:smarttags" w:element="metricconverter">
        <w:smartTagPr>
          <w:attr w:name="ProductID" w:val="300 м"/>
        </w:smartTagPr>
        <w:r w:rsidRPr="009034F9">
          <w:rPr>
            <w:rFonts w:ascii="Times New Roman" w:hAnsi="Times New Roman" w:cs="Times New Roman"/>
            <w:sz w:val="28"/>
            <w:szCs w:val="28"/>
          </w:rPr>
          <w:t>300 м</w:t>
        </w:r>
      </w:smartTag>
      <w:r w:rsidRPr="009034F9">
        <w:rPr>
          <w:rFonts w:ascii="Times New Roman" w:hAnsi="Times New Roman" w:cs="Times New Roman"/>
          <w:sz w:val="28"/>
          <w:szCs w:val="28"/>
        </w:rPr>
        <w:t xml:space="preserve"> оценены в 557 млн.т. Месторождение относится к перспективным. В зависимости от условий залегания некоторые пласты могут быть отработаны открытым способом, значительная часть месторождения пригодна для шахтной добычи.</w:t>
      </w:r>
    </w:p>
    <w:p w:rsidR="006341BA" w:rsidRPr="009034F9" w:rsidRDefault="006341BA" w:rsidP="00566703">
      <w:pPr>
        <w:spacing w:after="0" w:line="360" w:lineRule="auto"/>
        <w:ind w:left="-567" w:right="-81" w:firstLine="567"/>
        <w:jc w:val="both"/>
        <w:rPr>
          <w:rFonts w:ascii="Times New Roman" w:hAnsi="Times New Roman" w:cs="Times New Roman"/>
          <w:sz w:val="28"/>
          <w:szCs w:val="28"/>
        </w:rPr>
      </w:pPr>
      <w:r w:rsidRPr="00BE0208">
        <w:rPr>
          <w:rFonts w:ascii="Times New Roman" w:hAnsi="Times New Roman" w:cs="Times New Roman"/>
          <w:sz w:val="28"/>
          <w:szCs w:val="28"/>
        </w:rPr>
        <w:t>Загустайское месторождение керамзитового сырья</w:t>
      </w:r>
      <w:r w:rsidRPr="009034F9">
        <w:rPr>
          <w:rFonts w:ascii="Times New Roman" w:hAnsi="Times New Roman" w:cs="Times New Roman"/>
          <w:i/>
          <w:sz w:val="28"/>
          <w:szCs w:val="28"/>
          <w:u w:val="single"/>
        </w:rPr>
        <w:t xml:space="preserve"> </w:t>
      </w:r>
      <w:r w:rsidRPr="009034F9">
        <w:rPr>
          <w:rFonts w:ascii="Times New Roman" w:hAnsi="Times New Roman" w:cs="Times New Roman"/>
          <w:sz w:val="28"/>
          <w:szCs w:val="28"/>
        </w:rPr>
        <w:t xml:space="preserve"> находится в </w:t>
      </w:r>
      <w:smartTag w:uri="urn:schemas-microsoft-com:office:smarttags" w:element="metricconverter">
        <w:smartTagPr>
          <w:attr w:name="ProductID" w:val="2 км"/>
        </w:smartTagPr>
        <w:r w:rsidRPr="009034F9">
          <w:rPr>
            <w:rFonts w:ascii="Times New Roman" w:hAnsi="Times New Roman" w:cs="Times New Roman"/>
            <w:sz w:val="28"/>
            <w:szCs w:val="28"/>
          </w:rPr>
          <w:t>2 км</w:t>
        </w:r>
      </w:smartTag>
      <w:r w:rsidRPr="009034F9">
        <w:rPr>
          <w:rFonts w:ascii="Times New Roman" w:hAnsi="Times New Roman" w:cs="Times New Roman"/>
          <w:sz w:val="28"/>
          <w:szCs w:val="28"/>
        </w:rPr>
        <w:t xml:space="preserve"> северо-восточнее города Гусиноозерска. Полезная толща месторождения сложена алевролитами и глинами. Мощность глин изменяется от </w:t>
      </w:r>
      <w:smartTag w:uri="urn:schemas-microsoft-com:office:smarttags" w:element="metricconverter">
        <w:smartTagPr>
          <w:attr w:name="ProductID" w:val="0,8 м"/>
        </w:smartTagPr>
        <w:r w:rsidRPr="009034F9">
          <w:rPr>
            <w:rFonts w:ascii="Times New Roman" w:hAnsi="Times New Roman" w:cs="Times New Roman"/>
            <w:sz w:val="28"/>
            <w:szCs w:val="28"/>
          </w:rPr>
          <w:t>0,8 м</w:t>
        </w:r>
      </w:smartTag>
      <w:r w:rsidRPr="009034F9">
        <w:rPr>
          <w:rFonts w:ascii="Times New Roman" w:hAnsi="Times New Roman" w:cs="Times New Roman"/>
          <w:sz w:val="28"/>
          <w:szCs w:val="28"/>
        </w:rPr>
        <w:t xml:space="preserve"> до </w:t>
      </w:r>
      <w:smartTag w:uri="urn:schemas-microsoft-com:office:smarttags" w:element="metricconverter">
        <w:smartTagPr>
          <w:attr w:name="ProductID" w:val="3,9 м"/>
        </w:smartTagPr>
        <w:r w:rsidRPr="009034F9">
          <w:rPr>
            <w:rFonts w:ascii="Times New Roman" w:hAnsi="Times New Roman" w:cs="Times New Roman"/>
            <w:sz w:val="28"/>
            <w:szCs w:val="28"/>
          </w:rPr>
          <w:t>3,9 м</w:t>
        </w:r>
      </w:smartTag>
      <w:r w:rsidRPr="009034F9">
        <w:rPr>
          <w:rFonts w:ascii="Times New Roman" w:hAnsi="Times New Roman" w:cs="Times New Roman"/>
          <w:sz w:val="28"/>
          <w:szCs w:val="28"/>
        </w:rPr>
        <w:t xml:space="preserve">; алевролитов- наибольшая достигает </w:t>
      </w:r>
      <w:smartTag w:uri="urn:schemas-microsoft-com:office:smarttags" w:element="metricconverter">
        <w:smartTagPr>
          <w:attr w:name="ProductID" w:val="17,8 м"/>
        </w:smartTagPr>
        <w:r w:rsidRPr="009034F9">
          <w:rPr>
            <w:rFonts w:ascii="Times New Roman" w:hAnsi="Times New Roman" w:cs="Times New Roman"/>
            <w:sz w:val="28"/>
            <w:szCs w:val="28"/>
          </w:rPr>
          <w:t>17,8 м</w:t>
        </w:r>
      </w:smartTag>
      <w:r w:rsidRPr="009034F9">
        <w:rPr>
          <w:rFonts w:ascii="Times New Roman" w:hAnsi="Times New Roman" w:cs="Times New Roman"/>
          <w:sz w:val="28"/>
          <w:szCs w:val="28"/>
        </w:rPr>
        <w:t>. Глины и алевролиты пригодны для производства полнотелого кирпича марок 125-150, пустотелого марок 100-125 при добавке в шихту 30 % песка – отощителя.</w:t>
      </w:r>
    </w:p>
    <w:p w:rsidR="006341BA" w:rsidRPr="009034F9" w:rsidRDefault="006341BA" w:rsidP="00566703">
      <w:pPr>
        <w:spacing w:after="0" w:line="360" w:lineRule="auto"/>
        <w:ind w:left="-567" w:right="-81" w:firstLine="567"/>
        <w:jc w:val="both"/>
        <w:rPr>
          <w:rFonts w:ascii="Times New Roman" w:hAnsi="Times New Roman" w:cs="Times New Roman"/>
          <w:sz w:val="28"/>
          <w:szCs w:val="28"/>
        </w:rPr>
      </w:pPr>
      <w:r w:rsidRPr="009034F9">
        <w:rPr>
          <w:rFonts w:ascii="Times New Roman" w:hAnsi="Times New Roman" w:cs="Times New Roman"/>
          <w:sz w:val="28"/>
          <w:szCs w:val="28"/>
        </w:rPr>
        <w:t>Кроме того, сырье месторождения пригодно для производства керамзитового гравия: из глин – марки 400; из алевролитов – марки 250.</w:t>
      </w:r>
    </w:p>
    <w:p w:rsidR="006341BA" w:rsidRPr="009034F9" w:rsidRDefault="006341BA" w:rsidP="00566703">
      <w:pPr>
        <w:spacing w:after="0" w:line="360" w:lineRule="auto"/>
        <w:ind w:left="-567" w:right="-81" w:firstLine="567"/>
        <w:jc w:val="both"/>
        <w:rPr>
          <w:rFonts w:ascii="Times New Roman" w:hAnsi="Times New Roman" w:cs="Times New Roman"/>
          <w:sz w:val="28"/>
          <w:szCs w:val="28"/>
        </w:rPr>
      </w:pPr>
      <w:r w:rsidRPr="009034F9">
        <w:rPr>
          <w:rFonts w:ascii="Times New Roman" w:hAnsi="Times New Roman" w:cs="Times New Roman"/>
          <w:sz w:val="28"/>
          <w:szCs w:val="28"/>
        </w:rPr>
        <w:t xml:space="preserve">Месторождение частично освоено и является единственной сырьевой базой стройиндустрии в г. Гусиноозерске. </w:t>
      </w:r>
    </w:p>
    <w:p w:rsidR="006341BA" w:rsidRPr="009034F9" w:rsidRDefault="006341BA" w:rsidP="00566703">
      <w:pPr>
        <w:spacing w:after="0" w:line="360" w:lineRule="auto"/>
        <w:ind w:left="-567" w:right="-81" w:firstLine="567"/>
        <w:jc w:val="both"/>
        <w:rPr>
          <w:rFonts w:ascii="Times New Roman" w:hAnsi="Times New Roman" w:cs="Times New Roman"/>
          <w:sz w:val="28"/>
          <w:szCs w:val="28"/>
        </w:rPr>
      </w:pPr>
      <w:r w:rsidRPr="009034F9">
        <w:rPr>
          <w:rFonts w:ascii="Times New Roman" w:hAnsi="Times New Roman" w:cs="Times New Roman"/>
          <w:sz w:val="28"/>
          <w:szCs w:val="28"/>
        </w:rPr>
        <w:t xml:space="preserve">В радиусе от 6 до </w:t>
      </w:r>
      <w:smartTag w:uri="urn:schemas-microsoft-com:office:smarttags" w:element="metricconverter">
        <w:smartTagPr>
          <w:attr w:name="ProductID" w:val="25 км"/>
        </w:smartTagPr>
        <w:r w:rsidRPr="009034F9">
          <w:rPr>
            <w:rFonts w:ascii="Times New Roman" w:hAnsi="Times New Roman" w:cs="Times New Roman"/>
            <w:sz w:val="28"/>
            <w:szCs w:val="28"/>
          </w:rPr>
          <w:t>25 км</w:t>
        </w:r>
      </w:smartTag>
      <w:r w:rsidRPr="009034F9">
        <w:rPr>
          <w:rFonts w:ascii="Times New Roman" w:hAnsi="Times New Roman" w:cs="Times New Roman"/>
          <w:sz w:val="28"/>
          <w:szCs w:val="28"/>
        </w:rPr>
        <w:t xml:space="preserve"> разведаны месторождения строительного камня, песков-отощителей и песчано-гравийной смеси.</w:t>
      </w:r>
    </w:p>
    <w:p w:rsidR="00A967DF" w:rsidRDefault="00AF3613" w:rsidP="00566703">
      <w:pPr>
        <w:spacing w:after="0" w:line="360" w:lineRule="auto"/>
        <w:ind w:left="-567" w:firstLine="567"/>
        <w:jc w:val="both"/>
        <w:rPr>
          <w:rFonts w:ascii="Times New Roman" w:hAnsi="Times New Roman" w:cs="Times New Roman"/>
          <w:sz w:val="28"/>
          <w:szCs w:val="28"/>
        </w:rPr>
      </w:pPr>
      <w:r w:rsidRPr="001A3FB4">
        <w:rPr>
          <w:rFonts w:ascii="Times New Roman" w:hAnsi="Times New Roman" w:cs="Times New Roman"/>
          <w:b/>
          <w:i/>
          <w:sz w:val="28"/>
          <w:szCs w:val="28"/>
        </w:rPr>
        <w:t xml:space="preserve">Водные ресурсы </w:t>
      </w:r>
      <w:r w:rsidR="006924F6" w:rsidRPr="001A3FB4">
        <w:rPr>
          <w:rFonts w:ascii="Times New Roman" w:hAnsi="Times New Roman" w:cs="Times New Roman"/>
          <w:b/>
          <w:bCs/>
          <w:i/>
          <w:sz w:val="28"/>
          <w:szCs w:val="28"/>
        </w:rPr>
        <w:t>Гусиное озеро</w:t>
      </w:r>
      <w:r w:rsidR="006924F6">
        <w:rPr>
          <w:rFonts w:ascii="Times New Roman" w:hAnsi="Times New Roman" w:cs="Times New Roman"/>
          <w:sz w:val="28"/>
          <w:szCs w:val="28"/>
        </w:rPr>
        <w:t> -</w:t>
      </w:r>
      <w:r w:rsidR="00A967DF" w:rsidRPr="00A967DF">
        <w:rPr>
          <w:rFonts w:ascii="Times New Roman" w:hAnsi="Times New Roman" w:cs="Times New Roman"/>
          <w:sz w:val="28"/>
          <w:szCs w:val="28"/>
        </w:rPr>
        <w:t xml:space="preserve"> пресное озеро на юго-западе центральной </w:t>
      </w:r>
      <w:hyperlink r:id="rId39" w:tooltip="Бурятия" w:history="1">
        <w:r w:rsidR="00A967DF" w:rsidRPr="00A967DF">
          <w:rPr>
            <w:rStyle w:val="a5"/>
            <w:rFonts w:ascii="Times New Roman" w:hAnsi="Times New Roman" w:cs="Times New Roman"/>
            <w:color w:val="auto"/>
            <w:sz w:val="28"/>
            <w:szCs w:val="28"/>
            <w:u w:val="none"/>
          </w:rPr>
          <w:t>Бурятии</w:t>
        </w:r>
      </w:hyperlink>
      <w:r w:rsidR="00A967DF" w:rsidRPr="00A967DF">
        <w:rPr>
          <w:rFonts w:ascii="Times New Roman" w:hAnsi="Times New Roman" w:cs="Times New Roman"/>
          <w:sz w:val="28"/>
          <w:szCs w:val="28"/>
        </w:rPr>
        <w:t xml:space="preserve">, в </w:t>
      </w:r>
      <w:hyperlink r:id="rId40" w:tooltip="Селенгинский район" w:history="1">
        <w:r w:rsidR="00A967DF" w:rsidRPr="00A967DF">
          <w:rPr>
            <w:rStyle w:val="a5"/>
            <w:rFonts w:ascii="Times New Roman" w:hAnsi="Times New Roman" w:cs="Times New Roman"/>
            <w:color w:val="auto"/>
            <w:sz w:val="28"/>
            <w:szCs w:val="28"/>
            <w:u w:val="none"/>
          </w:rPr>
          <w:t>Селенгинском районе</w:t>
        </w:r>
      </w:hyperlink>
      <w:r w:rsidR="00A967DF" w:rsidRPr="00A967DF">
        <w:rPr>
          <w:rFonts w:ascii="Times New Roman" w:hAnsi="Times New Roman" w:cs="Times New Roman"/>
          <w:sz w:val="28"/>
          <w:szCs w:val="28"/>
        </w:rPr>
        <w:t xml:space="preserve">. Второй по площади, после </w:t>
      </w:r>
      <w:hyperlink r:id="rId41" w:tooltip="Байкал" w:history="1">
        <w:r w:rsidR="00A967DF" w:rsidRPr="00A967DF">
          <w:rPr>
            <w:rStyle w:val="a5"/>
            <w:rFonts w:ascii="Times New Roman" w:hAnsi="Times New Roman" w:cs="Times New Roman"/>
            <w:color w:val="auto"/>
            <w:sz w:val="28"/>
            <w:szCs w:val="28"/>
            <w:u w:val="none"/>
          </w:rPr>
          <w:t>Байкала</w:t>
        </w:r>
      </w:hyperlink>
      <w:r w:rsidR="00A967DF" w:rsidRPr="00A967DF">
        <w:rPr>
          <w:rFonts w:ascii="Times New Roman" w:hAnsi="Times New Roman" w:cs="Times New Roman"/>
          <w:sz w:val="28"/>
          <w:szCs w:val="28"/>
        </w:rPr>
        <w:t>, водоём на территории республики.</w:t>
      </w:r>
    </w:p>
    <w:p w:rsidR="00A967DF" w:rsidRPr="00A967DF" w:rsidRDefault="00A967DF" w:rsidP="00566703">
      <w:pPr>
        <w:spacing w:after="0" w:line="360" w:lineRule="auto"/>
        <w:ind w:left="-567" w:firstLine="567"/>
        <w:jc w:val="both"/>
        <w:rPr>
          <w:rFonts w:ascii="Times New Roman" w:hAnsi="Times New Roman" w:cs="Times New Roman"/>
          <w:sz w:val="28"/>
          <w:szCs w:val="28"/>
        </w:rPr>
      </w:pPr>
      <w:r w:rsidRPr="00A967DF">
        <w:rPr>
          <w:rFonts w:ascii="Times New Roman" w:hAnsi="Times New Roman" w:cs="Times New Roman"/>
          <w:sz w:val="28"/>
          <w:szCs w:val="28"/>
        </w:rPr>
        <w:lastRenderedPageBreak/>
        <w:t xml:space="preserve">Расположено в </w:t>
      </w:r>
      <w:hyperlink r:id="rId42" w:tooltip="Селенгинское среднегорье" w:history="1">
        <w:r w:rsidRPr="00A967DF">
          <w:rPr>
            <w:rStyle w:val="a5"/>
            <w:rFonts w:ascii="Times New Roman" w:hAnsi="Times New Roman" w:cs="Times New Roman"/>
            <w:color w:val="auto"/>
            <w:sz w:val="28"/>
            <w:szCs w:val="28"/>
            <w:u w:val="none"/>
          </w:rPr>
          <w:t>Селенгинском среднегорье</w:t>
        </w:r>
      </w:hyperlink>
      <w:r w:rsidRPr="00A967DF">
        <w:rPr>
          <w:rFonts w:ascii="Times New Roman" w:hAnsi="Times New Roman" w:cs="Times New Roman"/>
          <w:sz w:val="28"/>
          <w:szCs w:val="28"/>
        </w:rPr>
        <w:t xml:space="preserve">, в тектонической впадине в центре </w:t>
      </w:r>
      <w:hyperlink r:id="rId43" w:tooltip="Гусиноозёрская котловина" w:history="1">
        <w:r w:rsidRPr="00A967DF">
          <w:rPr>
            <w:rStyle w:val="a5"/>
            <w:rFonts w:ascii="Times New Roman" w:hAnsi="Times New Roman" w:cs="Times New Roman"/>
            <w:color w:val="auto"/>
            <w:sz w:val="28"/>
            <w:szCs w:val="28"/>
            <w:u w:val="none"/>
          </w:rPr>
          <w:t>Гусиноозёрской котловины</w:t>
        </w:r>
      </w:hyperlink>
      <w:r w:rsidRPr="00A967DF">
        <w:rPr>
          <w:rFonts w:ascii="Times New Roman" w:hAnsi="Times New Roman" w:cs="Times New Roman"/>
          <w:sz w:val="28"/>
          <w:szCs w:val="28"/>
        </w:rPr>
        <w:t xml:space="preserve"> на высоте 550 м над уровнем моря, между </w:t>
      </w:r>
      <w:hyperlink r:id="rId44" w:tooltip="Хамбинский хребет" w:history="1">
        <w:r w:rsidRPr="00A967DF">
          <w:rPr>
            <w:rStyle w:val="a5"/>
            <w:rFonts w:ascii="Times New Roman" w:hAnsi="Times New Roman" w:cs="Times New Roman"/>
            <w:color w:val="auto"/>
            <w:sz w:val="28"/>
            <w:szCs w:val="28"/>
            <w:u w:val="none"/>
          </w:rPr>
          <w:t>Хамбинским хребтом</w:t>
        </w:r>
      </w:hyperlink>
      <w:r w:rsidRPr="00A967DF">
        <w:rPr>
          <w:rFonts w:ascii="Times New Roman" w:hAnsi="Times New Roman" w:cs="Times New Roman"/>
          <w:sz w:val="28"/>
          <w:szCs w:val="28"/>
        </w:rPr>
        <w:t xml:space="preserve"> </w:t>
      </w:r>
      <w:hyperlink r:id="rId45" w:tooltip="Хамар-Дабан" w:history="1">
        <w:r w:rsidRPr="00A967DF">
          <w:rPr>
            <w:rStyle w:val="a5"/>
            <w:rFonts w:ascii="Times New Roman" w:hAnsi="Times New Roman" w:cs="Times New Roman"/>
            <w:color w:val="auto"/>
            <w:sz w:val="28"/>
            <w:szCs w:val="28"/>
            <w:u w:val="none"/>
          </w:rPr>
          <w:t>Хамар-Дабана</w:t>
        </w:r>
      </w:hyperlink>
      <w:r w:rsidRPr="00A967DF">
        <w:rPr>
          <w:rFonts w:ascii="Times New Roman" w:hAnsi="Times New Roman" w:cs="Times New Roman"/>
          <w:sz w:val="28"/>
          <w:szCs w:val="28"/>
        </w:rPr>
        <w:t xml:space="preserve"> на северо-западе и хребтом </w:t>
      </w:r>
      <w:hyperlink r:id="rId46" w:tooltip="Моностой" w:history="1">
        <w:r w:rsidRPr="00A967DF">
          <w:rPr>
            <w:rStyle w:val="a5"/>
            <w:rFonts w:ascii="Times New Roman" w:hAnsi="Times New Roman" w:cs="Times New Roman"/>
            <w:color w:val="auto"/>
            <w:sz w:val="28"/>
            <w:szCs w:val="28"/>
            <w:u w:val="none"/>
          </w:rPr>
          <w:t>Моностой</w:t>
        </w:r>
      </w:hyperlink>
      <w:r w:rsidR="00F97AC4">
        <w:rPr>
          <w:rFonts w:ascii="Times New Roman" w:hAnsi="Times New Roman" w:cs="Times New Roman"/>
          <w:sz w:val="28"/>
          <w:szCs w:val="28"/>
        </w:rPr>
        <w:t xml:space="preserve"> с грядой Холбо</w:t>
      </w:r>
      <w:r w:rsidRPr="00A967DF">
        <w:rPr>
          <w:rFonts w:ascii="Times New Roman" w:hAnsi="Times New Roman" w:cs="Times New Roman"/>
          <w:sz w:val="28"/>
          <w:szCs w:val="28"/>
        </w:rPr>
        <w:t xml:space="preserve">льджин на юго-востоке. С северо-востока к озеру примыкает Загустайская долина, с расположенным по склонам Моностоя городом </w:t>
      </w:r>
      <w:hyperlink r:id="rId47" w:tooltip="Гусиноозёрск" w:history="1">
        <w:r w:rsidRPr="00A967DF">
          <w:rPr>
            <w:rStyle w:val="a5"/>
            <w:rFonts w:ascii="Times New Roman" w:hAnsi="Times New Roman" w:cs="Times New Roman"/>
            <w:color w:val="auto"/>
            <w:sz w:val="28"/>
            <w:szCs w:val="28"/>
            <w:u w:val="none"/>
          </w:rPr>
          <w:t>Гусиноозёрском</w:t>
        </w:r>
      </w:hyperlink>
      <w:r w:rsidRPr="00A967DF">
        <w:rPr>
          <w:rFonts w:ascii="Times New Roman" w:hAnsi="Times New Roman" w:cs="Times New Roman"/>
          <w:sz w:val="28"/>
          <w:szCs w:val="28"/>
        </w:rPr>
        <w:t>. К юго-западу от водоёма простирается Тамчинская равнина.</w:t>
      </w:r>
    </w:p>
    <w:p w:rsidR="00A967DF" w:rsidRDefault="00A967DF" w:rsidP="00566703">
      <w:pPr>
        <w:pStyle w:val="a3"/>
        <w:spacing w:before="0" w:beforeAutospacing="0" w:after="0" w:afterAutospacing="0" w:line="360" w:lineRule="auto"/>
        <w:ind w:left="-567" w:firstLine="567"/>
        <w:jc w:val="both"/>
        <w:rPr>
          <w:rFonts w:eastAsia="GretaTextPro-Italic"/>
          <w:iCs/>
          <w:sz w:val="28"/>
          <w:szCs w:val="28"/>
        </w:rPr>
      </w:pPr>
      <w:r>
        <w:rPr>
          <w:sz w:val="28"/>
          <w:szCs w:val="28"/>
        </w:rPr>
        <w:t>Площадь озера - 164,7 км</w:t>
      </w:r>
      <w:r w:rsidRPr="00A967DF">
        <w:rPr>
          <w:sz w:val="28"/>
          <w:szCs w:val="28"/>
        </w:rPr>
        <w:t>²,</w:t>
      </w:r>
      <w:r>
        <w:rPr>
          <w:sz w:val="28"/>
          <w:szCs w:val="28"/>
        </w:rPr>
        <w:t xml:space="preserve"> площадь водосборного бассейна - </w:t>
      </w:r>
      <w:r w:rsidRPr="00A967DF">
        <w:rPr>
          <w:sz w:val="28"/>
          <w:szCs w:val="28"/>
        </w:rPr>
        <w:t>924 км²</w:t>
      </w:r>
      <w:r>
        <w:rPr>
          <w:sz w:val="28"/>
          <w:szCs w:val="28"/>
        </w:rPr>
        <w:t>. Глубина - до 28 м, длина - 24,5 км</w:t>
      </w:r>
      <w:r w:rsidRPr="00A967DF">
        <w:rPr>
          <w:sz w:val="28"/>
          <w:szCs w:val="28"/>
        </w:rPr>
        <w:t>²</w:t>
      </w:r>
      <w:r>
        <w:rPr>
          <w:sz w:val="28"/>
          <w:szCs w:val="28"/>
        </w:rPr>
        <w:t xml:space="preserve">, ширина - </w:t>
      </w:r>
      <w:r w:rsidRPr="00A967DF">
        <w:rPr>
          <w:sz w:val="28"/>
          <w:szCs w:val="28"/>
        </w:rPr>
        <w:t xml:space="preserve">от 5 до 8,5 км². </w:t>
      </w:r>
      <w:r w:rsidR="00EA285D" w:rsidRPr="00797ED3">
        <w:rPr>
          <w:rFonts w:eastAsia="GretaTextPro-Italic"/>
          <w:iCs/>
          <w:sz w:val="28"/>
          <w:szCs w:val="28"/>
          <w:highlight w:val="yellow"/>
        </w:rPr>
        <w:t>Морфометрические характеристики оз. Гусиного в приложение таблица 2</w:t>
      </w:r>
    </w:p>
    <w:p w:rsidR="00F97AC4" w:rsidRDefault="00025AA7" w:rsidP="00566703">
      <w:pPr>
        <w:autoSpaceDE w:val="0"/>
        <w:autoSpaceDN w:val="0"/>
        <w:adjustRightInd w:val="0"/>
        <w:spacing w:after="0" w:line="360" w:lineRule="auto"/>
        <w:ind w:left="-567" w:firstLine="567"/>
        <w:jc w:val="both"/>
        <w:rPr>
          <w:rFonts w:ascii="Times New Roman" w:hAnsi="Times New Roman" w:cs="Times New Roman"/>
          <w:sz w:val="28"/>
          <w:szCs w:val="28"/>
        </w:rPr>
      </w:pPr>
      <w:r w:rsidRPr="00025AA7">
        <w:rPr>
          <w:rFonts w:ascii="Times New Roman" w:eastAsia="GretaTextPro-Regular" w:hAnsi="Times New Roman" w:cs="Times New Roman"/>
          <w:sz w:val="28"/>
          <w:szCs w:val="28"/>
        </w:rPr>
        <w:t>Самым крупным по водности и вторым по длине притоком</w:t>
      </w:r>
      <w:r>
        <w:rPr>
          <w:rFonts w:ascii="Times New Roman" w:eastAsia="GretaTextPro-Regular" w:hAnsi="Times New Roman" w:cs="Times New Roman"/>
          <w:sz w:val="28"/>
          <w:szCs w:val="28"/>
        </w:rPr>
        <w:t xml:space="preserve"> </w:t>
      </w:r>
      <w:r w:rsidRPr="00025AA7">
        <w:rPr>
          <w:rFonts w:ascii="Times New Roman" w:eastAsia="GretaTextPro-Regular" w:hAnsi="Times New Roman" w:cs="Times New Roman"/>
          <w:sz w:val="28"/>
          <w:szCs w:val="28"/>
        </w:rPr>
        <w:t>озера является р. Цаган-Гол, которая отделяется от р. Темник на 46-м километре от ее устья. На 18-м километре от устья Цаган-Гола вправо отходит р.</w:t>
      </w:r>
      <w:r>
        <w:rPr>
          <w:rFonts w:ascii="Times New Roman" w:eastAsia="GretaTextPro-Regular" w:hAnsi="Times New Roman" w:cs="Times New Roman"/>
          <w:sz w:val="28"/>
          <w:szCs w:val="28"/>
        </w:rPr>
        <w:t xml:space="preserve"> </w:t>
      </w:r>
      <w:r w:rsidRPr="00025AA7">
        <w:rPr>
          <w:rFonts w:ascii="Times New Roman" w:eastAsia="GretaTextPro-Regular" w:hAnsi="Times New Roman" w:cs="Times New Roman"/>
          <w:sz w:val="28"/>
          <w:szCs w:val="28"/>
        </w:rPr>
        <w:t xml:space="preserve">Яган-гол, которая возвращает часть стока вновь в р. Темник. На участке от р. Яган-гол и до устья р. Цаган-Гол вода разбирается на орошение. Цаган-Гол впадает в юго-западную оконечность оз. Гусиного </w:t>
      </w:r>
      <w:r w:rsidR="00A967DF" w:rsidRPr="00025AA7">
        <w:rPr>
          <w:rFonts w:ascii="Times New Roman" w:hAnsi="Times New Roman" w:cs="Times New Roman"/>
          <w:sz w:val="28"/>
          <w:szCs w:val="28"/>
        </w:rPr>
        <w:t>(85 % притока)</w:t>
      </w:r>
      <w:r>
        <w:rPr>
          <w:rFonts w:ascii="Times New Roman" w:hAnsi="Times New Roman" w:cs="Times New Roman"/>
          <w:sz w:val="28"/>
          <w:szCs w:val="28"/>
        </w:rPr>
        <w:t>.</w:t>
      </w:r>
      <w:r w:rsidR="00A967DF" w:rsidRPr="00025AA7">
        <w:rPr>
          <w:rFonts w:ascii="Times New Roman" w:hAnsi="Times New Roman" w:cs="Times New Roman"/>
          <w:sz w:val="28"/>
          <w:szCs w:val="28"/>
        </w:rPr>
        <w:t xml:space="preserve"> </w:t>
      </w:r>
      <w:r>
        <w:rPr>
          <w:rFonts w:ascii="Times New Roman" w:hAnsi="Times New Roman" w:cs="Times New Roman"/>
          <w:sz w:val="28"/>
          <w:szCs w:val="28"/>
        </w:rPr>
        <w:t>Н</w:t>
      </w:r>
      <w:r w:rsidR="00A967DF" w:rsidRPr="00025AA7">
        <w:rPr>
          <w:rFonts w:ascii="Times New Roman" w:hAnsi="Times New Roman" w:cs="Times New Roman"/>
          <w:sz w:val="28"/>
          <w:szCs w:val="28"/>
        </w:rPr>
        <w:t>а северо-востоке</w:t>
      </w:r>
      <w:r>
        <w:rPr>
          <w:rFonts w:ascii="Times New Roman" w:hAnsi="Times New Roman" w:cs="Times New Roman"/>
          <w:sz w:val="28"/>
          <w:szCs w:val="28"/>
        </w:rPr>
        <w:t xml:space="preserve"> озера впадает еще одна речка Загустай, а также </w:t>
      </w:r>
      <w:r w:rsidR="00A967DF" w:rsidRPr="00025AA7">
        <w:rPr>
          <w:rFonts w:ascii="Times New Roman" w:hAnsi="Times New Roman" w:cs="Times New Roman"/>
          <w:sz w:val="28"/>
          <w:szCs w:val="28"/>
        </w:rPr>
        <w:t>более мелкие речки, стекающие с Хамбинского хребта.</w:t>
      </w:r>
    </w:p>
    <w:p w:rsidR="00A967DF" w:rsidRPr="00025AA7" w:rsidRDefault="00A967DF" w:rsidP="00566703">
      <w:pPr>
        <w:autoSpaceDE w:val="0"/>
        <w:autoSpaceDN w:val="0"/>
        <w:adjustRightInd w:val="0"/>
        <w:spacing w:after="0" w:line="360" w:lineRule="auto"/>
        <w:ind w:left="-567" w:firstLine="567"/>
        <w:jc w:val="both"/>
        <w:rPr>
          <w:rFonts w:ascii="Times New Roman" w:hAnsi="Times New Roman" w:cs="Times New Roman"/>
          <w:sz w:val="28"/>
          <w:szCs w:val="28"/>
        </w:rPr>
      </w:pPr>
      <w:r w:rsidRPr="00025AA7">
        <w:rPr>
          <w:rFonts w:ascii="Times New Roman" w:hAnsi="Times New Roman" w:cs="Times New Roman"/>
          <w:sz w:val="28"/>
          <w:szCs w:val="28"/>
        </w:rPr>
        <w:t xml:space="preserve"> Водотоки Моностоя незначительны, имеют сезонный характер. Часть питания озера осуществляется подземными источниками. Водоём имеет единственный сток - из южной оконечности озера вытекает река </w:t>
      </w:r>
      <w:hyperlink r:id="rId48" w:tooltip="Баян-Гол (река, Селенгинский район)" w:history="1">
        <w:r w:rsidRPr="00025AA7">
          <w:rPr>
            <w:rStyle w:val="a5"/>
            <w:rFonts w:ascii="Times New Roman" w:hAnsi="Times New Roman" w:cs="Times New Roman"/>
            <w:color w:val="auto"/>
            <w:sz w:val="28"/>
            <w:szCs w:val="28"/>
            <w:u w:val="none"/>
          </w:rPr>
          <w:t>Баян-Гол</w:t>
        </w:r>
      </w:hyperlink>
      <w:r w:rsidRPr="00025AA7">
        <w:rPr>
          <w:rFonts w:ascii="Times New Roman" w:hAnsi="Times New Roman" w:cs="Times New Roman"/>
          <w:sz w:val="28"/>
          <w:szCs w:val="28"/>
        </w:rPr>
        <w:t xml:space="preserve">, левый приток </w:t>
      </w:r>
      <w:hyperlink r:id="rId49" w:tooltip="Селенга" w:history="1">
        <w:r w:rsidRPr="00025AA7">
          <w:rPr>
            <w:rStyle w:val="a5"/>
            <w:rFonts w:ascii="Times New Roman" w:hAnsi="Times New Roman" w:cs="Times New Roman"/>
            <w:color w:val="auto"/>
            <w:sz w:val="28"/>
            <w:szCs w:val="28"/>
            <w:u w:val="none"/>
          </w:rPr>
          <w:t>Селенги</w:t>
        </w:r>
      </w:hyperlink>
      <w:r w:rsidRPr="00025AA7">
        <w:rPr>
          <w:rFonts w:ascii="Times New Roman" w:hAnsi="Times New Roman" w:cs="Times New Roman"/>
          <w:sz w:val="28"/>
          <w:szCs w:val="28"/>
        </w:rPr>
        <w:t xml:space="preserve">. </w:t>
      </w:r>
    </w:p>
    <w:p w:rsidR="00A967DF" w:rsidRPr="00A967DF" w:rsidRDefault="00A967DF" w:rsidP="00566703">
      <w:pPr>
        <w:pStyle w:val="a3"/>
        <w:spacing w:before="0" w:beforeAutospacing="0" w:after="0" w:afterAutospacing="0" w:line="360" w:lineRule="auto"/>
        <w:ind w:left="-567" w:firstLine="567"/>
        <w:jc w:val="both"/>
        <w:rPr>
          <w:sz w:val="28"/>
          <w:szCs w:val="28"/>
        </w:rPr>
      </w:pPr>
      <w:r w:rsidRPr="00A967DF">
        <w:rPr>
          <w:sz w:val="28"/>
          <w:szCs w:val="28"/>
        </w:rPr>
        <w:t xml:space="preserve">Берега безлесные, </w:t>
      </w:r>
      <w:hyperlink r:id="rId50" w:tooltip="Степь" w:history="1">
        <w:r w:rsidRPr="00A967DF">
          <w:rPr>
            <w:rStyle w:val="a5"/>
            <w:color w:val="auto"/>
            <w:sz w:val="28"/>
            <w:szCs w:val="28"/>
            <w:u w:val="none"/>
          </w:rPr>
          <w:t>степные</w:t>
        </w:r>
      </w:hyperlink>
      <w:r w:rsidRPr="00A967DF">
        <w:rPr>
          <w:sz w:val="28"/>
          <w:szCs w:val="28"/>
        </w:rPr>
        <w:t>, лишь на северо-западе в устье ручья имеется небольшой массив хвойного леса</w:t>
      </w:r>
      <w:r w:rsidR="00572681">
        <w:rPr>
          <w:sz w:val="28"/>
          <w:szCs w:val="28"/>
        </w:rPr>
        <w:t xml:space="preserve"> -</w:t>
      </w:r>
      <w:r w:rsidR="00572681" w:rsidRPr="00572681">
        <w:rPr>
          <w:i/>
          <w:iCs/>
          <w:sz w:val="28"/>
          <w:szCs w:val="28"/>
        </w:rPr>
        <w:t xml:space="preserve"> </w:t>
      </w:r>
      <w:r w:rsidR="00572681" w:rsidRPr="00A967DF">
        <w:rPr>
          <w:i/>
          <w:iCs/>
          <w:sz w:val="28"/>
          <w:szCs w:val="28"/>
        </w:rPr>
        <w:t>Ельник</w:t>
      </w:r>
      <w:r w:rsidRPr="00A967DF">
        <w:rPr>
          <w:sz w:val="28"/>
          <w:szCs w:val="28"/>
        </w:rPr>
        <w:t xml:space="preserve">, площадью около 1 км². Западное, северное и, частью, южное побережья Гусиного озера заболочены, особенно в устьях впадающих в него рек и ручьёв. Прибрежное дно </w:t>
      </w:r>
      <w:hyperlink r:id="rId51" w:tooltip="Ил" w:history="1">
        <w:r w:rsidRPr="00A967DF">
          <w:rPr>
            <w:rStyle w:val="a5"/>
            <w:color w:val="auto"/>
            <w:sz w:val="28"/>
            <w:szCs w:val="28"/>
            <w:u w:val="none"/>
          </w:rPr>
          <w:t>илистое</w:t>
        </w:r>
      </w:hyperlink>
      <w:r w:rsidRPr="00A967DF">
        <w:rPr>
          <w:sz w:val="28"/>
          <w:szCs w:val="28"/>
        </w:rPr>
        <w:t xml:space="preserve">, покрыто </w:t>
      </w:r>
      <w:hyperlink r:id="rId52" w:tooltip="Водные растения" w:history="1">
        <w:r w:rsidRPr="00A967DF">
          <w:rPr>
            <w:rStyle w:val="a5"/>
            <w:color w:val="auto"/>
            <w:sz w:val="28"/>
            <w:szCs w:val="28"/>
            <w:u w:val="none"/>
          </w:rPr>
          <w:t>водной растительностью</w:t>
        </w:r>
      </w:hyperlink>
      <w:r w:rsidRPr="00A967DF">
        <w:rPr>
          <w:sz w:val="28"/>
          <w:szCs w:val="28"/>
        </w:rPr>
        <w:t xml:space="preserve">. Восточный берег на протяжении 20 км большей частью образует узкий песчаный пляж с чистой водой, пригодный для </w:t>
      </w:r>
      <w:hyperlink r:id="rId53" w:tooltip="Рекреация" w:history="1">
        <w:r w:rsidRPr="00A967DF">
          <w:rPr>
            <w:rStyle w:val="a5"/>
            <w:color w:val="auto"/>
            <w:sz w:val="28"/>
            <w:szCs w:val="28"/>
            <w:u w:val="none"/>
          </w:rPr>
          <w:t>рекреационных</w:t>
        </w:r>
      </w:hyperlink>
      <w:r w:rsidRPr="00A967DF">
        <w:rPr>
          <w:sz w:val="28"/>
          <w:szCs w:val="28"/>
        </w:rPr>
        <w:t xml:space="preserve"> целей. </w:t>
      </w:r>
    </w:p>
    <w:p w:rsidR="00A967DF" w:rsidRPr="00A967DF" w:rsidRDefault="00A967DF" w:rsidP="00566703">
      <w:pPr>
        <w:pStyle w:val="a3"/>
        <w:spacing w:before="0" w:beforeAutospacing="0" w:after="0" w:afterAutospacing="0" w:line="360" w:lineRule="auto"/>
        <w:ind w:left="-567" w:firstLine="567"/>
        <w:jc w:val="both"/>
        <w:rPr>
          <w:sz w:val="28"/>
          <w:szCs w:val="28"/>
        </w:rPr>
      </w:pPr>
      <w:r w:rsidRPr="00A967DF">
        <w:rPr>
          <w:sz w:val="28"/>
          <w:szCs w:val="28"/>
        </w:rPr>
        <w:t>В</w:t>
      </w:r>
      <w:r w:rsidR="000775D0">
        <w:rPr>
          <w:sz w:val="28"/>
          <w:szCs w:val="28"/>
        </w:rPr>
        <w:t>одоём замерзает в конце ноября -</w:t>
      </w:r>
      <w:r w:rsidRPr="00A967DF">
        <w:rPr>
          <w:sz w:val="28"/>
          <w:szCs w:val="28"/>
        </w:rPr>
        <w:t xml:space="preserve"> начале декаб</w:t>
      </w:r>
      <w:r w:rsidR="000775D0">
        <w:rPr>
          <w:sz w:val="28"/>
          <w:szCs w:val="28"/>
        </w:rPr>
        <w:t>ря, вскрывается в конце апреля -</w:t>
      </w:r>
      <w:r w:rsidRPr="00A967DF">
        <w:rPr>
          <w:sz w:val="28"/>
          <w:szCs w:val="28"/>
        </w:rPr>
        <w:t xml:space="preserve"> начале мая. </w:t>
      </w:r>
    </w:p>
    <w:p w:rsidR="000775D0" w:rsidRDefault="00A967DF" w:rsidP="00566703">
      <w:pPr>
        <w:pStyle w:val="2"/>
        <w:spacing w:before="0" w:beforeAutospacing="0" w:after="0" w:afterAutospacing="0" w:line="360" w:lineRule="auto"/>
        <w:ind w:left="-567" w:firstLine="567"/>
        <w:jc w:val="both"/>
        <w:rPr>
          <w:b w:val="0"/>
          <w:sz w:val="28"/>
          <w:szCs w:val="28"/>
        </w:rPr>
      </w:pPr>
      <w:bookmarkStart w:id="8" w:name="_Toc91577607"/>
      <w:r w:rsidRPr="000775D0">
        <w:rPr>
          <w:rStyle w:val="mw-headline"/>
          <w:i/>
          <w:sz w:val="28"/>
          <w:szCs w:val="28"/>
        </w:rPr>
        <w:lastRenderedPageBreak/>
        <w:t>Происхождение</w:t>
      </w:r>
      <w:r w:rsidR="000775D0" w:rsidRPr="000775D0">
        <w:rPr>
          <w:rStyle w:val="mw-headline"/>
          <w:b w:val="0"/>
          <w:sz w:val="28"/>
          <w:szCs w:val="28"/>
        </w:rPr>
        <w:t xml:space="preserve"> </w:t>
      </w:r>
      <w:r w:rsidRPr="000775D0">
        <w:rPr>
          <w:b w:val="0"/>
          <w:sz w:val="28"/>
          <w:szCs w:val="28"/>
        </w:rPr>
        <w:t xml:space="preserve">На карте </w:t>
      </w:r>
      <w:hyperlink r:id="rId54" w:tooltip="Ремезов, Семён Ульянович" w:history="1">
        <w:r w:rsidRPr="000775D0">
          <w:rPr>
            <w:rStyle w:val="a5"/>
            <w:b w:val="0"/>
            <w:color w:val="auto"/>
            <w:sz w:val="28"/>
            <w:szCs w:val="28"/>
            <w:u w:val="none"/>
          </w:rPr>
          <w:t>Семёна Ремезова</w:t>
        </w:r>
      </w:hyperlink>
      <w:r w:rsidRPr="000775D0">
        <w:rPr>
          <w:b w:val="0"/>
          <w:sz w:val="28"/>
          <w:szCs w:val="28"/>
        </w:rPr>
        <w:t xml:space="preserve"> конца XVII века на месте Гусиного озера отмечены три небольших водоёма в форме полумесяца. В 1720 году существовали только два озерка, между которыми стоял дацан.</w:t>
      </w:r>
      <w:bookmarkEnd w:id="8"/>
    </w:p>
    <w:p w:rsidR="00A967DF" w:rsidRPr="000775D0" w:rsidRDefault="00A967DF" w:rsidP="00566703">
      <w:pPr>
        <w:pStyle w:val="2"/>
        <w:spacing w:before="0" w:beforeAutospacing="0" w:after="0" w:afterAutospacing="0" w:line="360" w:lineRule="auto"/>
        <w:ind w:left="-567" w:firstLine="567"/>
        <w:jc w:val="both"/>
        <w:rPr>
          <w:b w:val="0"/>
          <w:sz w:val="28"/>
          <w:szCs w:val="28"/>
        </w:rPr>
      </w:pPr>
      <w:r w:rsidRPr="000775D0">
        <w:rPr>
          <w:b w:val="0"/>
          <w:sz w:val="28"/>
          <w:szCs w:val="28"/>
        </w:rPr>
        <w:t xml:space="preserve"> </w:t>
      </w:r>
      <w:bookmarkStart w:id="9" w:name="_Toc91576250"/>
      <w:bookmarkStart w:id="10" w:name="_Toc91577608"/>
      <w:r w:rsidRPr="000775D0">
        <w:rPr>
          <w:b w:val="0"/>
          <w:sz w:val="28"/>
          <w:szCs w:val="28"/>
        </w:rPr>
        <w:t>Около 1730 года началось наводнение и к 1740-м годам, в результате активных тектонических процессов (поднятием краёв и опусканием ложа Гусиноозёрской котловины, а также землетрясением 1742 года), образовался единый водоём, что вызвало переселение бурятских улусов выше к Хамбинскому хребту.</w:t>
      </w:r>
      <w:bookmarkEnd w:id="9"/>
      <w:bookmarkEnd w:id="10"/>
      <w:r w:rsidRPr="000775D0">
        <w:rPr>
          <w:b w:val="0"/>
          <w:sz w:val="28"/>
          <w:szCs w:val="28"/>
        </w:rPr>
        <w:t xml:space="preserve"> </w:t>
      </w:r>
    </w:p>
    <w:p w:rsidR="00A967DF" w:rsidRPr="00A967DF" w:rsidRDefault="00A967DF" w:rsidP="00566703">
      <w:pPr>
        <w:pStyle w:val="a3"/>
        <w:spacing w:before="0" w:beforeAutospacing="0" w:after="0" w:afterAutospacing="0" w:line="360" w:lineRule="auto"/>
        <w:ind w:left="-567" w:firstLine="567"/>
        <w:jc w:val="both"/>
        <w:rPr>
          <w:sz w:val="28"/>
          <w:szCs w:val="28"/>
        </w:rPr>
      </w:pPr>
      <w:r w:rsidRPr="00A967DF">
        <w:rPr>
          <w:sz w:val="28"/>
          <w:szCs w:val="28"/>
        </w:rPr>
        <w:t xml:space="preserve">В 1749 году произошёл прорыв вод протоки Цаган-Гол из реки Темник в озеро. Наполнение котловины продолжалось до 1783 года, когда появился сток Баян-Гол в реку Селенгу. </w:t>
      </w:r>
    </w:p>
    <w:p w:rsidR="00A967DF" w:rsidRPr="00A967DF" w:rsidRDefault="00A967DF" w:rsidP="00566703">
      <w:pPr>
        <w:pStyle w:val="a3"/>
        <w:spacing w:before="0" w:beforeAutospacing="0" w:after="0" w:afterAutospacing="0" w:line="360" w:lineRule="auto"/>
        <w:ind w:left="-567" w:firstLine="567"/>
        <w:jc w:val="both"/>
        <w:rPr>
          <w:sz w:val="28"/>
          <w:szCs w:val="28"/>
        </w:rPr>
      </w:pPr>
      <w:r w:rsidRPr="00A967DF">
        <w:rPr>
          <w:sz w:val="28"/>
          <w:szCs w:val="28"/>
        </w:rPr>
        <w:t xml:space="preserve">После 1810 года озеро стало мелеть, исчез сток в Селенгу. В 1820 году появились острова Большой и Малый Осередыши с густой растительностью. С 1851 года </w:t>
      </w:r>
      <w:r w:rsidR="000775D0" w:rsidRPr="00A967DF">
        <w:rPr>
          <w:sz w:val="28"/>
          <w:szCs w:val="28"/>
        </w:rPr>
        <w:t>воды</w:t>
      </w:r>
      <w:r w:rsidRPr="00A967DF">
        <w:rPr>
          <w:sz w:val="28"/>
          <w:szCs w:val="28"/>
        </w:rPr>
        <w:t xml:space="preserve"> вновь начали прибывать. </w:t>
      </w:r>
    </w:p>
    <w:p w:rsidR="00A967DF" w:rsidRPr="00A967DF" w:rsidRDefault="00A967DF" w:rsidP="00566703">
      <w:pPr>
        <w:pStyle w:val="a3"/>
        <w:spacing w:before="0" w:beforeAutospacing="0" w:after="0" w:afterAutospacing="0" w:line="360" w:lineRule="auto"/>
        <w:ind w:left="-567" w:firstLine="567"/>
        <w:jc w:val="both"/>
        <w:rPr>
          <w:sz w:val="28"/>
          <w:szCs w:val="28"/>
        </w:rPr>
      </w:pPr>
      <w:r w:rsidRPr="00A967DF">
        <w:rPr>
          <w:sz w:val="28"/>
          <w:szCs w:val="28"/>
        </w:rPr>
        <w:t xml:space="preserve">Современное состояние береговой линии связано с тектоническими процессами, произошедшими после </w:t>
      </w:r>
      <w:hyperlink r:id="rId55" w:tooltip="Землетрясение на Байкале (1862)" w:history="1">
        <w:r w:rsidRPr="00A967DF">
          <w:rPr>
            <w:rStyle w:val="a5"/>
            <w:color w:val="auto"/>
            <w:sz w:val="28"/>
            <w:szCs w:val="28"/>
            <w:u w:val="none"/>
          </w:rPr>
          <w:t>Цаганского землетрясения на Байкале</w:t>
        </w:r>
      </w:hyperlink>
      <w:r w:rsidRPr="00A967DF">
        <w:rPr>
          <w:sz w:val="28"/>
          <w:szCs w:val="28"/>
        </w:rPr>
        <w:t xml:space="preserve"> в 1862 году. Озеро распространилось на Загустайскую степь на десяток километров, окончательно исчезли острова, в 1869 году вновь появился сток Баян-Гол в реку Селенгу. </w:t>
      </w:r>
    </w:p>
    <w:p w:rsidR="00A967DF" w:rsidRPr="00A967DF" w:rsidRDefault="00A967DF" w:rsidP="00566703">
      <w:pPr>
        <w:pStyle w:val="2"/>
        <w:spacing w:before="0" w:beforeAutospacing="0" w:after="0" w:afterAutospacing="0" w:line="360" w:lineRule="auto"/>
        <w:ind w:left="-567" w:firstLine="567"/>
        <w:jc w:val="both"/>
        <w:rPr>
          <w:sz w:val="28"/>
          <w:szCs w:val="28"/>
        </w:rPr>
      </w:pPr>
      <w:bookmarkStart w:id="11" w:name="_Toc91576251"/>
      <w:bookmarkStart w:id="12" w:name="_Toc91577609"/>
      <w:r w:rsidRPr="000775D0">
        <w:rPr>
          <w:rStyle w:val="mw-headline"/>
          <w:i/>
          <w:sz w:val="28"/>
          <w:szCs w:val="28"/>
        </w:rPr>
        <w:t>Название</w:t>
      </w:r>
      <w:r w:rsidR="000775D0">
        <w:rPr>
          <w:rStyle w:val="mw-headline"/>
          <w:i/>
          <w:sz w:val="28"/>
          <w:szCs w:val="28"/>
        </w:rPr>
        <w:t xml:space="preserve"> </w:t>
      </w:r>
      <w:r w:rsidRPr="000775D0">
        <w:rPr>
          <w:b w:val="0"/>
          <w:sz w:val="28"/>
          <w:szCs w:val="28"/>
        </w:rPr>
        <w:t xml:space="preserve">Гусиное озеро имеет исконное </w:t>
      </w:r>
      <w:hyperlink r:id="rId56" w:tooltip="Бурятский язык" w:history="1">
        <w:r w:rsidRPr="000775D0">
          <w:rPr>
            <w:rStyle w:val="a5"/>
            <w:b w:val="0"/>
            <w:color w:val="auto"/>
            <w:sz w:val="28"/>
            <w:szCs w:val="28"/>
            <w:u w:val="none"/>
          </w:rPr>
          <w:t>бурятское</w:t>
        </w:r>
      </w:hyperlink>
      <w:r w:rsidRPr="000775D0">
        <w:rPr>
          <w:b w:val="0"/>
          <w:sz w:val="28"/>
          <w:szCs w:val="28"/>
        </w:rPr>
        <w:t xml:space="preserve"> название — </w:t>
      </w:r>
      <w:r w:rsidRPr="000775D0">
        <w:rPr>
          <w:b w:val="0"/>
          <w:i/>
          <w:iCs/>
          <w:sz w:val="28"/>
          <w:szCs w:val="28"/>
        </w:rPr>
        <w:t>Хүлэн нуур</w:t>
      </w:r>
      <w:r w:rsidRPr="000775D0">
        <w:rPr>
          <w:b w:val="0"/>
          <w:sz w:val="28"/>
          <w:szCs w:val="28"/>
        </w:rPr>
        <w:t xml:space="preserve"> (буквально «ноги+озеро»), отражающее состояние водоёма ещё в XVIII веке, когда в Гусиноозёрской котловине существовало несколько небольших озёр и их можно было перейти вброд.</w:t>
      </w:r>
      <w:bookmarkEnd w:id="11"/>
      <w:bookmarkEnd w:id="12"/>
      <w:r w:rsidRPr="00A967DF">
        <w:rPr>
          <w:sz w:val="28"/>
          <w:szCs w:val="28"/>
        </w:rPr>
        <w:t xml:space="preserve"> </w:t>
      </w:r>
    </w:p>
    <w:p w:rsidR="00A967DF" w:rsidRPr="00A967DF" w:rsidRDefault="00A967DF" w:rsidP="00566703">
      <w:pPr>
        <w:pStyle w:val="a3"/>
        <w:spacing w:before="0" w:beforeAutospacing="0" w:after="0" w:afterAutospacing="0" w:line="360" w:lineRule="auto"/>
        <w:ind w:left="-567" w:firstLine="567"/>
        <w:jc w:val="both"/>
        <w:rPr>
          <w:sz w:val="28"/>
          <w:szCs w:val="28"/>
        </w:rPr>
      </w:pPr>
      <w:r w:rsidRPr="00A967DF">
        <w:rPr>
          <w:sz w:val="28"/>
          <w:szCs w:val="28"/>
        </w:rPr>
        <w:t xml:space="preserve">Обилие </w:t>
      </w:r>
      <w:hyperlink r:id="rId57" w:tooltip="Гусь" w:history="1">
        <w:r w:rsidRPr="00A967DF">
          <w:rPr>
            <w:rStyle w:val="a5"/>
            <w:color w:val="auto"/>
            <w:sz w:val="28"/>
            <w:szCs w:val="28"/>
            <w:u w:val="none"/>
          </w:rPr>
          <w:t>гусей</w:t>
        </w:r>
      </w:hyperlink>
      <w:r w:rsidRPr="00A967DF">
        <w:rPr>
          <w:sz w:val="28"/>
          <w:szCs w:val="28"/>
        </w:rPr>
        <w:t xml:space="preserve"> на острове </w:t>
      </w:r>
      <w:r w:rsidRPr="00A967DF">
        <w:rPr>
          <w:i/>
          <w:iCs/>
          <w:sz w:val="28"/>
          <w:szCs w:val="28"/>
        </w:rPr>
        <w:t>Осерёдыш</w:t>
      </w:r>
      <w:r w:rsidRPr="00A967DF">
        <w:rPr>
          <w:sz w:val="28"/>
          <w:szCs w:val="28"/>
        </w:rPr>
        <w:t xml:space="preserve"> дало русское название озеру. На сегодняшний день остров погрузился под воду. Гусей на озере также нет, по крайней мере, их обилия. </w:t>
      </w:r>
    </w:p>
    <w:p w:rsidR="00A967DF" w:rsidRPr="00A967DF" w:rsidRDefault="00A967DF" w:rsidP="00566703">
      <w:pPr>
        <w:pStyle w:val="a3"/>
        <w:spacing w:before="0" w:beforeAutospacing="0" w:after="0" w:afterAutospacing="0" w:line="360" w:lineRule="auto"/>
        <w:ind w:left="-567" w:firstLine="567"/>
        <w:jc w:val="both"/>
        <w:rPr>
          <w:sz w:val="28"/>
          <w:szCs w:val="28"/>
        </w:rPr>
      </w:pPr>
      <w:r w:rsidRPr="00A967DF">
        <w:rPr>
          <w:sz w:val="28"/>
          <w:szCs w:val="28"/>
        </w:rPr>
        <w:t xml:space="preserve">В записках декабриста </w:t>
      </w:r>
      <w:hyperlink r:id="rId58" w:tooltip="Бестужев, Николай Александрович" w:history="1">
        <w:r w:rsidRPr="00A967DF">
          <w:rPr>
            <w:rStyle w:val="a5"/>
            <w:color w:val="auto"/>
            <w:sz w:val="28"/>
            <w:szCs w:val="28"/>
            <w:u w:val="none"/>
          </w:rPr>
          <w:t>Николая Бестужева</w:t>
        </w:r>
      </w:hyperlink>
      <w:r w:rsidRPr="00A967DF">
        <w:rPr>
          <w:sz w:val="28"/>
          <w:szCs w:val="28"/>
        </w:rPr>
        <w:t xml:space="preserve"> упоминаются два болота, между которыми был узкий перешеек, посредине которого находился островок с часовенкой. На болота прилетали гуси и лебеди. </w:t>
      </w:r>
    </w:p>
    <w:p w:rsidR="00A967DF" w:rsidRPr="000775D0" w:rsidRDefault="00A967DF" w:rsidP="00566703">
      <w:pPr>
        <w:pStyle w:val="2"/>
        <w:spacing w:before="0" w:beforeAutospacing="0" w:after="0" w:afterAutospacing="0" w:line="360" w:lineRule="auto"/>
        <w:ind w:left="-567" w:firstLine="567"/>
        <w:jc w:val="both"/>
        <w:rPr>
          <w:b w:val="0"/>
          <w:sz w:val="28"/>
          <w:szCs w:val="28"/>
        </w:rPr>
      </w:pPr>
      <w:bookmarkStart w:id="13" w:name="_Toc91577610"/>
      <w:r w:rsidRPr="000775D0">
        <w:rPr>
          <w:rStyle w:val="mw-headline"/>
          <w:i/>
          <w:sz w:val="28"/>
          <w:szCs w:val="28"/>
        </w:rPr>
        <w:lastRenderedPageBreak/>
        <w:t>Ихтиофауна</w:t>
      </w:r>
      <w:r w:rsidR="00BE0208">
        <w:rPr>
          <w:rStyle w:val="mw-headline"/>
          <w:i/>
          <w:sz w:val="28"/>
          <w:szCs w:val="28"/>
        </w:rPr>
        <w:t>.</w:t>
      </w:r>
      <w:r w:rsidR="000775D0">
        <w:rPr>
          <w:rStyle w:val="mw-headline"/>
          <w:b w:val="0"/>
          <w:i/>
          <w:sz w:val="28"/>
          <w:szCs w:val="28"/>
        </w:rPr>
        <w:t xml:space="preserve"> </w:t>
      </w:r>
      <w:r w:rsidRPr="000775D0">
        <w:rPr>
          <w:b w:val="0"/>
          <w:sz w:val="28"/>
          <w:szCs w:val="28"/>
        </w:rPr>
        <w:t xml:space="preserve">В озере водится следующая рыба: </w:t>
      </w:r>
      <w:hyperlink r:id="rId59" w:tooltip="Окуни" w:history="1">
        <w:r w:rsidRPr="000775D0">
          <w:rPr>
            <w:rStyle w:val="a5"/>
            <w:b w:val="0"/>
            <w:color w:val="auto"/>
            <w:sz w:val="28"/>
            <w:szCs w:val="28"/>
            <w:u w:val="none"/>
          </w:rPr>
          <w:t>окунь</w:t>
        </w:r>
      </w:hyperlink>
      <w:r w:rsidRPr="000775D0">
        <w:rPr>
          <w:b w:val="0"/>
          <w:sz w:val="28"/>
          <w:szCs w:val="28"/>
        </w:rPr>
        <w:t xml:space="preserve">, </w:t>
      </w:r>
      <w:hyperlink r:id="rId60" w:tooltip="Плотва" w:history="1">
        <w:r w:rsidRPr="000775D0">
          <w:rPr>
            <w:rStyle w:val="a5"/>
            <w:b w:val="0"/>
            <w:color w:val="auto"/>
            <w:sz w:val="28"/>
            <w:szCs w:val="28"/>
            <w:u w:val="none"/>
          </w:rPr>
          <w:t>плотва</w:t>
        </w:r>
      </w:hyperlink>
      <w:r w:rsidRPr="000775D0">
        <w:rPr>
          <w:b w:val="0"/>
          <w:sz w:val="28"/>
          <w:szCs w:val="28"/>
        </w:rPr>
        <w:t xml:space="preserve"> (сорога), </w:t>
      </w:r>
      <w:hyperlink r:id="rId61" w:tooltip="Щука" w:history="1">
        <w:r w:rsidRPr="000775D0">
          <w:rPr>
            <w:rStyle w:val="a5"/>
            <w:b w:val="0"/>
            <w:color w:val="auto"/>
            <w:sz w:val="28"/>
            <w:szCs w:val="28"/>
            <w:u w:val="none"/>
          </w:rPr>
          <w:t>щука</w:t>
        </w:r>
      </w:hyperlink>
      <w:r w:rsidRPr="000775D0">
        <w:rPr>
          <w:b w:val="0"/>
          <w:sz w:val="28"/>
          <w:szCs w:val="28"/>
        </w:rPr>
        <w:t xml:space="preserve">, </w:t>
      </w:r>
      <w:hyperlink r:id="rId62" w:tooltip="Карась" w:history="1">
        <w:r w:rsidRPr="000775D0">
          <w:rPr>
            <w:rStyle w:val="a5"/>
            <w:b w:val="0"/>
            <w:color w:val="auto"/>
            <w:sz w:val="28"/>
            <w:szCs w:val="28"/>
            <w:u w:val="none"/>
          </w:rPr>
          <w:t>карась</w:t>
        </w:r>
      </w:hyperlink>
      <w:r w:rsidRPr="000775D0">
        <w:rPr>
          <w:b w:val="0"/>
          <w:sz w:val="28"/>
          <w:szCs w:val="28"/>
        </w:rPr>
        <w:t xml:space="preserve">, </w:t>
      </w:r>
      <w:hyperlink r:id="rId63" w:tooltip="Язь" w:history="1">
        <w:r w:rsidRPr="000775D0">
          <w:rPr>
            <w:rStyle w:val="a5"/>
            <w:b w:val="0"/>
            <w:color w:val="auto"/>
            <w:sz w:val="28"/>
            <w:szCs w:val="28"/>
            <w:u w:val="none"/>
          </w:rPr>
          <w:t>язь</w:t>
        </w:r>
      </w:hyperlink>
      <w:r w:rsidRPr="000775D0">
        <w:rPr>
          <w:b w:val="0"/>
          <w:sz w:val="28"/>
          <w:szCs w:val="28"/>
        </w:rPr>
        <w:t xml:space="preserve">. Из непромысловых видов рыб встречаются </w:t>
      </w:r>
      <w:hyperlink r:id="rId64" w:tooltip="Обыкновенный гольян" w:history="1">
        <w:r w:rsidRPr="000775D0">
          <w:rPr>
            <w:rStyle w:val="a5"/>
            <w:b w:val="0"/>
            <w:color w:val="auto"/>
            <w:sz w:val="28"/>
            <w:szCs w:val="28"/>
            <w:u w:val="none"/>
          </w:rPr>
          <w:t>гольян озёрный</w:t>
        </w:r>
      </w:hyperlink>
      <w:r w:rsidRPr="000775D0">
        <w:rPr>
          <w:b w:val="0"/>
          <w:sz w:val="28"/>
          <w:szCs w:val="28"/>
        </w:rPr>
        <w:t xml:space="preserve">, </w:t>
      </w:r>
      <w:hyperlink r:id="rId65" w:tooltip="Желтокрылковые" w:history="1">
        <w:r w:rsidRPr="000775D0">
          <w:rPr>
            <w:rStyle w:val="a5"/>
            <w:b w:val="0"/>
            <w:color w:val="auto"/>
            <w:sz w:val="28"/>
            <w:szCs w:val="28"/>
            <w:u w:val="none"/>
          </w:rPr>
          <w:t>песчаная широколобка</w:t>
        </w:r>
      </w:hyperlink>
      <w:r w:rsidRPr="000775D0">
        <w:rPr>
          <w:b w:val="0"/>
          <w:sz w:val="28"/>
          <w:szCs w:val="28"/>
        </w:rPr>
        <w:t xml:space="preserve"> (ширик), </w:t>
      </w:r>
      <w:hyperlink r:id="rId66" w:tooltip="Щиповка обыкновенная" w:history="1">
        <w:r w:rsidRPr="000775D0">
          <w:rPr>
            <w:rStyle w:val="a5"/>
            <w:b w:val="0"/>
            <w:color w:val="auto"/>
            <w:sz w:val="28"/>
            <w:szCs w:val="28"/>
            <w:u w:val="none"/>
          </w:rPr>
          <w:t>щиповка</w:t>
        </w:r>
      </w:hyperlink>
      <w:r w:rsidRPr="000775D0">
        <w:rPr>
          <w:b w:val="0"/>
          <w:sz w:val="28"/>
          <w:szCs w:val="28"/>
        </w:rPr>
        <w:t>.</w:t>
      </w:r>
      <w:bookmarkEnd w:id="13"/>
      <w:r w:rsidRPr="000775D0">
        <w:rPr>
          <w:b w:val="0"/>
          <w:sz w:val="28"/>
          <w:szCs w:val="28"/>
        </w:rPr>
        <w:t xml:space="preserve"> </w:t>
      </w:r>
    </w:p>
    <w:p w:rsidR="000775D0" w:rsidRDefault="00A967DF" w:rsidP="00566703">
      <w:pPr>
        <w:pStyle w:val="a3"/>
        <w:spacing w:before="0" w:beforeAutospacing="0" w:after="0" w:afterAutospacing="0" w:line="360" w:lineRule="auto"/>
        <w:ind w:left="-567" w:firstLine="567"/>
        <w:jc w:val="both"/>
        <w:rPr>
          <w:sz w:val="28"/>
          <w:szCs w:val="28"/>
        </w:rPr>
      </w:pPr>
      <w:r w:rsidRPr="00A967DF">
        <w:rPr>
          <w:sz w:val="28"/>
          <w:szCs w:val="28"/>
        </w:rPr>
        <w:t xml:space="preserve">В результате проведения рыбоводно-акклиматизационных работ встречаются также </w:t>
      </w:r>
      <w:hyperlink r:id="rId67" w:tooltip="Байкальский омуль" w:history="1">
        <w:r w:rsidRPr="00A967DF">
          <w:rPr>
            <w:rStyle w:val="a5"/>
            <w:color w:val="auto"/>
            <w:sz w:val="28"/>
            <w:szCs w:val="28"/>
            <w:u w:val="none"/>
          </w:rPr>
          <w:t>байкальский омуль</w:t>
        </w:r>
      </w:hyperlink>
      <w:r w:rsidRPr="00A967DF">
        <w:rPr>
          <w:sz w:val="28"/>
          <w:szCs w:val="28"/>
        </w:rPr>
        <w:t xml:space="preserve">, </w:t>
      </w:r>
      <w:hyperlink r:id="rId68" w:tooltip="Амурский сом" w:history="1">
        <w:r w:rsidRPr="00A967DF">
          <w:rPr>
            <w:rStyle w:val="a5"/>
            <w:color w:val="auto"/>
            <w:sz w:val="28"/>
            <w:szCs w:val="28"/>
            <w:u w:val="none"/>
          </w:rPr>
          <w:t>амурский сом</w:t>
        </w:r>
      </w:hyperlink>
      <w:r w:rsidRPr="00A967DF">
        <w:rPr>
          <w:sz w:val="28"/>
          <w:szCs w:val="28"/>
        </w:rPr>
        <w:t xml:space="preserve">, </w:t>
      </w:r>
      <w:hyperlink r:id="rId69" w:tooltip="Амурский сазан (страница отсутствует)" w:history="1">
        <w:r w:rsidRPr="00A967DF">
          <w:rPr>
            <w:rStyle w:val="a5"/>
            <w:color w:val="auto"/>
            <w:sz w:val="28"/>
            <w:szCs w:val="28"/>
            <w:u w:val="none"/>
          </w:rPr>
          <w:t>амурский сазан</w:t>
        </w:r>
      </w:hyperlink>
      <w:r w:rsidRPr="00A967DF">
        <w:rPr>
          <w:sz w:val="28"/>
          <w:szCs w:val="28"/>
        </w:rPr>
        <w:t>.</w:t>
      </w:r>
    </w:p>
    <w:p w:rsidR="00A967DF" w:rsidRPr="00A967DF" w:rsidRDefault="00A967DF" w:rsidP="00566703">
      <w:pPr>
        <w:pStyle w:val="a3"/>
        <w:spacing w:before="0" w:beforeAutospacing="0" w:after="0" w:afterAutospacing="0" w:line="360" w:lineRule="auto"/>
        <w:ind w:left="-567" w:firstLine="567"/>
        <w:jc w:val="both"/>
        <w:rPr>
          <w:sz w:val="28"/>
          <w:szCs w:val="28"/>
        </w:rPr>
      </w:pPr>
      <w:r w:rsidRPr="00A967DF">
        <w:rPr>
          <w:sz w:val="28"/>
          <w:szCs w:val="28"/>
        </w:rPr>
        <w:t xml:space="preserve"> Встречается также </w:t>
      </w:r>
      <w:hyperlink r:id="rId70" w:tooltip="Ротан" w:history="1">
        <w:r w:rsidRPr="00A967DF">
          <w:rPr>
            <w:rStyle w:val="a5"/>
            <w:color w:val="auto"/>
            <w:sz w:val="28"/>
            <w:szCs w:val="28"/>
            <w:u w:val="none"/>
          </w:rPr>
          <w:t>ротан</w:t>
        </w:r>
      </w:hyperlink>
      <w:r w:rsidRPr="00A967DF">
        <w:rPr>
          <w:sz w:val="28"/>
          <w:szCs w:val="28"/>
        </w:rPr>
        <w:t xml:space="preserve">, очевидно, непреднамеренно завезённый при последнем выпуске молоди сазана из Хабаровского рыбхоза в 1969 году. </w:t>
      </w:r>
    </w:p>
    <w:p w:rsidR="00A967DF" w:rsidRPr="00A967DF" w:rsidRDefault="00A967DF" w:rsidP="00566703">
      <w:pPr>
        <w:pStyle w:val="a3"/>
        <w:spacing w:before="0" w:beforeAutospacing="0" w:after="0" w:afterAutospacing="0" w:line="360" w:lineRule="auto"/>
        <w:ind w:left="-567" w:firstLine="567"/>
        <w:jc w:val="both"/>
        <w:rPr>
          <w:sz w:val="28"/>
          <w:szCs w:val="28"/>
        </w:rPr>
      </w:pPr>
      <w:r w:rsidRPr="00A967DF">
        <w:rPr>
          <w:sz w:val="28"/>
          <w:szCs w:val="28"/>
        </w:rPr>
        <w:t xml:space="preserve">На берегу озера расположены город </w:t>
      </w:r>
      <w:hyperlink r:id="rId71" w:tooltip="Гусиноозёрск" w:history="1">
        <w:r w:rsidRPr="00A967DF">
          <w:rPr>
            <w:rStyle w:val="a5"/>
            <w:color w:val="auto"/>
            <w:sz w:val="28"/>
            <w:szCs w:val="28"/>
            <w:u w:val="none"/>
          </w:rPr>
          <w:t>Гусиноозёрск</w:t>
        </w:r>
      </w:hyperlink>
      <w:r w:rsidRPr="00A967DF">
        <w:rPr>
          <w:sz w:val="28"/>
          <w:szCs w:val="28"/>
        </w:rPr>
        <w:t xml:space="preserve">, посёлок </w:t>
      </w:r>
      <w:hyperlink r:id="rId72" w:tooltip="Бараты" w:history="1">
        <w:r w:rsidRPr="00A967DF">
          <w:rPr>
            <w:rStyle w:val="a5"/>
            <w:color w:val="auto"/>
            <w:sz w:val="28"/>
            <w:szCs w:val="28"/>
            <w:u w:val="none"/>
          </w:rPr>
          <w:t>Бараты</w:t>
        </w:r>
      </w:hyperlink>
      <w:r w:rsidRPr="00A967DF">
        <w:rPr>
          <w:sz w:val="28"/>
          <w:szCs w:val="28"/>
        </w:rPr>
        <w:t xml:space="preserve">, село </w:t>
      </w:r>
      <w:hyperlink r:id="rId73" w:tooltip="Гусиное Озеро" w:history="1">
        <w:r w:rsidRPr="00A967DF">
          <w:rPr>
            <w:rStyle w:val="a5"/>
            <w:color w:val="auto"/>
            <w:sz w:val="28"/>
            <w:szCs w:val="28"/>
            <w:u w:val="none"/>
          </w:rPr>
          <w:t>Гусиное Озеро</w:t>
        </w:r>
      </w:hyperlink>
      <w:r w:rsidRPr="00A967DF">
        <w:rPr>
          <w:sz w:val="28"/>
          <w:szCs w:val="28"/>
        </w:rPr>
        <w:t xml:space="preserve">. </w:t>
      </w:r>
    </w:p>
    <w:p w:rsidR="00C5218D" w:rsidRDefault="00A967DF" w:rsidP="00566703">
      <w:pPr>
        <w:pStyle w:val="a3"/>
        <w:spacing w:before="0" w:beforeAutospacing="0" w:after="0" w:afterAutospacing="0" w:line="360" w:lineRule="auto"/>
        <w:ind w:left="-567" w:firstLine="567"/>
        <w:jc w:val="both"/>
        <w:rPr>
          <w:sz w:val="28"/>
          <w:szCs w:val="28"/>
        </w:rPr>
      </w:pPr>
      <w:r w:rsidRPr="00A967DF">
        <w:rPr>
          <w:sz w:val="28"/>
          <w:szCs w:val="28"/>
        </w:rPr>
        <w:t xml:space="preserve">Во второй половине XX и в начале XXI века на западном берегу озера в </w:t>
      </w:r>
      <w:hyperlink r:id="rId74" w:tooltip="Муртой (формация) (страница отсутствует)" w:history="1">
        <w:r w:rsidRPr="00A967DF">
          <w:rPr>
            <w:rStyle w:val="a5"/>
            <w:color w:val="auto"/>
            <w:sz w:val="28"/>
            <w:szCs w:val="28"/>
            <w:u w:val="none"/>
          </w:rPr>
          <w:t>формации Муртой</w:t>
        </w:r>
      </w:hyperlink>
      <w:r w:rsidRPr="00A967DF">
        <w:rPr>
          <w:sz w:val="28"/>
          <w:szCs w:val="28"/>
        </w:rPr>
        <w:t xml:space="preserve"> (</w:t>
      </w:r>
      <w:hyperlink r:id="rId75" w:tooltip="Нижний мел" w:history="1">
        <w:r w:rsidRPr="00A967DF">
          <w:rPr>
            <w:rStyle w:val="a5"/>
            <w:color w:val="auto"/>
            <w:sz w:val="28"/>
            <w:szCs w:val="28"/>
            <w:u w:val="none"/>
          </w:rPr>
          <w:t>нижний мел</w:t>
        </w:r>
      </w:hyperlink>
      <w:r w:rsidRPr="00A967DF">
        <w:rPr>
          <w:sz w:val="28"/>
          <w:szCs w:val="28"/>
        </w:rPr>
        <w:t xml:space="preserve">) были найдены останки плацентарного млекопитающего </w:t>
      </w:r>
      <w:hyperlink r:id="rId76" w:tooltip="Муртойлест" w:history="1">
        <w:r w:rsidRPr="00A967DF">
          <w:rPr>
            <w:rStyle w:val="a5"/>
            <w:color w:val="auto"/>
            <w:sz w:val="28"/>
            <w:szCs w:val="28"/>
            <w:u w:val="none"/>
          </w:rPr>
          <w:t>муртойлеста</w:t>
        </w:r>
      </w:hyperlink>
      <w:r w:rsidRPr="00A967DF">
        <w:rPr>
          <w:sz w:val="28"/>
          <w:szCs w:val="28"/>
        </w:rPr>
        <w:t xml:space="preserve">, динозавра-зауропода-титоназаврида </w:t>
      </w:r>
      <w:hyperlink r:id="rId77" w:tooltip="Тенгризавр" w:history="1">
        <w:r w:rsidRPr="00A967DF">
          <w:rPr>
            <w:rStyle w:val="a5"/>
            <w:color w:val="auto"/>
            <w:sz w:val="28"/>
            <w:szCs w:val="28"/>
            <w:u w:val="none"/>
          </w:rPr>
          <w:t>тенгризавра</w:t>
        </w:r>
      </w:hyperlink>
      <w:r w:rsidRPr="00A967DF">
        <w:rPr>
          <w:sz w:val="28"/>
          <w:szCs w:val="28"/>
        </w:rPr>
        <w:t xml:space="preserve">, жившего 120 млн лет назад, когда </w:t>
      </w:r>
      <w:hyperlink r:id="rId78" w:tooltip="Байкал" w:history="1">
        <w:r w:rsidRPr="00A967DF">
          <w:rPr>
            <w:rStyle w:val="a5"/>
            <w:color w:val="auto"/>
            <w:sz w:val="28"/>
            <w:szCs w:val="28"/>
            <w:u w:val="none"/>
          </w:rPr>
          <w:t>Байкал</w:t>
        </w:r>
      </w:hyperlink>
      <w:r w:rsidRPr="00A967DF">
        <w:rPr>
          <w:sz w:val="28"/>
          <w:szCs w:val="28"/>
        </w:rPr>
        <w:t xml:space="preserve"> ещё не существовал, орнитоподов, тероподов (</w:t>
      </w:r>
      <w:hyperlink r:id="rId79" w:tooltip="Теризинозавры" w:history="1">
        <w:r w:rsidRPr="00A967DF">
          <w:rPr>
            <w:rStyle w:val="a5"/>
            <w:color w:val="auto"/>
            <w:sz w:val="28"/>
            <w:szCs w:val="28"/>
            <w:u w:val="none"/>
          </w:rPr>
          <w:t>теризинозавры</w:t>
        </w:r>
      </w:hyperlink>
      <w:r w:rsidRPr="00A967DF">
        <w:rPr>
          <w:sz w:val="28"/>
          <w:szCs w:val="28"/>
        </w:rPr>
        <w:t xml:space="preserve"> и </w:t>
      </w:r>
      <w:hyperlink r:id="rId80" w:tooltip="Дромеозавры" w:history="1">
        <w:r w:rsidRPr="00A967DF">
          <w:rPr>
            <w:rStyle w:val="a5"/>
            <w:color w:val="auto"/>
            <w:sz w:val="28"/>
            <w:szCs w:val="28"/>
            <w:u w:val="none"/>
          </w:rPr>
          <w:t>дромеозавры</w:t>
        </w:r>
      </w:hyperlink>
      <w:r w:rsidRPr="00A967DF">
        <w:rPr>
          <w:sz w:val="28"/>
          <w:szCs w:val="28"/>
        </w:rPr>
        <w:t>), хористодеров, орнитохейридов (</w:t>
      </w:r>
      <w:hyperlink r:id="rId81" w:tooltip="Птерозавры" w:history="1">
        <w:r w:rsidRPr="00A967DF">
          <w:rPr>
            <w:rStyle w:val="a5"/>
            <w:color w:val="auto"/>
            <w:sz w:val="28"/>
            <w:szCs w:val="28"/>
            <w:u w:val="none"/>
          </w:rPr>
          <w:t>птерозавров</w:t>
        </w:r>
      </w:hyperlink>
      <w:r w:rsidRPr="00A967DF">
        <w:rPr>
          <w:sz w:val="28"/>
          <w:szCs w:val="28"/>
        </w:rPr>
        <w:t xml:space="preserve">), </w:t>
      </w:r>
      <w:hyperlink r:id="rId82" w:tooltip="Черепахи" w:history="1">
        <w:r w:rsidRPr="00A967DF">
          <w:rPr>
            <w:rStyle w:val="a5"/>
            <w:color w:val="auto"/>
            <w:sz w:val="28"/>
            <w:szCs w:val="28"/>
            <w:u w:val="none"/>
          </w:rPr>
          <w:t>черепах</w:t>
        </w:r>
      </w:hyperlink>
      <w:r w:rsidRPr="00A967DF">
        <w:rPr>
          <w:sz w:val="28"/>
          <w:szCs w:val="28"/>
        </w:rPr>
        <w:t xml:space="preserve"> (базальные криптодиры макробениды).</w:t>
      </w:r>
    </w:p>
    <w:p w:rsidR="00C5218D" w:rsidRPr="00C5218D" w:rsidRDefault="00C5218D" w:rsidP="00566703">
      <w:pPr>
        <w:pStyle w:val="a3"/>
        <w:spacing w:before="0" w:beforeAutospacing="0" w:after="0" w:afterAutospacing="0" w:line="360" w:lineRule="auto"/>
        <w:ind w:left="-567" w:firstLine="567"/>
        <w:jc w:val="both"/>
        <w:rPr>
          <w:sz w:val="28"/>
          <w:szCs w:val="28"/>
        </w:rPr>
      </w:pPr>
      <w:r w:rsidRPr="00F97AC4">
        <w:rPr>
          <w:b/>
          <w:i/>
          <w:sz w:val="28"/>
          <w:szCs w:val="28"/>
        </w:rPr>
        <w:t>Легенда.</w:t>
      </w:r>
      <w:r>
        <w:rPr>
          <w:sz w:val="28"/>
          <w:szCs w:val="28"/>
        </w:rPr>
        <w:t xml:space="preserve"> </w:t>
      </w:r>
      <w:r w:rsidRPr="00C5218D">
        <w:rPr>
          <w:sz w:val="28"/>
          <w:szCs w:val="28"/>
        </w:rPr>
        <w:t>Гусиное озеро всегда было окутано мистикой и тайной. Почти триста лет назад на его месте было два больших водоёма, а между ними располагался Ацайский дацан. Как рассказывают местные жители, в 18 веке произошло сильное наводнение, после чего и образовалось единое озеро, а буддистский монастырь ушёл под воду, а новый дацан вскоре построили на более безопасном месте – в устье речки Аца.</w:t>
      </w:r>
    </w:p>
    <w:p w:rsidR="00F97AC4" w:rsidRDefault="00C5218D" w:rsidP="00566703">
      <w:pPr>
        <w:pStyle w:val="a3"/>
        <w:spacing w:before="0" w:beforeAutospacing="0" w:after="0" w:afterAutospacing="0" w:line="360" w:lineRule="auto"/>
        <w:ind w:left="-567" w:firstLine="567"/>
        <w:jc w:val="both"/>
        <w:rPr>
          <w:sz w:val="28"/>
          <w:szCs w:val="28"/>
        </w:rPr>
      </w:pPr>
      <w:r w:rsidRPr="00C5218D">
        <w:rPr>
          <w:sz w:val="28"/>
          <w:szCs w:val="28"/>
        </w:rPr>
        <w:t>На Гусином озере можно увидеть много дайверов-экстремалов, которые ищут затонувший храм и его сокровища, которые по легенде покоятся на дне.</w:t>
      </w:r>
    </w:p>
    <w:p w:rsidR="00C5218D" w:rsidRPr="00C5218D" w:rsidRDefault="00C5218D" w:rsidP="00566703">
      <w:pPr>
        <w:pStyle w:val="a3"/>
        <w:spacing w:before="0" w:beforeAutospacing="0" w:after="0" w:afterAutospacing="0" w:line="360" w:lineRule="auto"/>
        <w:ind w:left="-567" w:firstLine="567"/>
        <w:jc w:val="both"/>
        <w:rPr>
          <w:sz w:val="28"/>
          <w:szCs w:val="28"/>
        </w:rPr>
      </w:pPr>
      <w:r w:rsidRPr="00C5218D">
        <w:rPr>
          <w:sz w:val="28"/>
          <w:szCs w:val="28"/>
        </w:rPr>
        <w:t xml:space="preserve"> Однако найти хоть какое-то подтверждение этому ещё никому не удалось: водоём довольно большой, поэтому исследовать его полностью подводные пловцы пока не могут.</w:t>
      </w:r>
    </w:p>
    <w:p w:rsidR="00C5218D" w:rsidRPr="00C5218D" w:rsidRDefault="00C5218D" w:rsidP="00566703">
      <w:pPr>
        <w:pStyle w:val="a3"/>
        <w:spacing w:before="0" w:beforeAutospacing="0" w:after="0" w:afterAutospacing="0" w:line="360" w:lineRule="auto"/>
        <w:ind w:left="-567" w:firstLine="567"/>
        <w:jc w:val="both"/>
        <w:rPr>
          <w:sz w:val="28"/>
          <w:szCs w:val="28"/>
        </w:rPr>
      </w:pPr>
      <w:r w:rsidRPr="00C5218D">
        <w:rPr>
          <w:sz w:val="28"/>
          <w:szCs w:val="28"/>
        </w:rPr>
        <w:t xml:space="preserve">Кроме Ацайского дацана любители загадок ищут здесь и огромных щук, которые якобы достигают в длину от 2 до 8 метров. Кстати, про этих монстров даже писали в газетах. Так, в 1962 году археолог и краевед Алексей Тиваненко написал о гигантских рыбах статью в «Правде Бурятии». После публикации в </w:t>
      </w:r>
      <w:r w:rsidRPr="00C5218D">
        <w:rPr>
          <w:sz w:val="28"/>
          <w:szCs w:val="28"/>
        </w:rPr>
        <w:lastRenderedPageBreak/>
        <w:t>редакцию стали присылать письма, где жители рассказывали случаи нападения щук на людей. Однако и их тоже никто ни разу не поймал – гусиноозёрские чудовища так и остались в байках местных рыбаков.</w:t>
      </w:r>
    </w:p>
    <w:p w:rsidR="00A967DF" w:rsidRDefault="00A967DF" w:rsidP="00806C08">
      <w:pPr>
        <w:pStyle w:val="a3"/>
        <w:ind w:left="-567" w:firstLine="567"/>
        <w:jc w:val="center"/>
      </w:pPr>
      <w:r>
        <w:rPr>
          <w:noProof/>
        </w:rPr>
        <w:drawing>
          <wp:inline distT="0" distB="0" distL="0" distR="0">
            <wp:extent cx="4405022" cy="3710882"/>
            <wp:effectExtent l="57150" t="57150" r="52678" b="61018"/>
            <wp:docPr id="10" name="Рисунок 11" descr="https://upload.wikimedia.org/wikipedia/commons/thumb/4/43/LakeGusinoye201206132108.jpg/1280px-LakeGusinoye20120613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4/43/LakeGusinoye201206132108.jpg/1280px-LakeGusinoye201206132108.jpg"/>
                    <pic:cNvPicPr>
                      <a:picLocks noChangeAspect="1" noChangeArrowheads="1"/>
                    </pic:cNvPicPr>
                  </pic:nvPicPr>
                  <pic:blipFill>
                    <a:blip r:embed="rId83"/>
                    <a:srcRect/>
                    <a:stretch>
                      <a:fillRect/>
                    </a:stretch>
                  </pic:blipFill>
                  <pic:spPr bwMode="auto">
                    <a:xfrm>
                      <a:off x="0" y="0"/>
                      <a:ext cx="4408192" cy="3713553"/>
                    </a:xfrm>
                    <a:prstGeom prst="rect">
                      <a:avLst/>
                    </a:prstGeom>
                    <a:noFill/>
                    <a:ln w="53975" cmpd="sng">
                      <a:solidFill>
                        <a:schemeClr val="accent6">
                          <a:lumMod val="60000"/>
                          <a:lumOff val="40000"/>
                        </a:schemeClr>
                      </a:solidFill>
                      <a:miter lim="800000"/>
                      <a:headEnd/>
                      <a:tailEnd/>
                    </a:ln>
                  </pic:spPr>
                </pic:pic>
              </a:graphicData>
            </a:graphic>
          </wp:inline>
        </w:drawing>
      </w:r>
    </w:p>
    <w:p w:rsidR="00A967DF" w:rsidRDefault="00A967DF" w:rsidP="00806C08">
      <w:pPr>
        <w:pStyle w:val="a3"/>
        <w:ind w:left="-567" w:firstLine="567"/>
        <w:jc w:val="center"/>
      </w:pPr>
      <w:r>
        <w:t>Вид на восток. Вдали — хребет Моностой</w:t>
      </w:r>
    </w:p>
    <w:p w:rsidR="00A967DF" w:rsidRDefault="00A967DF" w:rsidP="00806C08">
      <w:pPr>
        <w:ind w:left="-567" w:firstLine="567"/>
        <w:jc w:val="center"/>
      </w:pPr>
      <w:r>
        <w:rPr>
          <w:noProof/>
        </w:rPr>
        <w:drawing>
          <wp:inline distT="0" distB="0" distL="0" distR="0">
            <wp:extent cx="4564490" cy="3427013"/>
            <wp:effectExtent l="57150" t="57150" r="64660" b="59137"/>
            <wp:docPr id="15" name="Рисунок 14" descr="https://upload.wikimedia.org/wikipedia/commons/thumb/4/49/LakeGusinoye201206132134.jpg/1024px-LakeGusinoye20120613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4/49/LakeGusinoye201206132134.jpg/1024px-LakeGusinoye201206132134.jpg"/>
                    <pic:cNvPicPr>
                      <a:picLocks noChangeAspect="1" noChangeArrowheads="1"/>
                    </pic:cNvPicPr>
                  </pic:nvPicPr>
                  <pic:blipFill>
                    <a:blip r:embed="rId84"/>
                    <a:srcRect/>
                    <a:stretch>
                      <a:fillRect/>
                    </a:stretch>
                  </pic:blipFill>
                  <pic:spPr bwMode="auto">
                    <a:xfrm>
                      <a:off x="0" y="0"/>
                      <a:ext cx="4564490" cy="3427013"/>
                    </a:xfrm>
                    <a:prstGeom prst="rect">
                      <a:avLst/>
                    </a:prstGeom>
                    <a:noFill/>
                    <a:ln w="53975" cmpd="sng">
                      <a:solidFill>
                        <a:schemeClr val="accent6">
                          <a:lumMod val="60000"/>
                          <a:lumOff val="40000"/>
                        </a:schemeClr>
                      </a:solidFill>
                      <a:miter lim="800000"/>
                      <a:headEnd/>
                      <a:tailEnd/>
                    </a:ln>
                  </pic:spPr>
                </pic:pic>
              </a:graphicData>
            </a:graphic>
          </wp:inline>
        </w:drawing>
      </w:r>
      <w:r>
        <w:t xml:space="preserve"> </w:t>
      </w:r>
    </w:p>
    <w:p w:rsidR="00A967DF" w:rsidRDefault="00A967DF" w:rsidP="00566703">
      <w:pPr>
        <w:spacing w:after="0" w:line="360" w:lineRule="auto"/>
        <w:ind w:left="-567" w:firstLine="567"/>
      </w:pPr>
    </w:p>
    <w:p w:rsidR="00A967DF" w:rsidRDefault="00A967DF" w:rsidP="00806C08">
      <w:pPr>
        <w:spacing w:after="0" w:line="360" w:lineRule="auto"/>
        <w:ind w:left="-567" w:firstLine="567"/>
        <w:jc w:val="center"/>
      </w:pPr>
      <w:r>
        <w:rPr>
          <w:noProof/>
        </w:rPr>
        <w:drawing>
          <wp:inline distT="0" distB="0" distL="0" distR="0">
            <wp:extent cx="4873239" cy="3387256"/>
            <wp:effectExtent l="57150" t="57150" r="60711" b="60794"/>
            <wp:docPr id="17" name="Рисунок 17" descr="https://upload.wikimedia.org/wikipedia/commons/thumb/7/72/GusinoozerskayaGRES.jpg/1024px-Gusinoozerskaya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7/72/GusinoozerskayaGRES.jpg/1024px-GusinoozerskayaGRES.jpg"/>
                    <pic:cNvPicPr>
                      <a:picLocks noChangeAspect="1" noChangeArrowheads="1"/>
                    </pic:cNvPicPr>
                  </pic:nvPicPr>
                  <pic:blipFill>
                    <a:blip r:embed="rId85"/>
                    <a:srcRect/>
                    <a:stretch>
                      <a:fillRect/>
                    </a:stretch>
                  </pic:blipFill>
                  <pic:spPr bwMode="auto">
                    <a:xfrm>
                      <a:off x="0" y="0"/>
                      <a:ext cx="4877001" cy="3389871"/>
                    </a:xfrm>
                    <a:prstGeom prst="rect">
                      <a:avLst/>
                    </a:prstGeom>
                    <a:noFill/>
                    <a:ln w="53975">
                      <a:solidFill>
                        <a:schemeClr val="accent6">
                          <a:lumMod val="60000"/>
                          <a:lumOff val="40000"/>
                        </a:schemeClr>
                      </a:solidFill>
                      <a:miter lim="800000"/>
                      <a:headEnd/>
                      <a:tailEnd/>
                    </a:ln>
                  </pic:spPr>
                </pic:pic>
              </a:graphicData>
            </a:graphic>
          </wp:inline>
        </w:drawing>
      </w:r>
    </w:p>
    <w:p w:rsidR="00A967DF" w:rsidRDefault="00A967DF" w:rsidP="00806C08">
      <w:pPr>
        <w:spacing w:after="0" w:line="360" w:lineRule="auto"/>
        <w:ind w:left="-567" w:firstLine="567"/>
        <w:jc w:val="center"/>
        <w:rPr>
          <w:rFonts w:ascii="Times New Roman" w:hAnsi="Times New Roman" w:cs="Times New Roman"/>
          <w:sz w:val="24"/>
          <w:szCs w:val="24"/>
        </w:rPr>
      </w:pPr>
      <w:r w:rsidRPr="00BE0208">
        <w:rPr>
          <w:rFonts w:ascii="Times New Roman" w:hAnsi="Times New Roman" w:cs="Times New Roman"/>
          <w:sz w:val="24"/>
          <w:szCs w:val="24"/>
        </w:rPr>
        <w:t>Гусиноозёрская ГРЭС. Вид с западного берега. Справа — Гусиноозёрск</w:t>
      </w:r>
    </w:p>
    <w:p w:rsidR="00AC3B88" w:rsidRPr="00BE0208" w:rsidRDefault="00AC3B88" w:rsidP="00566703">
      <w:pPr>
        <w:spacing w:after="0" w:line="360" w:lineRule="auto"/>
        <w:ind w:left="-567" w:firstLine="567"/>
        <w:jc w:val="both"/>
        <w:rPr>
          <w:rFonts w:ascii="Times New Roman" w:hAnsi="Times New Roman" w:cs="Times New Roman"/>
          <w:sz w:val="24"/>
          <w:szCs w:val="24"/>
        </w:rPr>
      </w:pPr>
    </w:p>
    <w:p w:rsidR="009F7A97" w:rsidRPr="000775D0" w:rsidRDefault="009F7A97" w:rsidP="00566703">
      <w:pPr>
        <w:spacing w:after="0" w:line="360" w:lineRule="auto"/>
        <w:ind w:left="-567" w:firstLine="567"/>
        <w:jc w:val="both"/>
        <w:rPr>
          <w:rFonts w:ascii="Times New Roman" w:hAnsi="Times New Roman" w:cs="Times New Roman"/>
          <w:sz w:val="28"/>
          <w:szCs w:val="28"/>
        </w:rPr>
      </w:pPr>
      <w:r w:rsidRPr="00C3025B">
        <w:rPr>
          <w:rFonts w:ascii="Times New Roman" w:hAnsi="Times New Roman" w:cs="Times New Roman"/>
          <w:b/>
          <w:i/>
          <w:sz w:val="28"/>
          <w:szCs w:val="28"/>
        </w:rPr>
        <w:t>Загустай - река</w:t>
      </w:r>
      <w:r w:rsidRPr="000775D0">
        <w:rPr>
          <w:rFonts w:ascii="Times New Roman" w:hAnsi="Times New Roman" w:cs="Times New Roman"/>
          <w:sz w:val="28"/>
          <w:szCs w:val="28"/>
        </w:rPr>
        <w:t xml:space="preserve"> в Селенгинском районе Бурятии. Длина - 44 км, площадь водосборного бассейна - 382 км². Один из двух, наряду с рекой Цаган-Гол, крупных водотоков, питающих Гусиное озеро. Впадает в северо-восточном углу водоёма у города Гусиноозёрска.</w:t>
      </w:r>
    </w:p>
    <w:p w:rsidR="00F97AC4" w:rsidRDefault="009F7A97" w:rsidP="00566703">
      <w:pPr>
        <w:spacing w:after="0" w:line="360" w:lineRule="auto"/>
        <w:ind w:left="-567" w:firstLine="567"/>
        <w:jc w:val="both"/>
        <w:rPr>
          <w:rFonts w:ascii="Times New Roman" w:eastAsia="Times New Roman" w:hAnsi="Times New Roman" w:cs="Times New Roman"/>
          <w:sz w:val="28"/>
          <w:szCs w:val="28"/>
        </w:rPr>
      </w:pPr>
      <w:r w:rsidRPr="009F7A97">
        <w:rPr>
          <w:rFonts w:ascii="Times New Roman" w:eastAsia="Times New Roman" w:hAnsi="Times New Roman" w:cs="Times New Roman"/>
          <w:sz w:val="28"/>
          <w:szCs w:val="28"/>
        </w:rPr>
        <w:t>Берёт начало между горами Орюн 1353 м и Хольжин-Жада 1351 м на юго-восточном склоне водораздельного хребта Хамар-Дабана, вытекая из Загустайского болота. Течёт на протяжении 25 км как горный ручей в узкой пади, разделяющей Хамбинский и Солдатский хребты, где принимает все свои притоки.</w:t>
      </w:r>
    </w:p>
    <w:p w:rsidR="008E2F69" w:rsidRDefault="009F7A97" w:rsidP="00566703">
      <w:pPr>
        <w:spacing w:after="0" w:line="360" w:lineRule="auto"/>
        <w:ind w:left="-567" w:firstLine="567"/>
        <w:jc w:val="both"/>
        <w:rPr>
          <w:rFonts w:ascii="Times New Roman" w:eastAsia="Times New Roman" w:hAnsi="Times New Roman" w:cs="Times New Roman"/>
          <w:sz w:val="28"/>
          <w:szCs w:val="28"/>
        </w:rPr>
      </w:pPr>
      <w:r w:rsidRPr="009F7A97">
        <w:rPr>
          <w:rFonts w:ascii="Times New Roman" w:eastAsia="Times New Roman" w:hAnsi="Times New Roman" w:cs="Times New Roman"/>
          <w:sz w:val="28"/>
          <w:szCs w:val="28"/>
        </w:rPr>
        <w:t xml:space="preserve"> Наиболее крупные ручьи - Ехэ-Ангоб, Аршан, Улан-Бургас, Болдогор, Хундыта, Халюта. Выходя из Загустайской пади, разделяется на несколько потоков, растекающихся по Загустайской долине, северо-восточной части Гусиноозёрской котловины. Долина на протяжении полутора десятков километров зарегулирована многочисленными каналами и дренажными канавами.</w:t>
      </w:r>
    </w:p>
    <w:p w:rsidR="009F7A97" w:rsidRPr="009F7A97" w:rsidRDefault="009F7A97" w:rsidP="00566703">
      <w:pPr>
        <w:spacing w:after="0" w:line="360" w:lineRule="auto"/>
        <w:ind w:left="-567" w:firstLine="567"/>
        <w:jc w:val="both"/>
        <w:rPr>
          <w:rFonts w:ascii="Times New Roman" w:eastAsia="Times New Roman" w:hAnsi="Times New Roman" w:cs="Times New Roman"/>
          <w:sz w:val="28"/>
          <w:szCs w:val="28"/>
        </w:rPr>
      </w:pPr>
      <w:r w:rsidRPr="009F7A97">
        <w:rPr>
          <w:rFonts w:ascii="Times New Roman" w:eastAsia="Times New Roman" w:hAnsi="Times New Roman" w:cs="Times New Roman"/>
          <w:sz w:val="28"/>
          <w:szCs w:val="28"/>
        </w:rPr>
        <w:t xml:space="preserve"> Основной водоток шириной 2 - 5 м течёт по болотистой равнине, принимая спокойный характер. Река мелководна и переходима вброд. </w:t>
      </w:r>
    </w:p>
    <w:p w:rsidR="000775D0" w:rsidRDefault="000775D0" w:rsidP="00566703">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Н</w:t>
      </w:r>
      <w:r w:rsidR="009F7A97" w:rsidRPr="000775D0">
        <w:rPr>
          <w:rFonts w:ascii="Times New Roman" w:hAnsi="Times New Roman" w:cs="Times New Roman"/>
          <w:sz w:val="28"/>
          <w:szCs w:val="28"/>
        </w:rPr>
        <w:t xml:space="preserve">азвание происходит с давних времён, когда река была полноводна и богата рыбой. Загаастай в южнобурятском произношении означает </w:t>
      </w:r>
      <w:r w:rsidR="008E2F69">
        <w:rPr>
          <w:rFonts w:ascii="Times New Roman" w:hAnsi="Times New Roman" w:cs="Times New Roman"/>
          <w:sz w:val="28"/>
          <w:szCs w:val="28"/>
        </w:rPr>
        <w:t>«</w:t>
      </w:r>
      <w:r w:rsidR="009F7A97" w:rsidRPr="000775D0">
        <w:rPr>
          <w:rFonts w:ascii="Times New Roman" w:hAnsi="Times New Roman" w:cs="Times New Roman"/>
          <w:sz w:val="28"/>
          <w:szCs w:val="28"/>
        </w:rPr>
        <w:t>рыбная</w:t>
      </w:r>
      <w:r w:rsidR="008E2F69">
        <w:rPr>
          <w:rFonts w:ascii="Times New Roman" w:hAnsi="Times New Roman" w:cs="Times New Roman"/>
          <w:sz w:val="28"/>
          <w:szCs w:val="28"/>
        </w:rPr>
        <w:t>»</w:t>
      </w:r>
      <w:r w:rsidR="009F7A97" w:rsidRPr="000775D0">
        <w:rPr>
          <w:rFonts w:ascii="Times New Roman" w:hAnsi="Times New Roman" w:cs="Times New Roman"/>
          <w:sz w:val="28"/>
          <w:szCs w:val="28"/>
        </w:rPr>
        <w:t xml:space="preserve">, </w:t>
      </w:r>
      <w:r w:rsidR="008E2F69">
        <w:rPr>
          <w:rFonts w:ascii="Times New Roman" w:hAnsi="Times New Roman" w:cs="Times New Roman"/>
          <w:sz w:val="28"/>
          <w:szCs w:val="28"/>
        </w:rPr>
        <w:t>«</w:t>
      </w:r>
      <w:r w:rsidR="009F7A97" w:rsidRPr="000775D0">
        <w:rPr>
          <w:rFonts w:ascii="Times New Roman" w:hAnsi="Times New Roman" w:cs="Times New Roman"/>
          <w:sz w:val="28"/>
          <w:szCs w:val="28"/>
        </w:rPr>
        <w:t>рыбное место</w:t>
      </w:r>
      <w:r w:rsidR="008E2F69">
        <w:rPr>
          <w:rFonts w:ascii="Times New Roman" w:hAnsi="Times New Roman" w:cs="Times New Roman"/>
          <w:sz w:val="28"/>
          <w:szCs w:val="28"/>
        </w:rPr>
        <w:t>»</w:t>
      </w:r>
      <w:r w:rsidR="009F7A97" w:rsidRPr="000775D0">
        <w:rPr>
          <w:rFonts w:ascii="Times New Roman" w:hAnsi="Times New Roman" w:cs="Times New Roman"/>
          <w:sz w:val="28"/>
          <w:szCs w:val="28"/>
        </w:rPr>
        <w:t xml:space="preserve">. Это название распространялось и на нынешнюю Загустайскую долину, и на Убукунские озёра. </w:t>
      </w:r>
    </w:p>
    <w:p w:rsidR="009F7A97" w:rsidRDefault="000775D0" w:rsidP="00566703">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Л</w:t>
      </w:r>
      <w:r w:rsidR="009F7A97" w:rsidRPr="000775D0">
        <w:rPr>
          <w:rFonts w:ascii="Times New Roman" w:hAnsi="Times New Roman" w:cs="Times New Roman"/>
          <w:sz w:val="28"/>
          <w:szCs w:val="28"/>
        </w:rPr>
        <w:t>егенда гласит: название дал старший сын Чингисхана – Джучи, когда он шел завоевывать Забайкалье и Прибайкалье.</w:t>
      </w:r>
    </w:p>
    <w:p w:rsidR="001B30A0" w:rsidRDefault="001B30A0" w:rsidP="009C2A91">
      <w:pPr>
        <w:spacing w:after="0" w:line="360" w:lineRule="auto"/>
        <w:ind w:left="-567" w:firstLine="567"/>
        <w:jc w:val="center"/>
        <w:rPr>
          <w:rFonts w:ascii="Times New Roman" w:eastAsia="Times New Roman" w:hAnsi="Times New Roman" w:cs="Times New Roman"/>
          <w:sz w:val="28"/>
          <w:szCs w:val="28"/>
        </w:rPr>
      </w:pPr>
      <w:r w:rsidRPr="001B30A0">
        <w:rPr>
          <w:rFonts w:ascii="Times New Roman" w:eastAsia="Times New Roman" w:hAnsi="Times New Roman" w:cs="Times New Roman"/>
          <w:noProof/>
          <w:sz w:val="28"/>
          <w:szCs w:val="28"/>
        </w:rPr>
        <w:drawing>
          <wp:inline distT="0" distB="0" distL="0" distR="0">
            <wp:extent cx="4731026" cy="3013209"/>
            <wp:effectExtent l="57150" t="57150" r="50524" b="53841"/>
            <wp:docPr id="2" name="Рисунок 4" descr="https://www.fishingkem.ru/foto/f8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ishingkem.ru/foto/f84/02.jpg"/>
                    <pic:cNvPicPr>
                      <a:picLocks noChangeAspect="1" noChangeArrowheads="1"/>
                    </pic:cNvPicPr>
                  </pic:nvPicPr>
                  <pic:blipFill>
                    <a:blip r:embed="rId86"/>
                    <a:srcRect/>
                    <a:stretch>
                      <a:fillRect/>
                    </a:stretch>
                  </pic:blipFill>
                  <pic:spPr bwMode="auto">
                    <a:xfrm>
                      <a:off x="0" y="0"/>
                      <a:ext cx="4734616" cy="3015495"/>
                    </a:xfrm>
                    <a:prstGeom prst="rect">
                      <a:avLst/>
                    </a:prstGeom>
                    <a:noFill/>
                    <a:ln w="53975">
                      <a:solidFill>
                        <a:schemeClr val="accent6">
                          <a:lumMod val="60000"/>
                          <a:lumOff val="40000"/>
                        </a:schemeClr>
                      </a:solidFill>
                      <a:miter lim="800000"/>
                      <a:headEnd/>
                      <a:tailEnd/>
                    </a:ln>
                  </pic:spPr>
                </pic:pic>
              </a:graphicData>
            </a:graphic>
          </wp:inline>
        </w:drawing>
      </w:r>
    </w:p>
    <w:p w:rsidR="001B30A0" w:rsidRPr="00BE0208" w:rsidRDefault="001B30A0" w:rsidP="009C2A91">
      <w:pPr>
        <w:spacing w:after="0" w:line="360" w:lineRule="auto"/>
        <w:ind w:left="-567" w:firstLine="567"/>
        <w:jc w:val="center"/>
        <w:rPr>
          <w:rFonts w:ascii="Times New Roman" w:eastAsia="Times New Roman" w:hAnsi="Times New Roman" w:cs="Times New Roman"/>
          <w:sz w:val="24"/>
          <w:szCs w:val="24"/>
        </w:rPr>
      </w:pPr>
      <w:r w:rsidRPr="00BE0208">
        <w:rPr>
          <w:rFonts w:ascii="Times New Roman" w:eastAsia="Calibri" w:hAnsi="Times New Roman" w:cs="Times New Roman"/>
          <w:sz w:val="24"/>
          <w:szCs w:val="24"/>
          <w:lang w:eastAsia="en-US"/>
        </w:rPr>
        <w:t>Загустайские скалы</w:t>
      </w:r>
    </w:p>
    <w:p w:rsidR="001B30A0" w:rsidRDefault="001B30A0" w:rsidP="009C2A91">
      <w:pPr>
        <w:spacing w:after="0" w:line="360" w:lineRule="auto"/>
        <w:ind w:left="-567" w:firstLine="567"/>
        <w:jc w:val="center"/>
        <w:rPr>
          <w:rFonts w:ascii="Times New Roman" w:eastAsia="Times New Roman" w:hAnsi="Times New Roman" w:cs="Times New Roman"/>
          <w:sz w:val="28"/>
          <w:szCs w:val="28"/>
        </w:rPr>
      </w:pPr>
      <w:r w:rsidRPr="001B30A0">
        <w:rPr>
          <w:rFonts w:ascii="Times New Roman" w:eastAsia="Times New Roman" w:hAnsi="Times New Roman" w:cs="Times New Roman"/>
          <w:noProof/>
          <w:sz w:val="28"/>
          <w:szCs w:val="28"/>
        </w:rPr>
        <w:drawing>
          <wp:inline distT="0" distB="0" distL="0" distR="0">
            <wp:extent cx="4735830" cy="3641045"/>
            <wp:effectExtent l="57150" t="57150" r="64770" b="54655"/>
            <wp:docPr id="7" name="Рисунок 10" descr="https://www.fishingkem.ru/foto/f8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fishingkem.ru/foto/f84/05.jpg"/>
                    <pic:cNvPicPr>
                      <a:picLocks noChangeAspect="1" noChangeArrowheads="1"/>
                    </pic:cNvPicPr>
                  </pic:nvPicPr>
                  <pic:blipFill>
                    <a:blip r:embed="rId87"/>
                    <a:srcRect/>
                    <a:stretch>
                      <a:fillRect/>
                    </a:stretch>
                  </pic:blipFill>
                  <pic:spPr bwMode="auto">
                    <a:xfrm>
                      <a:off x="0" y="0"/>
                      <a:ext cx="4739218" cy="3643650"/>
                    </a:xfrm>
                    <a:prstGeom prst="rect">
                      <a:avLst/>
                    </a:prstGeom>
                    <a:noFill/>
                    <a:ln w="53975">
                      <a:solidFill>
                        <a:schemeClr val="accent6">
                          <a:lumMod val="60000"/>
                          <a:lumOff val="40000"/>
                        </a:schemeClr>
                      </a:solidFill>
                      <a:miter lim="800000"/>
                      <a:headEnd/>
                      <a:tailEnd/>
                    </a:ln>
                  </pic:spPr>
                </pic:pic>
              </a:graphicData>
            </a:graphic>
          </wp:inline>
        </w:drawing>
      </w:r>
    </w:p>
    <w:p w:rsidR="001B30A0" w:rsidRDefault="001B30A0" w:rsidP="00566703">
      <w:pPr>
        <w:spacing w:after="0" w:line="360" w:lineRule="auto"/>
        <w:ind w:left="-567" w:firstLine="567"/>
        <w:jc w:val="center"/>
        <w:rPr>
          <w:rFonts w:ascii="Times New Roman" w:eastAsia="Times New Roman" w:hAnsi="Times New Roman" w:cs="Times New Roman"/>
          <w:sz w:val="24"/>
          <w:szCs w:val="24"/>
        </w:rPr>
      </w:pPr>
      <w:r w:rsidRPr="00517166">
        <w:rPr>
          <w:rFonts w:ascii="Times New Roman" w:eastAsia="Times New Roman" w:hAnsi="Times New Roman" w:cs="Times New Roman"/>
          <w:sz w:val="24"/>
          <w:szCs w:val="24"/>
        </w:rPr>
        <w:lastRenderedPageBreak/>
        <w:t>Речка</w:t>
      </w:r>
      <w:r>
        <w:rPr>
          <w:rFonts w:ascii="Times New Roman" w:eastAsia="Times New Roman" w:hAnsi="Times New Roman" w:cs="Times New Roman"/>
          <w:sz w:val="24"/>
          <w:szCs w:val="24"/>
        </w:rPr>
        <w:t xml:space="preserve"> Загустай</w:t>
      </w:r>
      <w:r w:rsidRPr="00517166">
        <w:rPr>
          <w:rFonts w:ascii="Times New Roman" w:eastAsia="Times New Roman" w:hAnsi="Times New Roman" w:cs="Times New Roman"/>
          <w:sz w:val="24"/>
          <w:szCs w:val="24"/>
        </w:rPr>
        <w:t xml:space="preserve"> по существу обычная таёжная не большая с несколькими руслами</w:t>
      </w:r>
      <w:r w:rsidR="008E2F69">
        <w:rPr>
          <w:rFonts w:ascii="Times New Roman" w:eastAsia="Times New Roman" w:hAnsi="Times New Roman" w:cs="Times New Roman"/>
          <w:sz w:val="24"/>
          <w:szCs w:val="24"/>
        </w:rPr>
        <w:t>.</w:t>
      </w:r>
      <w:r w:rsidRPr="00517166">
        <w:rPr>
          <w:rFonts w:ascii="Times New Roman" w:eastAsia="Times New Roman" w:hAnsi="Times New Roman" w:cs="Times New Roman"/>
          <w:sz w:val="24"/>
          <w:szCs w:val="24"/>
        </w:rPr>
        <w:t xml:space="preserve"> </w:t>
      </w:r>
    </w:p>
    <w:p w:rsidR="00AC3B88" w:rsidRPr="00204746" w:rsidRDefault="00267C9C" w:rsidP="00DA018B">
      <w:pPr>
        <w:pStyle w:val="1"/>
        <w:jc w:val="center"/>
      </w:pPr>
      <w:bookmarkStart w:id="14" w:name="_Toc91577611"/>
      <w:r w:rsidRPr="00204746">
        <w:t>1.3</w:t>
      </w:r>
      <w:r w:rsidR="00F22D8D" w:rsidRPr="00204746">
        <w:t xml:space="preserve">. </w:t>
      </w:r>
      <w:r w:rsidR="00365E0C" w:rsidRPr="00204746">
        <w:t>Культурно-исторические туристские ресурсы муниципального образования городское поселение «Город Гусиноозерск»</w:t>
      </w:r>
      <w:bookmarkEnd w:id="14"/>
    </w:p>
    <w:p w:rsidR="002B744D" w:rsidRDefault="00AC3B88" w:rsidP="002B744D">
      <w:pPr>
        <w:spacing w:after="0" w:line="360" w:lineRule="auto"/>
        <w:ind w:firstLine="708"/>
        <w:jc w:val="both"/>
        <w:rPr>
          <w:rFonts w:ascii="Times New Roman" w:eastAsia="Times New Roman" w:hAnsi="Times New Roman" w:cs="Times New Roman"/>
          <w:sz w:val="28"/>
          <w:szCs w:val="28"/>
        </w:rPr>
      </w:pPr>
      <w:r w:rsidRPr="00F22D8D">
        <w:rPr>
          <w:rFonts w:ascii="Times New Roman" w:eastAsia="Times New Roman" w:hAnsi="Times New Roman" w:cs="Times New Roman"/>
          <w:sz w:val="28"/>
          <w:szCs w:val="28"/>
        </w:rPr>
        <w:t>Туризм является одним из наиболее пер</w:t>
      </w:r>
      <w:r w:rsidR="00F22D8D">
        <w:rPr>
          <w:rFonts w:ascii="Times New Roman" w:eastAsia="Times New Roman" w:hAnsi="Times New Roman" w:cs="Times New Roman"/>
          <w:sz w:val="28"/>
          <w:szCs w:val="28"/>
        </w:rPr>
        <w:t>спективных направлений развития городского поселения</w:t>
      </w:r>
      <w:r w:rsidRPr="00F22D8D">
        <w:rPr>
          <w:rFonts w:ascii="Times New Roman" w:eastAsia="Times New Roman" w:hAnsi="Times New Roman" w:cs="Times New Roman"/>
          <w:sz w:val="28"/>
          <w:szCs w:val="28"/>
        </w:rPr>
        <w:t xml:space="preserve">; это способствует более эффективному использованию богатейшего природного и культурно-исторического наследия, что влияет на формирование более высокого культурного уровня, рекреации и отдыха населения </w:t>
      </w:r>
      <w:r w:rsidR="002B744D">
        <w:rPr>
          <w:rFonts w:ascii="Times New Roman" w:eastAsia="Times New Roman" w:hAnsi="Times New Roman" w:cs="Times New Roman"/>
          <w:sz w:val="28"/>
          <w:szCs w:val="28"/>
        </w:rPr>
        <w:t>города</w:t>
      </w:r>
      <w:r w:rsidRPr="00F22D8D">
        <w:rPr>
          <w:rFonts w:ascii="Times New Roman" w:eastAsia="Times New Roman" w:hAnsi="Times New Roman" w:cs="Times New Roman"/>
          <w:sz w:val="28"/>
          <w:szCs w:val="28"/>
        </w:rPr>
        <w:t xml:space="preserve">, а также использование туристического потенциала определяет экономическое развитие </w:t>
      </w:r>
      <w:r w:rsidR="002B744D">
        <w:rPr>
          <w:rFonts w:ascii="Times New Roman" w:eastAsia="Times New Roman" w:hAnsi="Times New Roman" w:cs="Times New Roman"/>
          <w:sz w:val="28"/>
          <w:szCs w:val="28"/>
        </w:rPr>
        <w:t>города</w:t>
      </w:r>
      <w:r w:rsidRPr="00F22D8D">
        <w:rPr>
          <w:rFonts w:ascii="Times New Roman" w:eastAsia="Times New Roman" w:hAnsi="Times New Roman" w:cs="Times New Roman"/>
          <w:sz w:val="28"/>
          <w:szCs w:val="28"/>
        </w:rPr>
        <w:t>,</w:t>
      </w:r>
      <w:r w:rsidR="002B744D">
        <w:rPr>
          <w:rFonts w:ascii="Times New Roman" w:eastAsia="Times New Roman" w:hAnsi="Times New Roman" w:cs="Times New Roman"/>
          <w:sz w:val="28"/>
          <w:szCs w:val="28"/>
        </w:rPr>
        <w:t xml:space="preserve"> способствует решению проблемы занятости. </w:t>
      </w:r>
    </w:p>
    <w:p w:rsidR="004B505F" w:rsidRDefault="00AC3B88" w:rsidP="004B505F">
      <w:pPr>
        <w:spacing w:after="0" w:line="360" w:lineRule="auto"/>
        <w:ind w:firstLine="708"/>
        <w:jc w:val="both"/>
        <w:rPr>
          <w:rFonts w:ascii="Times New Roman" w:eastAsia="Times New Roman" w:hAnsi="Times New Roman" w:cs="Times New Roman"/>
          <w:sz w:val="28"/>
          <w:szCs w:val="28"/>
        </w:rPr>
      </w:pPr>
      <w:r w:rsidRPr="002B744D">
        <w:rPr>
          <w:rFonts w:ascii="Times New Roman" w:eastAsia="Times New Roman" w:hAnsi="Times New Roman" w:cs="Times New Roman"/>
          <w:sz w:val="28"/>
          <w:szCs w:val="28"/>
        </w:rPr>
        <w:t>Рынок туризма является сферой проявления экономических отношений между производителями и потребителями туристических услуг.</w:t>
      </w:r>
    </w:p>
    <w:p w:rsidR="004B505F" w:rsidRDefault="004B505F" w:rsidP="004B505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3B88" w:rsidRPr="002B744D">
        <w:rPr>
          <w:rFonts w:ascii="Times New Roman" w:eastAsia="Times New Roman" w:hAnsi="Times New Roman" w:cs="Times New Roman"/>
          <w:sz w:val="28"/>
          <w:szCs w:val="28"/>
        </w:rPr>
        <w:t>Туристические услуги составляют значительную часть услуг, потребляемых населением, и имеют специфический социально-медицинский характер, то есть досуг, возможность личного развития, знание исторических и культурных ценностей, возможность занятия спортом, участие в культурной жизни. События и другие, то есть туризм, объединяет экономические, социальные, гуманитарные, образовательные и эстетические факторы.</w:t>
      </w:r>
    </w:p>
    <w:p w:rsidR="004B505F" w:rsidRDefault="004B505F" w:rsidP="00E45389">
      <w:pPr>
        <w:spacing w:after="0" w:line="360" w:lineRule="auto"/>
        <w:ind w:firstLine="708"/>
        <w:jc w:val="both"/>
        <w:rPr>
          <w:rFonts w:ascii="Times New Roman" w:hAnsi="Times New Roman" w:cs="Times New Roman"/>
          <w:sz w:val="28"/>
          <w:szCs w:val="28"/>
        </w:rPr>
      </w:pPr>
      <w:r w:rsidRPr="004B505F">
        <w:rPr>
          <w:rFonts w:ascii="Times New Roman" w:eastAsia="Times New Roman" w:hAnsi="Times New Roman" w:cs="Times New Roman"/>
          <w:sz w:val="28"/>
          <w:szCs w:val="28"/>
        </w:rPr>
        <w:t>Гусиноозерск</w:t>
      </w:r>
      <w:r w:rsidR="00AC3B88" w:rsidRPr="004B505F">
        <w:rPr>
          <w:rFonts w:ascii="Times New Roman" w:eastAsia="Times New Roman" w:hAnsi="Times New Roman" w:cs="Times New Roman"/>
          <w:sz w:val="28"/>
          <w:szCs w:val="28"/>
        </w:rPr>
        <w:t xml:space="preserve"> </w:t>
      </w:r>
      <w:r w:rsidRPr="004B505F">
        <w:rPr>
          <w:rFonts w:ascii="Times New Roman" w:hAnsi="Times New Roman" w:cs="Times New Roman"/>
          <w:bCs/>
          <w:sz w:val="28"/>
          <w:szCs w:val="28"/>
        </w:rPr>
        <w:t>второй</w:t>
      </w:r>
      <w:r w:rsidRPr="004B505F">
        <w:rPr>
          <w:rFonts w:ascii="Times New Roman" w:hAnsi="Times New Roman" w:cs="Times New Roman"/>
          <w:sz w:val="28"/>
          <w:szCs w:val="28"/>
        </w:rPr>
        <w:t xml:space="preserve"> по экономическому значению и численности населения </w:t>
      </w:r>
      <w:r w:rsidRPr="004B505F">
        <w:rPr>
          <w:rFonts w:ascii="Times New Roman" w:hAnsi="Times New Roman" w:cs="Times New Roman"/>
          <w:bCs/>
          <w:sz w:val="28"/>
          <w:szCs w:val="28"/>
        </w:rPr>
        <w:t>город</w:t>
      </w:r>
      <w:r w:rsidRPr="004B505F">
        <w:rPr>
          <w:rFonts w:ascii="Times New Roman" w:hAnsi="Times New Roman" w:cs="Times New Roman"/>
          <w:sz w:val="28"/>
          <w:szCs w:val="28"/>
        </w:rPr>
        <w:t xml:space="preserve"> в республике Бурятии</w:t>
      </w:r>
      <w:r>
        <w:rPr>
          <w:rFonts w:ascii="Times New Roman" w:hAnsi="Times New Roman" w:cs="Times New Roman"/>
          <w:sz w:val="28"/>
          <w:szCs w:val="28"/>
        </w:rPr>
        <w:t xml:space="preserve">. </w:t>
      </w:r>
    </w:p>
    <w:p w:rsidR="004B505F" w:rsidRDefault="00BD6A27" w:rsidP="004B505F">
      <w:pPr>
        <w:pStyle w:val="a3"/>
        <w:ind w:left="150" w:right="150"/>
        <w:jc w:val="center"/>
        <w:rPr>
          <w:sz w:val="28"/>
          <w:szCs w:val="28"/>
        </w:rPr>
      </w:pPr>
      <w:r>
        <w:rPr>
          <w:noProof/>
        </w:rPr>
        <w:drawing>
          <wp:inline distT="0" distB="0" distL="0" distR="0">
            <wp:extent cx="4305281" cy="2193070"/>
            <wp:effectExtent l="57150" t="57150" r="57169" b="54830"/>
            <wp:docPr id="2063" name="Рисунок 1" descr="https://upload.wikimedia.org/wikipedia/commons/6/6d/%D0%A1%D1%82%D0%B5%D0%BB%D0%B0_%D0%93%D1%83%D1%81%D0%B8%D0%BD%D0%BE%D0%BE%D0%B7%D1%91%D1%80%D1%81%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d/%D0%A1%D1%82%D0%B5%D0%BB%D0%B0_%D0%93%D1%83%D1%81%D0%B8%D0%BD%D0%BE%D0%BE%D0%B7%D1%91%D1%80%D1%81%D0%BA.jpg"/>
                    <pic:cNvPicPr>
                      <a:picLocks noChangeAspect="1" noChangeArrowheads="1"/>
                    </pic:cNvPicPr>
                  </pic:nvPicPr>
                  <pic:blipFill>
                    <a:blip r:embed="rId88"/>
                    <a:srcRect/>
                    <a:stretch>
                      <a:fillRect/>
                    </a:stretch>
                  </pic:blipFill>
                  <pic:spPr bwMode="auto">
                    <a:xfrm>
                      <a:off x="0" y="0"/>
                      <a:ext cx="4309413" cy="2195175"/>
                    </a:xfrm>
                    <a:prstGeom prst="rect">
                      <a:avLst/>
                    </a:prstGeom>
                    <a:noFill/>
                    <a:ln w="53975" cmpd="sng">
                      <a:solidFill>
                        <a:schemeClr val="accent6">
                          <a:lumMod val="60000"/>
                          <a:lumOff val="40000"/>
                        </a:schemeClr>
                      </a:solidFill>
                      <a:miter lim="800000"/>
                      <a:headEnd/>
                      <a:tailEnd/>
                    </a:ln>
                    <a:effectLst/>
                  </pic:spPr>
                </pic:pic>
              </a:graphicData>
            </a:graphic>
          </wp:inline>
        </w:drawing>
      </w:r>
    </w:p>
    <w:p w:rsidR="00AC3B88" w:rsidRPr="00AC3B88" w:rsidRDefault="00AC3B88" w:rsidP="00AC3B88"/>
    <w:p w:rsidR="00E91C1A" w:rsidRPr="00BC765E" w:rsidRDefault="00AC3B88" w:rsidP="00DA018B">
      <w:pPr>
        <w:pStyle w:val="1"/>
        <w:jc w:val="center"/>
      </w:pPr>
      <w:bookmarkStart w:id="15" w:name="_Toc91577612"/>
      <w:r>
        <w:t>1.</w:t>
      </w:r>
      <w:r w:rsidR="00267C9C">
        <w:t>3</w:t>
      </w:r>
      <w:r w:rsidR="00033AED">
        <w:t>.1.</w:t>
      </w:r>
      <w:r>
        <w:t xml:space="preserve"> </w:t>
      </w:r>
      <w:r w:rsidR="00267C9C">
        <w:t>Памятники города Гусиноозерск</w:t>
      </w:r>
      <w:bookmarkEnd w:id="15"/>
    </w:p>
    <w:p w:rsidR="00E91C1A" w:rsidRPr="00823E99" w:rsidRDefault="00E91C1A" w:rsidP="00566703">
      <w:pPr>
        <w:spacing w:after="0" w:line="360" w:lineRule="auto"/>
        <w:ind w:left="-567" w:right="144" w:firstLine="567"/>
        <w:jc w:val="both"/>
        <w:rPr>
          <w:rFonts w:ascii="Times New Roman" w:hAnsi="Times New Roman" w:cs="Times New Roman"/>
          <w:sz w:val="28"/>
          <w:szCs w:val="28"/>
        </w:rPr>
      </w:pPr>
      <w:r>
        <w:rPr>
          <w:rFonts w:ascii="Times New Roman" w:hAnsi="Times New Roman" w:cs="Times New Roman"/>
          <w:sz w:val="28"/>
          <w:szCs w:val="28"/>
        </w:rPr>
        <w:t xml:space="preserve">Город Гусиноозерск славен своей </w:t>
      </w:r>
      <w:r w:rsidRPr="00823E99">
        <w:rPr>
          <w:rFonts w:ascii="Times New Roman" w:hAnsi="Times New Roman" w:cs="Times New Roman"/>
          <w:sz w:val="28"/>
          <w:szCs w:val="28"/>
        </w:rPr>
        <w:t>историей и</w:t>
      </w:r>
      <w:r>
        <w:rPr>
          <w:rFonts w:ascii="Times New Roman" w:hAnsi="Times New Roman" w:cs="Times New Roman"/>
          <w:sz w:val="28"/>
          <w:szCs w:val="28"/>
        </w:rPr>
        <w:t xml:space="preserve"> различные культурные памятники это как бы </w:t>
      </w:r>
      <w:r w:rsidRPr="00823E99">
        <w:rPr>
          <w:rFonts w:ascii="Times New Roman" w:hAnsi="Times New Roman" w:cs="Times New Roman"/>
          <w:sz w:val="28"/>
          <w:szCs w:val="28"/>
        </w:rPr>
        <w:t>материально подтверждение того, что мы не забыли историю, чтим и храним память предков. Нет ничего удивительного, что каждый житель желает больше знать об истории своего города и посмотреть на ясные символы величия его прошлого и его людей.</w:t>
      </w:r>
    </w:p>
    <w:p w:rsidR="00E91C1A" w:rsidRDefault="00E91C1A" w:rsidP="00566703">
      <w:pPr>
        <w:spacing w:after="0" w:line="360" w:lineRule="auto"/>
        <w:ind w:left="-567" w:right="144" w:firstLine="567"/>
        <w:jc w:val="both"/>
        <w:rPr>
          <w:rFonts w:ascii="Times New Roman" w:hAnsi="Times New Roman" w:cs="Times New Roman"/>
          <w:sz w:val="28"/>
          <w:szCs w:val="28"/>
        </w:rPr>
      </w:pPr>
      <w:r w:rsidRPr="00823E99">
        <w:rPr>
          <w:rFonts w:ascii="Times New Roman" w:hAnsi="Times New Roman" w:cs="Times New Roman"/>
          <w:sz w:val="28"/>
          <w:szCs w:val="28"/>
        </w:rPr>
        <w:t>Памятники людям, событиям, знаменательным датам, воинам, героям – все это представляет собой интереснейшее зрелище, потому каждый житель нашего города должен лицезреть все это и пропитаться трепетом по отношению к тем людям и событиям, которые удостоились такой чести. И, конечно же, следовать их примеру.</w:t>
      </w:r>
    </w:p>
    <w:p w:rsidR="00972905" w:rsidRDefault="00972905" w:rsidP="00566703">
      <w:pPr>
        <w:spacing w:after="0" w:line="360" w:lineRule="auto"/>
        <w:ind w:left="-567" w:right="144" w:firstLine="567"/>
        <w:jc w:val="both"/>
        <w:rPr>
          <w:rFonts w:ascii="Times New Roman" w:hAnsi="Times New Roman" w:cs="Times New Roman"/>
          <w:sz w:val="28"/>
          <w:szCs w:val="28"/>
        </w:rPr>
      </w:pPr>
    </w:p>
    <w:p w:rsidR="00972905" w:rsidRDefault="00972905" w:rsidP="00972905">
      <w:pPr>
        <w:spacing w:after="0" w:line="360" w:lineRule="auto"/>
        <w:ind w:left="-567" w:right="144" w:firstLine="567"/>
        <w:jc w:val="center"/>
        <w:rPr>
          <w:rFonts w:ascii="Times New Roman" w:hAnsi="Times New Roman" w:cs="Times New Roman"/>
          <w:sz w:val="28"/>
          <w:szCs w:val="28"/>
        </w:rPr>
      </w:pPr>
      <w:r>
        <w:rPr>
          <w:noProof/>
        </w:rPr>
        <w:drawing>
          <wp:inline distT="0" distB="0" distL="0" distR="0">
            <wp:extent cx="4778734" cy="4110824"/>
            <wp:effectExtent l="57150" t="57150" r="59966" b="61126"/>
            <wp:docPr id="2051" name="Рисунок 1" descr="https://avatars.mds.yandex.net/get-altay/240733/2a0000015d871f8f52650242fe55670cb690/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240733/2a0000015d871f8f52650242fe55670cb690/XXXL"/>
                    <pic:cNvPicPr>
                      <a:picLocks noChangeAspect="1" noChangeArrowheads="1"/>
                    </pic:cNvPicPr>
                  </pic:nvPicPr>
                  <pic:blipFill>
                    <a:blip r:embed="rId89"/>
                    <a:srcRect/>
                    <a:stretch>
                      <a:fillRect/>
                    </a:stretch>
                  </pic:blipFill>
                  <pic:spPr bwMode="auto">
                    <a:xfrm>
                      <a:off x="0" y="0"/>
                      <a:ext cx="4782509" cy="4114071"/>
                    </a:xfrm>
                    <a:prstGeom prst="rect">
                      <a:avLst/>
                    </a:prstGeom>
                    <a:noFill/>
                    <a:ln w="53975" cmpd="sng">
                      <a:solidFill>
                        <a:schemeClr val="accent6">
                          <a:lumMod val="60000"/>
                          <a:lumOff val="40000"/>
                        </a:schemeClr>
                      </a:solidFill>
                      <a:miter lim="800000"/>
                      <a:headEnd/>
                      <a:tailEnd/>
                    </a:ln>
                  </pic:spPr>
                </pic:pic>
              </a:graphicData>
            </a:graphic>
          </wp:inline>
        </w:drawing>
      </w:r>
    </w:p>
    <w:p w:rsidR="007340B3" w:rsidRPr="004B10F5" w:rsidRDefault="007340B3" w:rsidP="00566703">
      <w:pPr>
        <w:pStyle w:val="a3"/>
        <w:spacing w:before="0" w:beforeAutospacing="0" w:after="0" w:afterAutospacing="0"/>
        <w:ind w:left="-567" w:firstLine="567"/>
        <w:jc w:val="center"/>
        <w:rPr>
          <w:kern w:val="24"/>
          <w:sz w:val="28"/>
          <w:szCs w:val="28"/>
        </w:rPr>
      </w:pPr>
      <w:r w:rsidRPr="004B10F5">
        <w:rPr>
          <w:kern w:val="24"/>
          <w:sz w:val="28"/>
          <w:szCs w:val="28"/>
        </w:rPr>
        <w:t>Открыти</w:t>
      </w:r>
      <w:r>
        <w:rPr>
          <w:kern w:val="24"/>
          <w:sz w:val="28"/>
          <w:szCs w:val="28"/>
        </w:rPr>
        <w:t xml:space="preserve">е памятника основателю </w:t>
      </w:r>
      <w:r w:rsidRPr="004B10F5">
        <w:rPr>
          <w:kern w:val="24"/>
          <w:sz w:val="28"/>
          <w:szCs w:val="28"/>
        </w:rPr>
        <w:t>социалистического государства</w:t>
      </w:r>
      <w:r>
        <w:rPr>
          <w:kern w:val="24"/>
          <w:sz w:val="28"/>
          <w:szCs w:val="28"/>
        </w:rPr>
        <w:t xml:space="preserve"> </w:t>
      </w:r>
      <w:r w:rsidRPr="004B10F5">
        <w:rPr>
          <w:kern w:val="24"/>
          <w:sz w:val="28"/>
          <w:szCs w:val="28"/>
        </w:rPr>
        <w:t>В.И. Ленину состоялось 8 октября</w:t>
      </w:r>
      <w:r>
        <w:rPr>
          <w:kern w:val="24"/>
          <w:sz w:val="28"/>
          <w:szCs w:val="28"/>
        </w:rPr>
        <w:t xml:space="preserve"> </w:t>
      </w:r>
      <w:r w:rsidRPr="004B10F5">
        <w:rPr>
          <w:kern w:val="24"/>
          <w:sz w:val="28"/>
          <w:szCs w:val="28"/>
        </w:rPr>
        <w:t>1972 года.</w:t>
      </w:r>
    </w:p>
    <w:p w:rsidR="00033AED" w:rsidRDefault="00033AED" w:rsidP="00566703">
      <w:pPr>
        <w:pStyle w:val="a3"/>
        <w:spacing w:before="0" w:beforeAutospacing="0" w:after="0" w:afterAutospacing="0"/>
        <w:ind w:left="-567" w:firstLine="567"/>
        <w:jc w:val="center"/>
        <w:rPr>
          <w:rFonts w:ascii="Georgia" w:hAnsi="Georgia"/>
          <w:sz w:val="32"/>
          <w:szCs w:val="32"/>
        </w:rPr>
      </w:pPr>
    </w:p>
    <w:p w:rsidR="003B0107" w:rsidRDefault="003B0107" w:rsidP="00566703">
      <w:pPr>
        <w:pStyle w:val="a3"/>
        <w:spacing w:before="0" w:beforeAutospacing="0" w:after="0" w:afterAutospacing="0"/>
        <w:ind w:left="-567" w:firstLine="567"/>
        <w:jc w:val="center"/>
        <w:rPr>
          <w:rFonts w:ascii="Georgia" w:hAnsi="Georgia"/>
          <w:sz w:val="32"/>
          <w:szCs w:val="32"/>
        </w:rPr>
      </w:pPr>
    </w:p>
    <w:p w:rsidR="00033AED" w:rsidRDefault="005529CF" w:rsidP="00566703">
      <w:pPr>
        <w:pStyle w:val="a3"/>
        <w:spacing w:before="0" w:beforeAutospacing="0" w:after="0" w:afterAutospacing="0"/>
        <w:ind w:left="-567" w:firstLine="567"/>
        <w:jc w:val="center"/>
        <w:rPr>
          <w:rFonts w:ascii="Georgia" w:hAnsi="Georgia"/>
          <w:sz w:val="32"/>
          <w:szCs w:val="32"/>
        </w:rPr>
      </w:pPr>
      <w:r>
        <w:rPr>
          <w:rFonts w:ascii="Georgia" w:hAnsi="Georgia"/>
          <w:noProof/>
          <w:sz w:val="32"/>
          <w:szCs w:val="32"/>
        </w:rPr>
        <w:drawing>
          <wp:anchor distT="0" distB="0" distL="114300" distR="114300" simplePos="0" relativeHeight="251660288" behindDoc="0" locked="0" layoutInCell="1" allowOverlap="1">
            <wp:simplePos x="0" y="0"/>
            <wp:positionH relativeFrom="column">
              <wp:posOffset>535471</wp:posOffset>
            </wp:positionH>
            <wp:positionV relativeFrom="paragraph">
              <wp:posOffset>154277</wp:posOffset>
            </wp:positionV>
            <wp:extent cx="5040381" cy="3727671"/>
            <wp:effectExtent l="57150" t="57150" r="65019" b="63279"/>
            <wp:wrapNone/>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42364" cy="3729138"/>
                    </a:xfrm>
                    <a:prstGeom prst="rect">
                      <a:avLst/>
                    </a:prstGeom>
                    <a:ln w="53975">
                      <a:solidFill>
                        <a:schemeClr val="accent6">
                          <a:lumMod val="60000"/>
                          <a:lumOff val="40000"/>
                        </a:schemeClr>
                      </a:solidFill>
                    </a:ln>
                    <a:effectLst>
                      <a:outerShdw blurRad="50800" dist="50800" dir="5400000" sx="26000" sy="26000" algn="ctr" rotWithShape="0">
                        <a:srgbClr val="000000">
                          <a:alpha val="43137"/>
                        </a:srgbClr>
                      </a:outerShdw>
                    </a:effectLst>
                    <a:extLst/>
                  </pic:spPr>
                </pic:pic>
              </a:graphicData>
            </a:graphic>
          </wp:anchor>
        </w:drawing>
      </w:r>
    </w:p>
    <w:p w:rsidR="00033AED" w:rsidRDefault="00033AED" w:rsidP="00566703">
      <w:pPr>
        <w:pStyle w:val="a3"/>
        <w:spacing w:before="0" w:beforeAutospacing="0" w:after="0" w:afterAutospacing="0"/>
        <w:ind w:left="-567" w:firstLine="567"/>
        <w:jc w:val="center"/>
        <w:rPr>
          <w:rFonts w:ascii="Georgia" w:hAnsi="Georgia"/>
          <w:sz w:val="32"/>
          <w:szCs w:val="32"/>
        </w:rPr>
      </w:pPr>
    </w:p>
    <w:p w:rsidR="007340B3" w:rsidRDefault="007340B3" w:rsidP="00566703">
      <w:pPr>
        <w:pStyle w:val="a3"/>
        <w:spacing w:before="0" w:beforeAutospacing="0" w:after="0" w:afterAutospacing="0"/>
        <w:ind w:left="-567" w:firstLine="567"/>
        <w:jc w:val="center"/>
        <w:rPr>
          <w:rFonts w:ascii="Georgia" w:hAnsi="Georgia"/>
          <w:sz w:val="32"/>
          <w:szCs w:val="32"/>
        </w:rPr>
      </w:pPr>
    </w:p>
    <w:p w:rsidR="007340B3" w:rsidRDefault="007340B3" w:rsidP="00566703">
      <w:pPr>
        <w:pStyle w:val="a3"/>
        <w:spacing w:before="0" w:beforeAutospacing="0" w:after="0" w:afterAutospacing="0"/>
        <w:ind w:left="-567" w:firstLine="567"/>
        <w:jc w:val="center"/>
        <w:rPr>
          <w:rFonts w:ascii="Georgia" w:hAnsi="Georgia"/>
          <w:sz w:val="32"/>
          <w:szCs w:val="32"/>
        </w:rPr>
      </w:pPr>
    </w:p>
    <w:p w:rsidR="007340B3" w:rsidRDefault="007340B3" w:rsidP="00566703">
      <w:pPr>
        <w:pStyle w:val="a3"/>
        <w:spacing w:before="0" w:beforeAutospacing="0" w:after="0" w:afterAutospacing="0"/>
        <w:ind w:left="-567" w:firstLine="567"/>
        <w:jc w:val="center"/>
        <w:rPr>
          <w:rFonts w:ascii="Georgia" w:hAnsi="Georgia"/>
          <w:sz w:val="32"/>
          <w:szCs w:val="32"/>
        </w:rPr>
      </w:pPr>
    </w:p>
    <w:p w:rsidR="007340B3" w:rsidRDefault="007340B3" w:rsidP="00566703">
      <w:pPr>
        <w:pStyle w:val="a3"/>
        <w:spacing w:before="0" w:beforeAutospacing="0" w:after="0" w:afterAutospacing="0"/>
        <w:ind w:left="-567" w:firstLine="567"/>
        <w:jc w:val="center"/>
        <w:rPr>
          <w:rFonts w:ascii="Georgia" w:hAnsi="Georgia"/>
          <w:sz w:val="32"/>
          <w:szCs w:val="32"/>
        </w:rPr>
      </w:pPr>
    </w:p>
    <w:p w:rsidR="007340B3" w:rsidRDefault="007340B3" w:rsidP="00566703">
      <w:pPr>
        <w:pStyle w:val="a3"/>
        <w:spacing w:before="0" w:beforeAutospacing="0" w:after="0" w:afterAutospacing="0"/>
        <w:ind w:left="-567" w:firstLine="567"/>
        <w:jc w:val="center"/>
        <w:rPr>
          <w:rFonts w:ascii="Georgia" w:hAnsi="Georgia"/>
          <w:sz w:val="32"/>
          <w:szCs w:val="32"/>
        </w:rPr>
      </w:pPr>
    </w:p>
    <w:p w:rsidR="007340B3" w:rsidRDefault="007340B3" w:rsidP="00566703">
      <w:pPr>
        <w:pStyle w:val="a3"/>
        <w:spacing w:before="0" w:beforeAutospacing="0" w:after="0" w:afterAutospacing="0"/>
        <w:ind w:left="-567" w:firstLine="567"/>
        <w:jc w:val="center"/>
        <w:rPr>
          <w:rFonts w:ascii="Georgia" w:hAnsi="Georgia"/>
          <w:sz w:val="32"/>
          <w:szCs w:val="32"/>
        </w:rPr>
      </w:pPr>
    </w:p>
    <w:p w:rsidR="007340B3" w:rsidRDefault="007340B3" w:rsidP="00566703">
      <w:pPr>
        <w:pStyle w:val="a3"/>
        <w:spacing w:before="0" w:beforeAutospacing="0" w:after="0" w:afterAutospacing="0"/>
        <w:ind w:left="-567" w:firstLine="567"/>
        <w:jc w:val="center"/>
        <w:rPr>
          <w:rFonts w:ascii="Georgia" w:hAnsi="Georgia"/>
          <w:sz w:val="32"/>
          <w:szCs w:val="32"/>
        </w:rPr>
      </w:pPr>
    </w:p>
    <w:p w:rsidR="007340B3" w:rsidRDefault="007340B3" w:rsidP="00566703">
      <w:pPr>
        <w:pStyle w:val="a3"/>
        <w:spacing w:before="0" w:beforeAutospacing="0" w:after="0" w:afterAutospacing="0"/>
        <w:ind w:left="-567" w:firstLine="567"/>
        <w:jc w:val="center"/>
        <w:rPr>
          <w:rFonts w:ascii="Georgia" w:hAnsi="Georgia"/>
          <w:sz w:val="32"/>
          <w:szCs w:val="32"/>
        </w:rPr>
      </w:pPr>
    </w:p>
    <w:p w:rsidR="007340B3" w:rsidRDefault="007340B3" w:rsidP="00566703">
      <w:pPr>
        <w:pStyle w:val="a3"/>
        <w:spacing w:before="0" w:beforeAutospacing="0" w:after="0" w:afterAutospacing="0"/>
        <w:ind w:left="-567" w:firstLine="567"/>
        <w:jc w:val="center"/>
        <w:rPr>
          <w:rFonts w:ascii="Georgia" w:hAnsi="Georgia"/>
          <w:sz w:val="32"/>
          <w:szCs w:val="32"/>
        </w:rPr>
      </w:pPr>
    </w:p>
    <w:p w:rsidR="007340B3" w:rsidRDefault="007340B3" w:rsidP="00566703">
      <w:pPr>
        <w:pStyle w:val="a3"/>
        <w:spacing w:before="0" w:beforeAutospacing="0" w:after="0" w:afterAutospacing="0"/>
        <w:ind w:left="-567" w:firstLine="567"/>
        <w:jc w:val="center"/>
        <w:rPr>
          <w:rFonts w:ascii="Georgia" w:hAnsi="Georgia"/>
          <w:sz w:val="32"/>
          <w:szCs w:val="32"/>
        </w:rPr>
      </w:pPr>
    </w:p>
    <w:p w:rsidR="007340B3" w:rsidRDefault="007340B3" w:rsidP="00566703">
      <w:pPr>
        <w:pStyle w:val="a3"/>
        <w:spacing w:before="0" w:beforeAutospacing="0" w:after="0" w:afterAutospacing="0"/>
        <w:ind w:left="-567" w:firstLine="567"/>
        <w:jc w:val="center"/>
        <w:rPr>
          <w:rFonts w:ascii="Georgia" w:hAnsi="Georgia"/>
          <w:sz w:val="32"/>
          <w:szCs w:val="32"/>
        </w:rPr>
      </w:pPr>
    </w:p>
    <w:p w:rsidR="007340B3" w:rsidRDefault="007340B3" w:rsidP="00566703">
      <w:pPr>
        <w:pStyle w:val="a3"/>
        <w:spacing w:before="0" w:beforeAutospacing="0" w:after="0" w:afterAutospacing="0"/>
        <w:ind w:left="-567" w:firstLine="567"/>
        <w:jc w:val="center"/>
        <w:rPr>
          <w:rFonts w:ascii="Georgia" w:hAnsi="Georgia"/>
          <w:sz w:val="32"/>
          <w:szCs w:val="32"/>
        </w:rPr>
      </w:pPr>
    </w:p>
    <w:p w:rsidR="00E91C1A" w:rsidRDefault="00E91C1A" w:rsidP="00566703">
      <w:pPr>
        <w:pStyle w:val="a3"/>
        <w:spacing w:before="0" w:beforeAutospacing="0" w:after="0" w:afterAutospacing="0"/>
        <w:ind w:left="-567" w:firstLine="567"/>
        <w:jc w:val="center"/>
        <w:rPr>
          <w:rFonts w:ascii="Georgia" w:hAnsi="Georgia"/>
          <w:sz w:val="32"/>
          <w:szCs w:val="32"/>
        </w:rPr>
      </w:pPr>
    </w:p>
    <w:p w:rsidR="007340B3" w:rsidRDefault="007340B3" w:rsidP="00566703">
      <w:pPr>
        <w:pStyle w:val="a3"/>
        <w:spacing w:before="0" w:beforeAutospacing="0" w:after="0" w:afterAutospacing="0"/>
        <w:ind w:left="-567" w:right="4252" w:firstLine="567"/>
        <w:jc w:val="center"/>
        <w:rPr>
          <w:kern w:val="24"/>
          <w:sz w:val="28"/>
          <w:szCs w:val="28"/>
        </w:rPr>
      </w:pPr>
    </w:p>
    <w:p w:rsidR="007340B3" w:rsidRDefault="007340B3" w:rsidP="00566703">
      <w:pPr>
        <w:pStyle w:val="a3"/>
        <w:spacing w:before="0" w:beforeAutospacing="0" w:after="0" w:afterAutospacing="0"/>
        <w:ind w:left="-567" w:right="4252" w:firstLine="567"/>
        <w:jc w:val="center"/>
        <w:rPr>
          <w:kern w:val="24"/>
          <w:sz w:val="28"/>
          <w:szCs w:val="28"/>
        </w:rPr>
      </w:pPr>
    </w:p>
    <w:p w:rsidR="00231965" w:rsidRDefault="00231965" w:rsidP="005E1071">
      <w:pPr>
        <w:pStyle w:val="a3"/>
        <w:spacing w:before="0" w:beforeAutospacing="0" w:after="0" w:afterAutospacing="0" w:line="360" w:lineRule="auto"/>
        <w:ind w:left="-567" w:right="-1" w:firstLine="567"/>
        <w:jc w:val="both"/>
        <w:rPr>
          <w:kern w:val="24"/>
          <w:sz w:val="28"/>
          <w:szCs w:val="28"/>
        </w:rPr>
      </w:pPr>
    </w:p>
    <w:p w:rsidR="00E91C1A" w:rsidRDefault="007340B3" w:rsidP="005E1071">
      <w:pPr>
        <w:pStyle w:val="a3"/>
        <w:spacing w:before="0" w:beforeAutospacing="0" w:after="0" w:afterAutospacing="0" w:line="360" w:lineRule="auto"/>
        <w:ind w:left="-567" w:right="-1" w:firstLine="567"/>
        <w:jc w:val="both"/>
        <w:rPr>
          <w:kern w:val="24"/>
          <w:sz w:val="28"/>
          <w:szCs w:val="28"/>
        </w:rPr>
      </w:pPr>
      <w:r>
        <w:rPr>
          <w:kern w:val="24"/>
          <w:sz w:val="28"/>
          <w:szCs w:val="28"/>
        </w:rPr>
        <w:t xml:space="preserve">9 мая 1965 г. </w:t>
      </w:r>
      <w:r w:rsidR="00E91C1A" w:rsidRPr="004B10F5">
        <w:rPr>
          <w:kern w:val="24"/>
          <w:sz w:val="28"/>
          <w:szCs w:val="28"/>
        </w:rPr>
        <w:t>состоялось торжественное открытие в скв</w:t>
      </w:r>
      <w:r>
        <w:rPr>
          <w:kern w:val="24"/>
          <w:sz w:val="28"/>
          <w:szCs w:val="28"/>
        </w:rPr>
        <w:t xml:space="preserve">ере по улице Пушкина памятника </w:t>
      </w:r>
      <w:r w:rsidR="00E91C1A" w:rsidRPr="004B10F5">
        <w:rPr>
          <w:kern w:val="24"/>
          <w:sz w:val="28"/>
          <w:szCs w:val="28"/>
        </w:rPr>
        <w:t>обелиска воинам – селенгинцам, павшим в боях за независимость Родины</w:t>
      </w:r>
    </w:p>
    <w:p w:rsidR="005E1071" w:rsidRPr="004B10F5" w:rsidRDefault="005E1071" w:rsidP="00566703">
      <w:pPr>
        <w:pStyle w:val="a3"/>
        <w:spacing w:before="0" w:beforeAutospacing="0" w:after="0" w:afterAutospacing="0"/>
        <w:ind w:left="-567" w:right="-1" w:firstLine="567"/>
        <w:jc w:val="both"/>
        <w:rPr>
          <w:sz w:val="28"/>
          <w:szCs w:val="28"/>
        </w:rPr>
      </w:pPr>
    </w:p>
    <w:p w:rsidR="00E91C1A" w:rsidRDefault="005E1071" w:rsidP="00566703">
      <w:pPr>
        <w:ind w:left="-567" w:firstLine="56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312834</wp:posOffset>
            </wp:positionH>
            <wp:positionV relativeFrom="paragraph">
              <wp:posOffset>65129</wp:posOffset>
            </wp:positionV>
            <wp:extent cx="5391978" cy="3950307"/>
            <wp:effectExtent l="57150" t="57150" r="56322" b="50193"/>
            <wp:wrapNone/>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17027" cy="3968658"/>
                    </a:xfrm>
                    <a:prstGeom prst="rect">
                      <a:avLst/>
                    </a:prstGeom>
                    <a:ln w="53975">
                      <a:solidFill>
                        <a:schemeClr val="accent6">
                          <a:lumMod val="60000"/>
                          <a:lumOff val="40000"/>
                        </a:schemeClr>
                      </a:solidFill>
                    </a:ln>
                    <a:effectLst/>
                    <a:extLst/>
                  </pic:spPr>
                </pic:pic>
              </a:graphicData>
            </a:graphic>
          </wp:anchor>
        </w:drawing>
      </w:r>
    </w:p>
    <w:p w:rsidR="00E91C1A" w:rsidRDefault="00E91C1A" w:rsidP="00566703">
      <w:pPr>
        <w:ind w:left="-567" w:firstLine="567"/>
        <w:rPr>
          <w:rFonts w:ascii="Times New Roman" w:hAnsi="Times New Roman" w:cs="Times New Roman"/>
          <w:sz w:val="28"/>
          <w:szCs w:val="28"/>
        </w:rPr>
      </w:pPr>
    </w:p>
    <w:p w:rsidR="00E91C1A" w:rsidRDefault="00E91C1A" w:rsidP="00566703">
      <w:pPr>
        <w:ind w:left="-567" w:firstLine="567"/>
        <w:rPr>
          <w:rFonts w:ascii="Times New Roman" w:hAnsi="Times New Roman" w:cs="Times New Roman"/>
          <w:sz w:val="28"/>
          <w:szCs w:val="28"/>
        </w:rPr>
      </w:pPr>
    </w:p>
    <w:p w:rsidR="00E91C1A" w:rsidRDefault="00E91C1A" w:rsidP="00566703">
      <w:pPr>
        <w:ind w:left="-567" w:firstLine="567"/>
        <w:rPr>
          <w:rFonts w:ascii="Times New Roman" w:hAnsi="Times New Roman" w:cs="Times New Roman"/>
          <w:sz w:val="28"/>
          <w:szCs w:val="28"/>
        </w:rPr>
      </w:pPr>
    </w:p>
    <w:p w:rsidR="00E91C1A" w:rsidRPr="004B10F5" w:rsidRDefault="00E91C1A" w:rsidP="00566703">
      <w:pPr>
        <w:ind w:left="-567" w:firstLine="567"/>
        <w:rPr>
          <w:rFonts w:ascii="Times New Roman" w:hAnsi="Times New Roman" w:cs="Times New Roman"/>
          <w:sz w:val="28"/>
          <w:szCs w:val="28"/>
        </w:rPr>
      </w:pPr>
    </w:p>
    <w:p w:rsidR="00E91C1A" w:rsidRDefault="00E91C1A" w:rsidP="00566703">
      <w:pPr>
        <w:pStyle w:val="a3"/>
        <w:spacing w:before="0" w:beforeAutospacing="0" w:after="0" w:afterAutospacing="0"/>
        <w:ind w:left="-567" w:firstLine="567"/>
        <w:jc w:val="both"/>
        <w:rPr>
          <w:kern w:val="24"/>
          <w:sz w:val="28"/>
          <w:szCs w:val="28"/>
        </w:rPr>
      </w:pPr>
    </w:p>
    <w:p w:rsidR="00E91C1A" w:rsidRDefault="00E91C1A" w:rsidP="00566703">
      <w:pPr>
        <w:pStyle w:val="a3"/>
        <w:spacing w:before="0" w:beforeAutospacing="0" w:after="0" w:afterAutospacing="0"/>
        <w:ind w:left="-567" w:firstLine="567"/>
        <w:jc w:val="both"/>
        <w:rPr>
          <w:kern w:val="24"/>
          <w:sz w:val="28"/>
          <w:szCs w:val="28"/>
        </w:rPr>
      </w:pPr>
    </w:p>
    <w:p w:rsidR="00E91C1A" w:rsidRDefault="00E91C1A" w:rsidP="00566703">
      <w:pPr>
        <w:pStyle w:val="a3"/>
        <w:spacing w:before="0" w:beforeAutospacing="0" w:after="0" w:afterAutospacing="0"/>
        <w:ind w:left="-567" w:firstLine="567"/>
        <w:jc w:val="both"/>
        <w:rPr>
          <w:kern w:val="24"/>
          <w:sz w:val="28"/>
          <w:szCs w:val="28"/>
        </w:rPr>
      </w:pPr>
    </w:p>
    <w:p w:rsidR="00E91C1A" w:rsidRDefault="00E91C1A" w:rsidP="00566703">
      <w:pPr>
        <w:pStyle w:val="a3"/>
        <w:spacing w:before="0" w:beforeAutospacing="0" w:after="0" w:afterAutospacing="0"/>
        <w:ind w:left="-567" w:firstLine="567"/>
        <w:jc w:val="both"/>
        <w:rPr>
          <w:kern w:val="24"/>
          <w:sz w:val="28"/>
          <w:szCs w:val="28"/>
        </w:rPr>
      </w:pPr>
    </w:p>
    <w:p w:rsidR="00E91C1A" w:rsidRDefault="00E91C1A" w:rsidP="00566703">
      <w:pPr>
        <w:pStyle w:val="a3"/>
        <w:spacing w:before="0" w:beforeAutospacing="0" w:after="0" w:afterAutospacing="0"/>
        <w:ind w:left="-567" w:firstLine="567"/>
        <w:jc w:val="both"/>
        <w:rPr>
          <w:kern w:val="24"/>
          <w:sz w:val="28"/>
          <w:szCs w:val="28"/>
        </w:rPr>
      </w:pPr>
    </w:p>
    <w:p w:rsidR="00E91C1A" w:rsidRDefault="00E91C1A" w:rsidP="00566703">
      <w:pPr>
        <w:pStyle w:val="a3"/>
        <w:spacing w:before="0" w:beforeAutospacing="0" w:after="0" w:afterAutospacing="0"/>
        <w:ind w:left="-567" w:firstLine="567"/>
        <w:jc w:val="both"/>
        <w:rPr>
          <w:kern w:val="24"/>
          <w:sz w:val="28"/>
          <w:szCs w:val="28"/>
        </w:rPr>
      </w:pPr>
    </w:p>
    <w:p w:rsidR="005E1071" w:rsidRDefault="005E1071" w:rsidP="00566703">
      <w:pPr>
        <w:pStyle w:val="a3"/>
        <w:spacing w:before="0" w:beforeAutospacing="0" w:after="0" w:afterAutospacing="0"/>
        <w:ind w:left="-567" w:firstLine="567"/>
        <w:jc w:val="both"/>
        <w:rPr>
          <w:kern w:val="24"/>
          <w:sz w:val="28"/>
          <w:szCs w:val="28"/>
        </w:rPr>
      </w:pPr>
    </w:p>
    <w:p w:rsidR="005E1071" w:rsidRDefault="005E1071" w:rsidP="00566703">
      <w:pPr>
        <w:pStyle w:val="a3"/>
        <w:spacing w:before="0" w:beforeAutospacing="0" w:after="0" w:afterAutospacing="0"/>
        <w:ind w:left="-567" w:firstLine="567"/>
        <w:jc w:val="both"/>
        <w:rPr>
          <w:kern w:val="24"/>
          <w:sz w:val="28"/>
          <w:szCs w:val="28"/>
        </w:rPr>
      </w:pPr>
    </w:p>
    <w:p w:rsidR="00E91C1A" w:rsidRPr="004B10F5" w:rsidRDefault="00E91C1A" w:rsidP="005E1071">
      <w:pPr>
        <w:pStyle w:val="a3"/>
        <w:spacing w:before="0" w:beforeAutospacing="0" w:after="0" w:afterAutospacing="0" w:line="360" w:lineRule="auto"/>
        <w:ind w:left="-567" w:firstLine="567"/>
        <w:jc w:val="both"/>
        <w:rPr>
          <w:sz w:val="28"/>
          <w:szCs w:val="28"/>
        </w:rPr>
      </w:pPr>
      <w:r w:rsidRPr="004B10F5">
        <w:rPr>
          <w:kern w:val="24"/>
          <w:sz w:val="28"/>
          <w:szCs w:val="28"/>
        </w:rPr>
        <w:t>В честь 70–летия Великой Победы на Алее ветеранов, в целях увековечения Победы советского народа в Великой Отечественной войне, памяти погибших при за</w:t>
      </w:r>
      <w:r w:rsidR="00033AED">
        <w:rPr>
          <w:kern w:val="24"/>
          <w:sz w:val="28"/>
          <w:szCs w:val="28"/>
        </w:rPr>
        <w:t xml:space="preserve">щите Отечества установлен </w:t>
      </w:r>
      <w:r w:rsidRPr="004B10F5">
        <w:rPr>
          <w:kern w:val="24"/>
          <w:sz w:val="28"/>
          <w:szCs w:val="28"/>
        </w:rPr>
        <w:t>памятник – мемориал.</w:t>
      </w:r>
    </w:p>
    <w:p w:rsidR="00E91C1A" w:rsidRDefault="00E91C1A" w:rsidP="005E1071">
      <w:pPr>
        <w:pStyle w:val="a3"/>
        <w:spacing w:before="0" w:beforeAutospacing="0" w:after="0" w:afterAutospacing="0" w:line="360" w:lineRule="auto"/>
        <w:ind w:left="-567" w:firstLine="567"/>
        <w:jc w:val="both"/>
        <w:rPr>
          <w:kern w:val="24"/>
          <w:sz w:val="28"/>
          <w:szCs w:val="28"/>
        </w:rPr>
      </w:pPr>
      <w:r w:rsidRPr="004B10F5">
        <w:rPr>
          <w:kern w:val="24"/>
          <w:sz w:val="28"/>
          <w:szCs w:val="28"/>
        </w:rPr>
        <w:t>На</w:t>
      </w:r>
      <w:r w:rsidR="00033AED">
        <w:rPr>
          <w:kern w:val="24"/>
          <w:sz w:val="28"/>
          <w:szCs w:val="28"/>
        </w:rPr>
        <w:t xml:space="preserve"> мемориальных плитах памятника имена и фамилии </w:t>
      </w:r>
      <w:r w:rsidRPr="004B10F5">
        <w:rPr>
          <w:kern w:val="24"/>
          <w:sz w:val="28"/>
          <w:szCs w:val="28"/>
        </w:rPr>
        <w:t>252 наших земляков, призванных в начале войны из пос. Шахты и погибших в ходе войны.</w:t>
      </w:r>
    </w:p>
    <w:p w:rsidR="00E91C1A" w:rsidRDefault="004843C3" w:rsidP="004843C3">
      <w:pPr>
        <w:ind w:left="-567" w:firstLine="567"/>
        <w:jc w:val="center"/>
        <w:rPr>
          <w:rFonts w:ascii="Times New Roman" w:hAnsi="Times New Roman" w:cs="Times New Roman"/>
          <w:sz w:val="28"/>
          <w:szCs w:val="28"/>
        </w:rPr>
      </w:pPr>
      <w:r>
        <w:rPr>
          <w:noProof/>
        </w:rPr>
        <w:drawing>
          <wp:inline distT="0" distB="0" distL="0" distR="0">
            <wp:extent cx="5262970" cy="3902600"/>
            <wp:effectExtent l="57150" t="57150" r="51980" b="59800"/>
            <wp:docPr id="2058" name="Рисунок 4" descr="http://gusinclinic.ru/upload/wysiwyg/news/2017-08/For%20Sveta/by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usinclinic.ru/upload/wysiwyg/news/2017-08/For%20Sveta/byust.jpg"/>
                    <pic:cNvPicPr>
                      <a:picLocks noChangeAspect="1" noChangeArrowheads="1"/>
                    </pic:cNvPicPr>
                  </pic:nvPicPr>
                  <pic:blipFill>
                    <a:blip r:embed="rId92"/>
                    <a:srcRect/>
                    <a:stretch>
                      <a:fillRect/>
                    </a:stretch>
                  </pic:blipFill>
                  <pic:spPr bwMode="auto">
                    <a:xfrm>
                      <a:off x="0" y="0"/>
                      <a:ext cx="5279430" cy="3914805"/>
                    </a:xfrm>
                    <a:prstGeom prst="rect">
                      <a:avLst/>
                    </a:prstGeom>
                    <a:noFill/>
                    <a:ln w="53975">
                      <a:solidFill>
                        <a:schemeClr val="accent6">
                          <a:lumMod val="60000"/>
                          <a:lumOff val="40000"/>
                        </a:schemeClr>
                      </a:solidFill>
                      <a:miter lim="800000"/>
                      <a:headEnd/>
                      <a:tailEnd/>
                    </a:ln>
                  </pic:spPr>
                </pic:pic>
              </a:graphicData>
            </a:graphic>
          </wp:inline>
        </w:drawing>
      </w:r>
    </w:p>
    <w:p w:rsidR="00EB09A0" w:rsidRDefault="00EB09A0" w:rsidP="005E1071">
      <w:pPr>
        <w:spacing w:after="0" w:line="360" w:lineRule="auto"/>
        <w:ind w:left="-567" w:firstLine="567"/>
        <w:jc w:val="both"/>
        <w:rPr>
          <w:rFonts w:ascii="Times New Roman" w:hAnsi="Times New Roman" w:cs="Times New Roman"/>
          <w:sz w:val="28"/>
          <w:szCs w:val="28"/>
        </w:rPr>
      </w:pPr>
    </w:p>
    <w:p w:rsidR="005E1071" w:rsidRDefault="00E91C1A" w:rsidP="005E10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02.05.2017</w:t>
      </w:r>
      <w:r w:rsidR="005E1071">
        <w:rPr>
          <w:rFonts w:ascii="Times New Roman" w:hAnsi="Times New Roman" w:cs="Times New Roman"/>
          <w:sz w:val="28"/>
          <w:szCs w:val="28"/>
        </w:rPr>
        <w:t xml:space="preserve"> </w:t>
      </w:r>
      <w:r>
        <w:rPr>
          <w:rFonts w:ascii="Times New Roman" w:hAnsi="Times New Roman" w:cs="Times New Roman"/>
          <w:sz w:val="28"/>
          <w:szCs w:val="28"/>
        </w:rPr>
        <w:t>года исполнилось 100</w:t>
      </w:r>
      <w:r w:rsidR="005E1071">
        <w:rPr>
          <w:rFonts w:ascii="Times New Roman" w:hAnsi="Times New Roman" w:cs="Times New Roman"/>
          <w:sz w:val="28"/>
          <w:szCs w:val="28"/>
        </w:rPr>
        <w:t xml:space="preserve"> </w:t>
      </w:r>
      <w:r>
        <w:rPr>
          <w:rFonts w:ascii="Times New Roman" w:hAnsi="Times New Roman" w:cs="Times New Roman"/>
          <w:sz w:val="28"/>
          <w:szCs w:val="28"/>
        </w:rPr>
        <w:t>лет герою Великой отечественной войны Г.-Д.С. Шарапову. В связи с юбилейным событием 14 декабря 2017</w:t>
      </w:r>
      <w:r w:rsidR="005E1071">
        <w:rPr>
          <w:rFonts w:ascii="Times New Roman" w:hAnsi="Times New Roman" w:cs="Times New Roman"/>
          <w:sz w:val="28"/>
          <w:szCs w:val="28"/>
        </w:rPr>
        <w:t xml:space="preserve"> </w:t>
      </w:r>
      <w:r>
        <w:rPr>
          <w:rFonts w:ascii="Times New Roman" w:hAnsi="Times New Roman" w:cs="Times New Roman"/>
          <w:sz w:val="28"/>
          <w:szCs w:val="28"/>
        </w:rPr>
        <w:t>года состоялось открытие сквера имени полного кавалера ордена Славы Шарапов</w:t>
      </w:r>
      <w:r w:rsidR="005E1071">
        <w:rPr>
          <w:rFonts w:ascii="Times New Roman" w:hAnsi="Times New Roman" w:cs="Times New Roman"/>
          <w:sz w:val="28"/>
          <w:szCs w:val="28"/>
        </w:rPr>
        <w:t>а Гур-Доржи Султумовича</w:t>
      </w:r>
      <w:r>
        <w:rPr>
          <w:rFonts w:ascii="Times New Roman" w:hAnsi="Times New Roman" w:cs="Times New Roman"/>
          <w:sz w:val="28"/>
          <w:szCs w:val="28"/>
        </w:rPr>
        <w:t xml:space="preserve">. </w:t>
      </w:r>
    </w:p>
    <w:p w:rsidR="00E91C1A" w:rsidRDefault="00033AED" w:rsidP="005E1071">
      <w:p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Шарапов Гур-Доржи Султумовича </w:t>
      </w:r>
      <w:r w:rsidR="005E1071">
        <w:rPr>
          <w:rFonts w:ascii="Times New Roman" w:hAnsi="Times New Roman" w:cs="Times New Roman"/>
          <w:sz w:val="28"/>
          <w:szCs w:val="28"/>
        </w:rPr>
        <w:t>п</w:t>
      </w:r>
      <w:r w:rsidR="00E91C1A">
        <w:rPr>
          <w:rFonts w:ascii="Times New Roman" w:hAnsi="Times New Roman" w:cs="Times New Roman"/>
          <w:sz w:val="28"/>
          <w:szCs w:val="28"/>
        </w:rPr>
        <w:t xml:space="preserve">од Москвой получил первое боевое крещение, в составе кавалерийской дивизии. За этот бой он получил первую награду – медаль «За боевые заслуги». Первым орденом Славы </w:t>
      </w:r>
      <w:r w:rsidR="00E91C1A">
        <w:rPr>
          <w:rFonts w:ascii="Times New Roman" w:hAnsi="Times New Roman" w:cs="Times New Roman"/>
          <w:sz w:val="28"/>
          <w:szCs w:val="28"/>
          <w:lang w:val="en-US"/>
        </w:rPr>
        <w:t>III</w:t>
      </w:r>
      <w:r w:rsidR="00E91C1A">
        <w:rPr>
          <w:rFonts w:ascii="Times New Roman" w:hAnsi="Times New Roman" w:cs="Times New Roman"/>
          <w:sz w:val="28"/>
          <w:szCs w:val="28"/>
        </w:rPr>
        <w:t xml:space="preserve"> степени был награждён за бой под деревней Осовец (Беларусь), но награда не была ему вручена, затерялась где-то в верхних эшелонах власти. Второй орден Славы </w:t>
      </w:r>
      <w:r w:rsidR="00E91C1A">
        <w:rPr>
          <w:rFonts w:ascii="Times New Roman" w:hAnsi="Times New Roman" w:cs="Times New Roman"/>
          <w:sz w:val="28"/>
          <w:szCs w:val="28"/>
          <w:lang w:val="en-US"/>
        </w:rPr>
        <w:t>III</w:t>
      </w:r>
      <w:r w:rsidR="00E91C1A" w:rsidRPr="00CE48B0">
        <w:rPr>
          <w:rFonts w:ascii="Times New Roman" w:hAnsi="Times New Roman" w:cs="Times New Roman"/>
          <w:sz w:val="28"/>
          <w:szCs w:val="28"/>
        </w:rPr>
        <w:t xml:space="preserve"> </w:t>
      </w:r>
      <w:r w:rsidR="00E91C1A">
        <w:rPr>
          <w:rFonts w:ascii="Times New Roman" w:hAnsi="Times New Roman" w:cs="Times New Roman"/>
          <w:sz w:val="28"/>
          <w:szCs w:val="28"/>
        </w:rPr>
        <w:t xml:space="preserve">степени был получен за бой на левобережье Вислы, в Польше. Став старшим сержантом, получил орден Славы </w:t>
      </w:r>
      <w:r w:rsidR="00E91C1A">
        <w:rPr>
          <w:rFonts w:ascii="Times New Roman" w:hAnsi="Times New Roman" w:cs="Times New Roman"/>
          <w:sz w:val="28"/>
          <w:szCs w:val="28"/>
          <w:lang w:val="en-US"/>
        </w:rPr>
        <w:t>II</w:t>
      </w:r>
      <w:r w:rsidR="00E91C1A">
        <w:rPr>
          <w:rFonts w:ascii="Times New Roman" w:hAnsi="Times New Roman" w:cs="Times New Roman"/>
          <w:sz w:val="28"/>
          <w:szCs w:val="28"/>
        </w:rPr>
        <w:t xml:space="preserve"> степени за уличный бой в городе Седлец, где командовал 76-мм орудием. После демобилизации вернулся на родину, работал учителем, в партийных и хозяйственных организациях. В 1989-1990 годах однополчанин Гур-Доржи Султумовича, С. Хандажапов нашел в архивах все наградные листы на гвардейца-артиллериста. Ошибка награждения была исправлена, но уже после смерти героя. Указом Президиума Верховного Совета СССР от 2 января 1990 года в порядке перенаграждения Шарапов Гур-Доржи Султумович за отвагу и героизм, проявленные в боях по защите Отчества, Награждён орденом Славы 1-й степени, став, таким образом, одиннадцатым в Республике Бурятия полным кавалером этого ордена. Орден Славы 1-й степени № 2171 был вручён семье ветерана.  Сквер расположен в центре города по ул. Ленина. </w:t>
      </w:r>
    </w:p>
    <w:p w:rsidR="00E91C1A" w:rsidRPr="006F7258" w:rsidRDefault="00463F6C" w:rsidP="00566703">
      <w:pPr>
        <w:ind w:left="-567" w:firstLine="567"/>
        <w:rPr>
          <w:rFonts w:ascii="Times New Roman" w:eastAsia="Times New Roman" w:hAnsi="Times New Roman" w:cs="Times New Roman"/>
          <w:sz w:val="28"/>
          <w:szCs w:val="28"/>
        </w:rPr>
      </w:pPr>
      <w:r w:rsidRPr="00463F6C">
        <w:rPr>
          <w:rFonts w:ascii="Times New Roman" w:eastAsia="Times New Roman" w:hAnsi="Times New Roman" w:cs="Times New Roman"/>
          <w:sz w:val="28"/>
          <w:szCs w:val="28"/>
          <w:highlight w:val="yellow"/>
        </w:rPr>
        <w:t>Сквер Военной доблести</w:t>
      </w:r>
    </w:p>
    <w:p w:rsidR="00463F6C" w:rsidRDefault="00463F6C" w:rsidP="00463F6C">
      <w:pPr>
        <w:spacing w:after="0" w:line="240" w:lineRule="auto"/>
        <w:ind w:left="-567" w:firstLine="567"/>
        <w:jc w:val="both"/>
        <w:rPr>
          <w:rFonts w:ascii="Times New Roman" w:eastAsiaTheme="majorEastAsia" w:hAnsi="Times New Roman" w:cs="Times New Roman"/>
          <w:kern w:val="24"/>
          <w:sz w:val="28"/>
          <w:szCs w:val="28"/>
        </w:rPr>
      </w:pPr>
      <w:r>
        <w:rPr>
          <w:rFonts w:ascii="Times New Roman" w:eastAsiaTheme="majorEastAsia" w:hAnsi="Times New Roman" w:cs="Times New Roman"/>
          <w:kern w:val="24"/>
          <w:sz w:val="28"/>
          <w:szCs w:val="28"/>
        </w:rPr>
        <w:t xml:space="preserve">БМП - </w:t>
      </w:r>
      <w:r w:rsidRPr="006F7258">
        <w:rPr>
          <w:rFonts w:ascii="Times New Roman" w:eastAsiaTheme="majorEastAsia" w:hAnsi="Times New Roman" w:cs="Times New Roman"/>
          <w:kern w:val="24"/>
          <w:sz w:val="28"/>
          <w:szCs w:val="28"/>
        </w:rPr>
        <w:t>1 установлен с целью увековечения</w:t>
      </w:r>
      <w:r>
        <w:rPr>
          <w:rFonts w:ascii="Times New Roman" w:eastAsiaTheme="majorEastAsia" w:hAnsi="Times New Roman" w:cs="Times New Roman"/>
          <w:kern w:val="24"/>
          <w:sz w:val="28"/>
          <w:szCs w:val="28"/>
        </w:rPr>
        <w:t xml:space="preserve"> </w:t>
      </w:r>
      <w:r w:rsidRPr="006F7258">
        <w:rPr>
          <w:rFonts w:ascii="Times New Roman" w:eastAsiaTheme="majorEastAsia" w:hAnsi="Times New Roman" w:cs="Times New Roman"/>
          <w:kern w:val="24"/>
          <w:sz w:val="28"/>
          <w:szCs w:val="28"/>
        </w:rPr>
        <w:t>памяти селенгинцев, павших за свободу и независимость России.</w:t>
      </w:r>
    </w:p>
    <w:p w:rsidR="00231965" w:rsidRDefault="00231965" w:rsidP="00463F6C">
      <w:pPr>
        <w:spacing w:after="0" w:line="240" w:lineRule="auto"/>
        <w:ind w:left="-567" w:firstLine="567"/>
        <w:jc w:val="both"/>
        <w:rPr>
          <w:rFonts w:ascii="Times New Roman" w:hAnsi="Times New Roman" w:cs="Times New Roman"/>
          <w:sz w:val="28"/>
          <w:szCs w:val="28"/>
        </w:rPr>
      </w:pPr>
    </w:p>
    <w:p w:rsidR="00463F6C" w:rsidRDefault="00231965" w:rsidP="00231965">
      <w:pPr>
        <w:pStyle w:val="a3"/>
        <w:spacing w:before="0" w:beforeAutospacing="0" w:after="0" w:afterAutospacing="0"/>
        <w:ind w:left="-567" w:firstLine="567"/>
        <w:jc w:val="center"/>
        <w:rPr>
          <w:kern w:val="24"/>
          <w:sz w:val="28"/>
          <w:szCs w:val="28"/>
        </w:rPr>
      </w:pPr>
      <w:r>
        <w:rPr>
          <w:noProof/>
        </w:rPr>
        <w:drawing>
          <wp:inline distT="0" distB="0" distL="0" distR="0">
            <wp:extent cx="4500438" cy="3814019"/>
            <wp:effectExtent l="57150" t="57150" r="52512" b="53131"/>
            <wp:docPr id="2060" name="Рисунок 7" descr="https://gazeta-n1.ru/upload/iblock/c68/c68267b89f8172e05e2d1462dd6352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zeta-n1.ru/upload/iblock/c68/c68267b89f8172e05e2d1462dd6352e1.jpeg"/>
                    <pic:cNvPicPr>
                      <a:picLocks noChangeAspect="1" noChangeArrowheads="1"/>
                    </pic:cNvPicPr>
                  </pic:nvPicPr>
                  <pic:blipFill>
                    <a:blip r:embed="rId93"/>
                    <a:srcRect/>
                    <a:stretch>
                      <a:fillRect/>
                    </a:stretch>
                  </pic:blipFill>
                  <pic:spPr bwMode="auto">
                    <a:xfrm>
                      <a:off x="0" y="0"/>
                      <a:ext cx="4502311" cy="3815607"/>
                    </a:xfrm>
                    <a:prstGeom prst="rect">
                      <a:avLst/>
                    </a:prstGeom>
                    <a:noFill/>
                    <a:ln w="53975" cmpd="sng">
                      <a:solidFill>
                        <a:schemeClr val="accent6">
                          <a:lumMod val="60000"/>
                          <a:lumOff val="40000"/>
                        </a:schemeClr>
                      </a:solidFill>
                      <a:miter lim="800000"/>
                      <a:headEnd/>
                      <a:tailEnd/>
                    </a:ln>
                  </pic:spPr>
                </pic:pic>
              </a:graphicData>
            </a:graphic>
          </wp:inline>
        </w:drawing>
      </w:r>
    </w:p>
    <w:p w:rsidR="00E91C1A" w:rsidRDefault="00E91C1A" w:rsidP="00463F6C">
      <w:pPr>
        <w:ind w:left="-567" w:firstLine="567"/>
        <w:jc w:val="both"/>
        <w:rPr>
          <w:rFonts w:ascii="Times New Roman" w:eastAsiaTheme="majorEastAsia" w:hAnsi="Times New Roman" w:cs="Times New Roman"/>
          <w:kern w:val="24"/>
          <w:sz w:val="28"/>
          <w:szCs w:val="28"/>
        </w:rPr>
      </w:pPr>
      <w:r w:rsidRPr="006F7258">
        <w:rPr>
          <w:rFonts w:ascii="Times New Roman" w:eastAsiaTheme="majorEastAsia" w:hAnsi="Times New Roman" w:cs="Times New Roman"/>
          <w:kern w:val="24"/>
          <w:sz w:val="28"/>
          <w:szCs w:val="28"/>
        </w:rPr>
        <w:t>Танк Т-55 этот танк имеет богату</w:t>
      </w:r>
      <w:r w:rsidR="00463F6C">
        <w:rPr>
          <w:rFonts w:ascii="Times New Roman" w:eastAsiaTheme="majorEastAsia" w:hAnsi="Times New Roman" w:cs="Times New Roman"/>
          <w:kern w:val="24"/>
          <w:sz w:val="28"/>
          <w:szCs w:val="28"/>
        </w:rPr>
        <w:t>ю боевую историю в составе 160 -</w:t>
      </w:r>
      <w:r w:rsidRPr="006F7258">
        <w:rPr>
          <w:rFonts w:ascii="Times New Roman" w:eastAsiaTheme="majorEastAsia" w:hAnsi="Times New Roman" w:cs="Times New Roman"/>
          <w:kern w:val="24"/>
          <w:sz w:val="28"/>
          <w:szCs w:val="28"/>
        </w:rPr>
        <w:t xml:space="preserve"> го полка, он был задействован в наведении конституционного порядка на территории Чечни.</w:t>
      </w:r>
    </w:p>
    <w:p w:rsidR="00267C9C" w:rsidRDefault="00267C9C" w:rsidP="00463F6C">
      <w:pPr>
        <w:ind w:left="-567" w:firstLine="567"/>
        <w:jc w:val="both"/>
        <w:rPr>
          <w:rFonts w:ascii="Times New Roman" w:eastAsiaTheme="majorEastAsia" w:hAnsi="Times New Roman" w:cs="Times New Roman"/>
          <w:kern w:val="24"/>
          <w:sz w:val="28"/>
          <w:szCs w:val="28"/>
        </w:rPr>
      </w:pPr>
    </w:p>
    <w:p w:rsidR="00267C9C" w:rsidRDefault="00267C9C" w:rsidP="00463F6C">
      <w:pPr>
        <w:ind w:left="-567" w:firstLine="567"/>
        <w:jc w:val="both"/>
        <w:rPr>
          <w:rFonts w:ascii="Times New Roman" w:eastAsiaTheme="majorEastAsia" w:hAnsi="Times New Roman" w:cs="Times New Roman"/>
          <w:kern w:val="24"/>
          <w:sz w:val="28"/>
          <w:szCs w:val="28"/>
        </w:rPr>
      </w:pPr>
    </w:p>
    <w:p w:rsidR="00267C9C" w:rsidRDefault="00267C9C" w:rsidP="00463F6C">
      <w:pPr>
        <w:ind w:left="-567" w:firstLine="567"/>
        <w:jc w:val="both"/>
        <w:rPr>
          <w:rFonts w:ascii="Times New Roman" w:eastAsiaTheme="majorEastAsia" w:hAnsi="Times New Roman" w:cs="Times New Roman"/>
          <w:kern w:val="24"/>
          <w:sz w:val="28"/>
          <w:szCs w:val="28"/>
        </w:rPr>
      </w:pPr>
    </w:p>
    <w:p w:rsidR="00231965" w:rsidRPr="006F7258" w:rsidRDefault="00231965" w:rsidP="00463F6C">
      <w:pPr>
        <w:ind w:left="-567" w:firstLine="567"/>
        <w:jc w:val="both"/>
        <w:rPr>
          <w:rFonts w:ascii="Times New Roman" w:hAnsi="Times New Roman" w:cs="Times New Roman"/>
          <w:sz w:val="28"/>
          <w:szCs w:val="28"/>
        </w:rPr>
      </w:pPr>
    </w:p>
    <w:p w:rsidR="00E91C1A" w:rsidRDefault="00231965" w:rsidP="00566703">
      <w:pPr>
        <w:ind w:left="-567" w:firstLine="567"/>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891788</wp:posOffset>
            </wp:positionH>
            <wp:positionV relativeFrom="paragraph">
              <wp:posOffset>54168</wp:posOffset>
            </wp:positionV>
            <wp:extent cx="4333461" cy="4200608"/>
            <wp:effectExtent l="0" t="114300" r="0" b="123742"/>
            <wp:wrapNone/>
            <wp:docPr id="205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6200000">
                      <a:off x="0" y="0"/>
                      <a:ext cx="4333461" cy="4200608"/>
                    </a:xfrm>
                    <a:prstGeom prst="rect">
                      <a:avLst/>
                    </a:prstGeom>
                    <a:ln w="53975" cmpd="sng">
                      <a:solidFill>
                        <a:schemeClr val="accent6">
                          <a:lumMod val="60000"/>
                          <a:lumOff val="40000"/>
                        </a:schemeClr>
                      </a:solidFill>
                      <a:miter lim="800000"/>
                    </a:ln>
                    <a:effectLst/>
                    <a:extLst/>
                  </pic:spPr>
                </pic:pic>
              </a:graphicData>
            </a:graphic>
          </wp:anchor>
        </w:drawing>
      </w:r>
    </w:p>
    <w:p w:rsidR="00463F6C" w:rsidRDefault="00463F6C" w:rsidP="00566703">
      <w:pPr>
        <w:pStyle w:val="a3"/>
        <w:spacing w:before="0" w:beforeAutospacing="0" w:after="0" w:afterAutospacing="0"/>
        <w:ind w:left="-567" w:firstLine="567"/>
        <w:jc w:val="both"/>
        <w:rPr>
          <w:kern w:val="24"/>
          <w:sz w:val="28"/>
          <w:szCs w:val="28"/>
        </w:rPr>
      </w:pPr>
    </w:p>
    <w:p w:rsidR="00463F6C" w:rsidRDefault="00463F6C" w:rsidP="00566703">
      <w:pPr>
        <w:pStyle w:val="a3"/>
        <w:spacing w:before="0" w:beforeAutospacing="0" w:after="0" w:afterAutospacing="0"/>
        <w:ind w:left="-567" w:firstLine="567"/>
        <w:jc w:val="both"/>
        <w:rPr>
          <w:kern w:val="24"/>
          <w:sz w:val="28"/>
          <w:szCs w:val="28"/>
        </w:rPr>
      </w:pPr>
    </w:p>
    <w:p w:rsidR="00463F6C" w:rsidRDefault="00463F6C" w:rsidP="00566703">
      <w:pPr>
        <w:pStyle w:val="a3"/>
        <w:spacing w:before="0" w:beforeAutospacing="0" w:after="0" w:afterAutospacing="0"/>
        <w:ind w:left="-567" w:firstLine="567"/>
        <w:jc w:val="both"/>
        <w:rPr>
          <w:kern w:val="24"/>
          <w:sz w:val="28"/>
          <w:szCs w:val="28"/>
        </w:rPr>
      </w:pPr>
    </w:p>
    <w:p w:rsidR="00463F6C" w:rsidRDefault="00463F6C" w:rsidP="00566703">
      <w:pPr>
        <w:pStyle w:val="a3"/>
        <w:spacing w:before="0" w:beforeAutospacing="0" w:after="0" w:afterAutospacing="0"/>
        <w:ind w:left="-567" w:firstLine="567"/>
        <w:jc w:val="both"/>
        <w:rPr>
          <w:kern w:val="24"/>
          <w:sz w:val="28"/>
          <w:szCs w:val="28"/>
        </w:rPr>
      </w:pPr>
    </w:p>
    <w:p w:rsidR="00463F6C" w:rsidRDefault="00463F6C" w:rsidP="00566703">
      <w:pPr>
        <w:pStyle w:val="a3"/>
        <w:spacing w:before="0" w:beforeAutospacing="0" w:after="0" w:afterAutospacing="0"/>
        <w:ind w:left="-567" w:firstLine="567"/>
        <w:jc w:val="both"/>
        <w:rPr>
          <w:kern w:val="24"/>
          <w:sz w:val="28"/>
          <w:szCs w:val="28"/>
        </w:rPr>
      </w:pPr>
    </w:p>
    <w:p w:rsidR="00463F6C" w:rsidRDefault="00463F6C" w:rsidP="00566703">
      <w:pPr>
        <w:pStyle w:val="a3"/>
        <w:spacing w:before="0" w:beforeAutospacing="0" w:after="0" w:afterAutospacing="0"/>
        <w:ind w:left="-567" w:firstLine="567"/>
        <w:jc w:val="both"/>
        <w:rPr>
          <w:kern w:val="24"/>
          <w:sz w:val="28"/>
          <w:szCs w:val="28"/>
        </w:rPr>
      </w:pPr>
    </w:p>
    <w:p w:rsidR="00463F6C" w:rsidRDefault="00463F6C" w:rsidP="00566703">
      <w:pPr>
        <w:pStyle w:val="a3"/>
        <w:spacing w:before="0" w:beforeAutospacing="0" w:after="0" w:afterAutospacing="0"/>
        <w:ind w:left="-567" w:firstLine="567"/>
        <w:jc w:val="both"/>
        <w:rPr>
          <w:kern w:val="24"/>
          <w:sz w:val="28"/>
          <w:szCs w:val="28"/>
        </w:rPr>
      </w:pPr>
    </w:p>
    <w:p w:rsidR="00463F6C" w:rsidRDefault="00463F6C" w:rsidP="00566703">
      <w:pPr>
        <w:pStyle w:val="a3"/>
        <w:spacing w:before="0" w:beforeAutospacing="0" w:after="0" w:afterAutospacing="0"/>
        <w:ind w:left="-567" w:firstLine="567"/>
        <w:jc w:val="both"/>
        <w:rPr>
          <w:kern w:val="24"/>
          <w:sz w:val="28"/>
          <w:szCs w:val="28"/>
        </w:rPr>
      </w:pPr>
    </w:p>
    <w:p w:rsidR="00463F6C" w:rsidRDefault="00463F6C" w:rsidP="00566703">
      <w:pPr>
        <w:pStyle w:val="a3"/>
        <w:spacing w:before="0" w:beforeAutospacing="0" w:after="0" w:afterAutospacing="0"/>
        <w:ind w:left="-567" w:firstLine="567"/>
        <w:jc w:val="both"/>
        <w:rPr>
          <w:kern w:val="24"/>
          <w:sz w:val="28"/>
          <w:szCs w:val="28"/>
        </w:rPr>
      </w:pPr>
    </w:p>
    <w:p w:rsidR="005529CF" w:rsidRDefault="005529CF" w:rsidP="00463F6C">
      <w:pPr>
        <w:pStyle w:val="a3"/>
        <w:spacing w:before="0" w:beforeAutospacing="0" w:after="0" w:afterAutospacing="0" w:line="360" w:lineRule="auto"/>
        <w:ind w:left="-567" w:firstLine="567"/>
        <w:jc w:val="both"/>
        <w:rPr>
          <w:kern w:val="24"/>
          <w:sz w:val="28"/>
          <w:szCs w:val="28"/>
        </w:rPr>
      </w:pPr>
    </w:p>
    <w:p w:rsidR="005529CF" w:rsidRDefault="005529CF" w:rsidP="00463F6C">
      <w:pPr>
        <w:pStyle w:val="a3"/>
        <w:spacing w:before="0" w:beforeAutospacing="0" w:after="0" w:afterAutospacing="0" w:line="360" w:lineRule="auto"/>
        <w:ind w:left="-567" w:firstLine="567"/>
        <w:jc w:val="both"/>
        <w:rPr>
          <w:kern w:val="24"/>
          <w:sz w:val="28"/>
          <w:szCs w:val="28"/>
        </w:rPr>
      </w:pPr>
    </w:p>
    <w:p w:rsidR="00231965" w:rsidRDefault="00231965" w:rsidP="00463F6C">
      <w:pPr>
        <w:pStyle w:val="a3"/>
        <w:spacing w:before="0" w:beforeAutospacing="0" w:after="0" w:afterAutospacing="0" w:line="360" w:lineRule="auto"/>
        <w:ind w:left="-567" w:firstLine="567"/>
        <w:jc w:val="both"/>
        <w:rPr>
          <w:kern w:val="24"/>
          <w:sz w:val="28"/>
          <w:szCs w:val="28"/>
        </w:rPr>
      </w:pPr>
    </w:p>
    <w:p w:rsidR="00231965" w:rsidRDefault="00231965" w:rsidP="00463F6C">
      <w:pPr>
        <w:pStyle w:val="a3"/>
        <w:spacing w:before="0" w:beforeAutospacing="0" w:after="0" w:afterAutospacing="0" w:line="360" w:lineRule="auto"/>
        <w:ind w:left="-567" w:firstLine="567"/>
        <w:jc w:val="both"/>
        <w:rPr>
          <w:kern w:val="24"/>
          <w:sz w:val="28"/>
          <w:szCs w:val="28"/>
        </w:rPr>
      </w:pPr>
    </w:p>
    <w:p w:rsidR="00231965" w:rsidRDefault="00231965" w:rsidP="00463F6C">
      <w:pPr>
        <w:pStyle w:val="a3"/>
        <w:spacing w:before="0" w:beforeAutospacing="0" w:after="0" w:afterAutospacing="0" w:line="360" w:lineRule="auto"/>
        <w:ind w:left="-567" w:firstLine="567"/>
        <w:jc w:val="both"/>
        <w:rPr>
          <w:kern w:val="24"/>
          <w:sz w:val="28"/>
          <w:szCs w:val="28"/>
        </w:rPr>
      </w:pPr>
    </w:p>
    <w:p w:rsidR="00231965" w:rsidRDefault="00231965" w:rsidP="00463F6C">
      <w:pPr>
        <w:pStyle w:val="a3"/>
        <w:spacing w:before="0" w:beforeAutospacing="0" w:after="0" w:afterAutospacing="0" w:line="360" w:lineRule="auto"/>
        <w:ind w:left="-567" w:firstLine="567"/>
        <w:jc w:val="both"/>
        <w:rPr>
          <w:kern w:val="24"/>
          <w:sz w:val="28"/>
          <w:szCs w:val="28"/>
        </w:rPr>
      </w:pPr>
    </w:p>
    <w:p w:rsidR="00231965" w:rsidRDefault="00231965" w:rsidP="00463F6C">
      <w:pPr>
        <w:pStyle w:val="a3"/>
        <w:spacing w:before="0" w:beforeAutospacing="0" w:after="0" w:afterAutospacing="0" w:line="360" w:lineRule="auto"/>
        <w:ind w:left="-567" w:firstLine="567"/>
        <w:jc w:val="both"/>
        <w:rPr>
          <w:kern w:val="24"/>
          <w:sz w:val="28"/>
          <w:szCs w:val="28"/>
        </w:rPr>
      </w:pPr>
    </w:p>
    <w:p w:rsidR="00231965" w:rsidRDefault="00231965" w:rsidP="00463F6C">
      <w:pPr>
        <w:pStyle w:val="a3"/>
        <w:spacing w:before="0" w:beforeAutospacing="0" w:after="0" w:afterAutospacing="0" w:line="360" w:lineRule="auto"/>
        <w:ind w:left="-567" w:firstLine="567"/>
        <w:jc w:val="both"/>
        <w:rPr>
          <w:kern w:val="24"/>
          <w:sz w:val="28"/>
          <w:szCs w:val="28"/>
        </w:rPr>
      </w:pPr>
    </w:p>
    <w:p w:rsidR="00463F6C" w:rsidRDefault="00463F6C" w:rsidP="00463F6C">
      <w:pPr>
        <w:pStyle w:val="a3"/>
        <w:spacing w:before="0" w:beforeAutospacing="0" w:after="0" w:afterAutospacing="0" w:line="360" w:lineRule="auto"/>
        <w:ind w:left="-567" w:firstLine="567"/>
        <w:jc w:val="both"/>
        <w:rPr>
          <w:kern w:val="24"/>
          <w:sz w:val="28"/>
          <w:szCs w:val="28"/>
        </w:rPr>
      </w:pPr>
      <w:r>
        <w:rPr>
          <w:kern w:val="24"/>
          <w:sz w:val="28"/>
          <w:szCs w:val="28"/>
        </w:rPr>
        <w:t xml:space="preserve">13 сентября 2015 г. </w:t>
      </w:r>
      <w:r w:rsidR="00E91C1A" w:rsidRPr="006F7258">
        <w:rPr>
          <w:kern w:val="24"/>
          <w:sz w:val="28"/>
          <w:szCs w:val="28"/>
        </w:rPr>
        <w:t>на территории православ</w:t>
      </w:r>
      <w:r>
        <w:rPr>
          <w:kern w:val="24"/>
          <w:sz w:val="28"/>
          <w:szCs w:val="28"/>
        </w:rPr>
        <w:t xml:space="preserve">ного храма Георгия Победоносца </w:t>
      </w:r>
      <w:r w:rsidR="00E91C1A" w:rsidRPr="006F7258">
        <w:rPr>
          <w:kern w:val="24"/>
          <w:sz w:val="28"/>
          <w:szCs w:val="28"/>
        </w:rPr>
        <w:t>состоялось торжественное открытие армянского поклонного крест – камня</w:t>
      </w:r>
      <w:r w:rsidR="00E91C1A">
        <w:rPr>
          <w:kern w:val="24"/>
          <w:sz w:val="28"/>
          <w:szCs w:val="28"/>
        </w:rPr>
        <w:t xml:space="preserve"> Хачкар</w:t>
      </w:r>
      <w:r w:rsidR="00E91C1A" w:rsidRPr="006F7258">
        <w:rPr>
          <w:kern w:val="24"/>
          <w:sz w:val="28"/>
          <w:szCs w:val="28"/>
        </w:rPr>
        <w:t xml:space="preserve">. </w:t>
      </w:r>
    </w:p>
    <w:p w:rsidR="00E91C1A" w:rsidRPr="00F351CC" w:rsidRDefault="00E91C1A" w:rsidP="00463F6C">
      <w:pPr>
        <w:pStyle w:val="a3"/>
        <w:spacing w:before="0" w:beforeAutospacing="0" w:after="0" w:afterAutospacing="0" w:line="360" w:lineRule="auto"/>
        <w:ind w:left="-567" w:firstLine="567"/>
        <w:jc w:val="both"/>
        <w:rPr>
          <w:kern w:val="24"/>
          <w:sz w:val="28"/>
          <w:szCs w:val="28"/>
        </w:rPr>
      </w:pPr>
      <w:r w:rsidRPr="006F7258">
        <w:rPr>
          <w:kern w:val="24"/>
          <w:sz w:val="28"/>
          <w:szCs w:val="28"/>
        </w:rPr>
        <w:t>Камень является символом единения братских христианских народов, а его установка</w:t>
      </w:r>
      <w:r w:rsidR="00463F6C">
        <w:rPr>
          <w:kern w:val="24"/>
          <w:sz w:val="28"/>
          <w:szCs w:val="28"/>
        </w:rPr>
        <w:t xml:space="preserve"> была приурочена к 100 - летию </w:t>
      </w:r>
      <w:r w:rsidRPr="006F7258">
        <w:rPr>
          <w:kern w:val="24"/>
          <w:sz w:val="28"/>
          <w:szCs w:val="28"/>
        </w:rPr>
        <w:t>геноцида армян.</w:t>
      </w:r>
    </w:p>
    <w:p w:rsidR="00463F6C" w:rsidRDefault="00E91C1A" w:rsidP="00463F6C">
      <w:pPr>
        <w:pStyle w:val="a3"/>
        <w:spacing w:before="0" w:beforeAutospacing="0" w:after="0" w:afterAutospacing="0" w:line="360" w:lineRule="auto"/>
        <w:ind w:left="-567" w:firstLine="567"/>
        <w:jc w:val="both"/>
        <w:rPr>
          <w:kern w:val="24"/>
          <w:sz w:val="28"/>
          <w:szCs w:val="28"/>
        </w:rPr>
      </w:pPr>
      <w:r w:rsidRPr="006F7258">
        <w:rPr>
          <w:kern w:val="24"/>
          <w:sz w:val="28"/>
          <w:szCs w:val="28"/>
        </w:rPr>
        <w:t>Сегодн</w:t>
      </w:r>
      <w:r w:rsidR="00463F6C">
        <w:rPr>
          <w:kern w:val="24"/>
          <w:sz w:val="28"/>
          <w:szCs w:val="28"/>
        </w:rPr>
        <w:t xml:space="preserve">я символика и мастерство этого </w:t>
      </w:r>
      <w:r w:rsidRPr="006F7258">
        <w:rPr>
          <w:kern w:val="24"/>
          <w:sz w:val="28"/>
          <w:szCs w:val="28"/>
        </w:rPr>
        <w:t>архитектурного памятника, внесены в список ЮНЕСКО по нематериальному куль</w:t>
      </w:r>
      <w:r w:rsidR="00463F6C">
        <w:rPr>
          <w:kern w:val="24"/>
          <w:sz w:val="28"/>
          <w:szCs w:val="28"/>
        </w:rPr>
        <w:t xml:space="preserve">турному наследию человечества. </w:t>
      </w:r>
    </w:p>
    <w:p w:rsidR="00463F6C" w:rsidRDefault="00E91C1A" w:rsidP="00463F6C">
      <w:pPr>
        <w:pStyle w:val="a3"/>
        <w:spacing w:before="0" w:beforeAutospacing="0" w:after="0" w:afterAutospacing="0" w:line="360" w:lineRule="auto"/>
        <w:ind w:left="-567" w:firstLine="567"/>
        <w:jc w:val="both"/>
        <w:rPr>
          <w:kern w:val="24"/>
          <w:sz w:val="28"/>
          <w:szCs w:val="28"/>
        </w:rPr>
      </w:pPr>
      <w:r w:rsidRPr="006F7258">
        <w:rPr>
          <w:kern w:val="24"/>
          <w:sz w:val="28"/>
          <w:szCs w:val="28"/>
        </w:rPr>
        <w:t xml:space="preserve">Хачкар был изготовлен в Армении из священного красного камня туф, идея принадлежала предпринимателю из Улан – Удэ </w:t>
      </w:r>
      <w:r w:rsidR="00463F6C" w:rsidRPr="006F7258">
        <w:rPr>
          <w:kern w:val="24"/>
          <w:sz w:val="28"/>
          <w:szCs w:val="28"/>
        </w:rPr>
        <w:t xml:space="preserve">В. Тунояну. </w:t>
      </w:r>
    </w:p>
    <w:p w:rsidR="00E91C1A" w:rsidRPr="006F7258" w:rsidRDefault="00E91C1A" w:rsidP="00463F6C">
      <w:pPr>
        <w:pStyle w:val="a3"/>
        <w:spacing w:before="0" w:beforeAutospacing="0" w:after="0" w:afterAutospacing="0" w:line="360" w:lineRule="auto"/>
        <w:ind w:left="-567" w:firstLine="567"/>
        <w:jc w:val="both"/>
        <w:rPr>
          <w:kern w:val="24"/>
          <w:sz w:val="28"/>
          <w:szCs w:val="28"/>
        </w:rPr>
      </w:pPr>
    </w:p>
    <w:p w:rsidR="00E91C1A" w:rsidRDefault="00001C43" w:rsidP="003B0107">
      <w:pPr>
        <w:pStyle w:val="a3"/>
        <w:spacing w:before="0" w:beforeAutospacing="0" w:after="0" w:afterAutospacing="0"/>
        <w:ind w:left="-567" w:firstLine="567"/>
        <w:jc w:val="center"/>
        <w:rPr>
          <w:kern w:val="24"/>
          <w:sz w:val="28"/>
          <w:szCs w:val="28"/>
        </w:rPr>
      </w:pPr>
      <w:r>
        <w:rPr>
          <w:noProof/>
        </w:rPr>
        <w:drawing>
          <wp:inline distT="0" distB="0" distL="0" distR="0">
            <wp:extent cx="5359180" cy="3975652"/>
            <wp:effectExtent l="19050" t="0" r="0" b="0"/>
            <wp:docPr id="3" name="Рисунок 1" descr="https://ic.pics.livejournal.com/angoulem/64147997/26839/2683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angoulem/64147997/26839/26839_original.jpg"/>
                    <pic:cNvPicPr>
                      <a:picLocks noChangeAspect="1" noChangeArrowheads="1"/>
                    </pic:cNvPicPr>
                  </pic:nvPicPr>
                  <pic:blipFill>
                    <a:blip r:embed="rId95" cstate="print"/>
                    <a:srcRect/>
                    <a:stretch>
                      <a:fillRect/>
                    </a:stretch>
                  </pic:blipFill>
                  <pic:spPr bwMode="auto">
                    <a:xfrm>
                      <a:off x="0" y="0"/>
                      <a:ext cx="5363911" cy="3979162"/>
                    </a:xfrm>
                    <a:prstGeom prst="rect">
                      <a:avLst/>
                    </a:prstGeom>
                    <a:noFill/>
                    <a:ln w="0">
                      <a:noFill/>
                      <a:miter lim="800000"/>
                      <a:headEnd/>
                      <a:tailEnd/>
                    </a:ln>
                  </pic:spPr>
                </pic:pic>
              </a:graphicData>
            </a:graphic>
          </wp:inline>
        </w:drawing>
      </w:r>
    </w:p>
    <w:p w:rsidR="002E2E71" w:rsidRPr="00033AED" w:rsidRDefault="002E2E71" w:rsidP="009B41D2">
      <w:pPr>
        <w:pStyle w:val="a3"/>
        <w:spacing w:after="0" w:afterAutospacing="0" w:line="360" w:lineRule="auto"/>
        <w:ind w:firstLine="284"/>
        <w:jc w:val="both"/>
        <w:rPr>
          <w:sz w:val="28"/>
          <w:szCs w:val="28"/>
        </w:rPr>
      </w:pPr>
      <w:r w:rsidRPr="00033AED">
        <w:rPr>
          <w:sz w:val="28"/>
          <w:szCs w:val="28"/>
        </w:rPr>
        <w:t>Бронзовый памятник гусю, установленный на въезде в Гусиноозерск, стал своеобразным символом города.</w:t>
      </w:r>
    </w:p>
    <w:p w:rsidR="002E2E71" w:rsidRPr="00033AED" w:rsidRDefault="002E2E71" w:rsidP="009B41D2">
      <w:pPr>
        <w:pStyle w:val="a3"/>
        <w:spacing w:before="0" w:beforeAutospacing="0" w:after="0" w:afterAutospacing="0" w:line="360" w:lineRule="auto"/>
        <w:ind w:firstLine="284"/>
        <w:jc w:val="both"/>
        <w:rPr>
          <w:sz w:val="28"/>
          <w:szCs w:val="28"/>
        </w:rPr>
      </w:pPr>
      <w:r w:rsidRPr="00033AED">
        <w:rPr>
          <w:sz w:val="28"/>
          <w:szCs w:val="28"/>
        </w:rPr>
        <w:t>Скульптура возвышается на высоте более трёх метров, рядом с ней разбит цветник. По мнению местных жителей, скульптурный ансамбль поражает своей красотой и лаконичностью. С его появлением город стал более привлекательным для туристов и жителей соседних районов Бурятии.  Для гостей города стало доброй традицией сфотографироваться на память рядом со скульптурой. </w:t>
      </w:r>
    </w:p>
    <w:p w:rsidR="002E2E71" w:rsidRDefault="002E2E71" w:rsidP="00FC22A1">
      <w:pPr>
        <w:pStyle w:val="a3"/>
        <w:spacing w:before="0" w:beforeAutospacing="0" w:after="0" w:afterAutospacing="0" w:line="360" w:lineRule="auto"/>
        <w:ind w:firstLine="708"/>
        <w:jc w:val="both"/>
        <w:rPr>
          <w:sz w:val="28"/>
          <w:szCs w:val="28"/>
        </w:rPr>
      </w:pPr>
      <w:r w:rsidRPr="00033AED">
        <w:rPr>
          <w:sz w:val="28"/>
          <w:szCs w:val="28"/>
        </w:rPr>
        <w:t>Инициатором создания скульптуры стал местный  бизнесмен Григор Амян. Воплотить идею в жизнь помогали родственники и друзья предпринимателя. Над памятником работали скульпторы из Агинска. А  из бронзы гусь весом 360 килограммов был отлит в Улан-Удэ. Скульптурная композиция выполнена  из камня, скрепляющегося при помощи цемента.  На памятнике  установлена табличка «Благодатной земле»</w:t>
      </w:r>
      <w:r w:rsidR="00FC22A1">
        <w:rPr>
          <w:sz w:val="28"/>
          <w:szCs w:val="28"/>
        </w:rPr>
        <w:t>.</w:t>
      </w:r>
    </w:p>
    <w:p w:rsidR="00FC22A1" w:rsidRPr="00033AED" w:rsidRDefault="00FC22A1" w:rsidP="00FC22A1">
      <w:pPr>
        <w:pStyle w:val="a3"/>
        <w:spacing w:before="0" w:beforeAutospacing="0" w:after="0" w:afterAutospacing="0" w:line="360" w:lineRule="auto"/>
        <w:ind w:firstLine="708"/>
        <w:jc w:val="both"/>
        <w:rPr>
          <w:sz w:val="28"/>
          <w:szCs w:val="28"/>
        </w:rPr>
      </w:pPr>
    </w:p>
    <w:p w:rsidR="00231965" w:rsidRDefault="00231965" w:rsidP="00FC22A1">
      <w:pPr>
        <w:pStyle w:val="a3"/>
        <w:spacing w:before="0" w:beforeAutospacing="0" w:after="0" w:afterAutospacing="0"/>
        <w:ind w:left="-567" w:firstLine="567"/>
        <w:jc w:val="center"/>
      </w:pPr>
    </w:p>
    <w:p w:rsidR="00231965" w:rsidRDefault="00231965" w:rsidP="00FC22A1">
      <w:pPr>
        <w:pStyle w:val="a3"/>
        <w:spacing w:before="0" w:beforeAutospacing="0" w:after="0" w:afterAutospacing="0"/>
        <w:ind w:left="-567" w:firstLine="567"/>
        <w:jc w:val="center"/>
      </w:pPr>
      <w:r>
        <w:rPr>
          <w:noProof/>
        </w:rPr>
        <w:drawing>
          <wp:inline distT="0" distB="0" distL="0" distR="0">
            <wp:extent cx="4439940" cy="4761340"/>
            <wp:effectExtent l="76200" t="57150" r="55860" b="58310"/>
            <wp:docPr id="2061" name="Рисунок 10" descr="http://gusin-hram03.ru/STROITELSTVO/chasov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usin-hram03.ru/STROITELSTVO/chasovnja.jpg"/>
                    <pic:cNvPicPr>
                      <a:picLocks noChangeAspect="1" noChangeArrowheads="1"/>
                    </pic:cNvPicPr>
                  </pic:nvPicPr>
                  <pic:blipFill>
                    <a:blip r:embed="rId96"/>
                    <a:srcRect/>
                    <a:stretch>
                      <a:fillRect/>
                    </a:stretch>
                  </pic:blipFill>
                  <pic:spPr bwMode="auto">
                    <a:xfrm>
                      <a:off x="0" y="0"/>
                      <a:ext cx="4452867" cy="4775202"/>
                    </a:xfrm>
                    <a:prstGeom prst="rect">
                      <a:avLst/>
                    </a:prstGeom>
                    <a:noFill/>
                    <a:ln w="53975">
                      <a:solidFill>
                        <a:schemeClr val="accent6">
                          <a:lumMod val="60000"/>
                          <a:lumOff val="40000"/>
                        </a:schemeClr>
                      </a:solidFill>
                      <a:miter lim="800000"/>
                      <a:headEnd/>
                      <a:tailEnd/>
                    </a:ln>
                  </pic:spPr>
                </pic:pic>
              </a:graphicData>
            </a:graphic>
          </wp:inline>
        </w:drawing>
      </w:r>
    </w:p>
    <w:p w:rsidR="00231965" w:rsidRDefault="00231965" w:rsidP="00FC22A1">
      <w:pPr>
        <w:pStyle w:val="a3"/>
        <w:spacing w:before="0" w:beforeAutospacing="0" w:after="0" w:afterAutospacing="0"/>
        <w:ind w:left="-567" w:firstLine="567"/>
        <w:jc w:val="center"/>
      </w:pPr>
    </w:p>
    <w:p w:rsidR="00231965" w:rsidRDefault="00231965" w:rsidP="00FC22A1">
      <w:pPr>
        <w:pStyle w:val="a3"/>
        <w:spacing w:before="0" w:beforeAutospacing="0" w:after="0" w:afterAutospacing="0"/>
        <w:ind w:left="-567" w:firstLine="567"/>
        <w:jc w:val="center"/>
      </w:pPr>
    </w:p>
    <w:p w:rsidR="00FC22A1" w:rsidRPr="00FC22A1" w:rsidRDefault="00FC22A1" w:rsidP="00384F74">
      <w:pPr>
        <w:tabs>
          <w:tab w:val="left" w:pos="1905"/>
        </w:tabs>
        <w:spacing w:after="0" w:line="240" w:lineRule="auto"/>
        <w:jc w:val="center"/>
        <w:rPr>
          <w:rFonts w:ascii="Times New Roman" w:hAnsi="Times New Roman" w:cs="Times New Roman"/>
          <w:sz w:val="28"/>
          <w:szCs w:val="28"/>
        </w:rPr>
      </w:pPr>
      <w:r w:rsidRPr="00FC22A1">
        <w:rPr>
          <w:rFonts w:ascii="Times New Roman" w:hAnsi="Times New Roman" w:cs="Times New Roman"/>
          <w:sz w:val="28"/>
          <w:szCs w:val="28"/>
        </w:rPr>
        <w:t>Приход Богородице-Казанский в честь Георгия Победоносца</w:t>
      </w:r>
    </w:p>
    <w:p w:rsidR="00384F74" w:rsidRDefault="00384F74" w:rsidP="00384F74">
      <w:pPr>
        <w:tabs>
          <w:tab w:val="left" w:pos="1905"/>
        </w:tabs>
        <w:spacing w:after="0" w:line="360" w:lineRule="auto"/>
        <w:jc w:val="center"/>
        <w:rPr>
          <w:rFonts w:ascii="Times New Roman" w:hAnsi="Times New Roman" w:cs="Times New Roman"/>
          <w:sz w:val="28"/>
          <w:szCs w:val="28"/>
        </w:rPr>
      </w:pPr>
    </w:p>
    <w:p w:rsidR="00384F74" w:rsidRDefault="005569A1" w:rsidP="005569A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84F74" w:rsidRPr="0046074F">
        <w:rPr>
          <w:rFonts w:ascii="Times New Roman" w:hAnsi="Times New Roman" w:cs="Times New Roman"/>
          <w:sz w:val="28"/>
          <w:szCs w:val="28"/>
        </w:rPr>
        <w:t xml:space="preserve">Наиболее яркой и значимой достопримечательностью города считается </w:t>
      </w:r>
      <w:r w:rsidR="00384F74">
        <w:rPr>
          <w:rFonts w:ascii="Times New Roman" w:hAnsi="Times New Roman" w:cs="Times New Roman"/>
          <w:sz w:val="28"/>
          <w:szCs w:val="28"/>
        </w:rPr>
        <w:t>Приход Богородице-</w:t>
      </w:r>
      <w:r w:rsidR="00384F74" w:rsidRPr="0046074F">
        <w:rPr>
          <w:rFonts w:ascii="Times New Roman" w:hAnsi="Times New Roman" w:cs="Times New Roman"/>
          <w:sz w:val="28"/>
          <w:szCs w:val="28"/>
        </w:rPr>
        <w:t xml:space="preserve">Казанский. В 1994 году была открыта молельня в Доме культуры, и в этом же году на месте строительства нового храма был установлен и освящен крест. Спустя год здесь уже высилась новая освященная часовня. </w:t>
      </w:r>
    </w:p>
    <w:p w:rsidR="00384F74" w:rsidRPr="009005BE" w:rsidRDefault="00384F74" w:rsidP="00384F74">
      <w:pPr>
        <w:tabs>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6074F">
        <w:rPr>
          <w:rFonts w:ascii="Times New Roman" w:hAnsi="Times New Roman" w:cs="Times New Roman"/>
          <w:sz w:val="28"/>
          <w:szCs w:val="28"/>
        </w:rPr>
        <w:t>В 1994 году в городе Гусиноозёрск был создан приход Богородице - Казанский, а в 1995 году в честь 50 лет победы над фашистской Германией, было окончено строительство, и был освящен храм - часовня, построенная в честь покровителя воинства Российского Георгия Победоносца.</w:t>
      </w:r>
    </w:p>
    <w:p w:rsidR="00754E17" w:rsidRDefault="00754E17" w:rsidP="00566703">
      <w:pPr>
        <w:ind w:left="-567" w:firstLine="567"/>
        <w:rPr>
          <w:rFonts w:ascii="Times New Roman" w:hAnsi="Times New Roman" w:cs="Times New Roman"/>
          <w:b/>
          <w:sz w:val="28"/>
          <w:szCs w:val="28"/>
        </w:rPr>
      </w:pPr>
    </w:p>
    <w:p w:rsidR="00754E17" w:rsidRDefault="00754E17" w:rsidP="005569A1">
      <w:pPr>
        <w:ind w:left="-567" w:firstLine="567"/>
        <w:jc w:val="center"/>
        <w:rPr>
          <w:rFonts w:ascii="Times New Roman" w:hAnsi="Times New Roman" w:cs="Times New Roman"/>
          <w:b/>
          <w:sz w:val="28"/>
          <w:szCs w:val="28"/>
        </w:rPr>
      </w:pPr>
      <w:r>
        <w:rPr>
          <w:noProof/>
        </w:rPr>
        <w:drawing>
          <wp:inline distT="0" distB="0" distL="0" distR="0">
            <wp:extent cx="5247946" cy="3967701"/>
            <wp:effectExtent l="19050" t="0" r="0" b="0"/>
            <wp:docPr id="5" name="Рисунок 7" descr="https://ic.pics.livejournal.com/angoulem/64147997/27891/2789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c.pics.livejournal.com/angoulem/64147997/27891/27891_original.jpg"/>
                    <pic:cNvPicPr>
                      <a:picLocks noChangeAspect="1" noChangeArrowheads="1"/>
                    </pic:cNvPicPr>
                  </pic:nvPicPr>
                  <pic:blipFill>
                    <a:blip r:embed="rId97" cstate="print"/>
                    <a:srcRect/>
                    <a:stretch>
                      <a:fillRect/>
                    </a:stretch>
                  </pic:blipFill>
                  <pic:spPr bwMode="auto">
                    <a:xfrm>
                      <a:off x="0" y="0"/>
                      <a:ext cx="5251361" cy="3970283"/>
                    </a:xfrm>
                    <a:prstGeom prst="rect">
                      <a:avLst/>
                    </a:prstGeom>
                    <a:noFill/>
                    <a:ln w="9525">
                      <a:noFill/>
                      <a:miter lim="800000"/>
                      <a:headEnd/>
                      <a:tailEnd/>
                    </a:ln>
                  </pic:spPr>
                </pic:pic>
              </a:graphicData>
            </a:graphic>
          </wp:inline>
        </w:drawing>
      </w:r>
    </w:p>
    <w:p w:rsidR="008E5F01" w:rsidRDefault="008E5F01" w:rsidP="008E5F01">
      <w:pPr>
        <w:spacing w:after="0" w:line="360" w:lineRule="auto"/>
        <w:ind w:firstLine="708"/>
        <w:jc w:val="both"/>
        <w:rPr>
          <w:rFonts w:ascii="Times New Roman" w:hAnsi="Times New Roman" w:cs="Times New Roman"/>
          <w:sz w:val="28"/>
          <w:szCs w:val="28"/>
        </w:rPr>
      </w:pPr>
      <w:r w:rsidRPr="008E5F01">
        <w:rPr>
          <w:rFonts w:ascii="Times New Roman" w:hAnsi="Times New Roman" w:cs="Times New Roman"/>
          <w:sz w:val="28"/>
          <w:szCs w:val="28"/>
        </w:rPr>
        <w:t>В 1999 г. в канун праздника Белого месяца</w:t>
      </w:r>
      <w:hyperlink r:id="rId98" w:history="1"/>
      <w:r w:rsidRPr="008E5F01">
        <w:rPr>
          <w:rFonts w:ascii="Times New Roman" w:hAnsi="Times New Roman" w:cs="Times New Roman"/>
          <w:sz w:val="28"/>
          <w:szCs w:val="28"/>
        </w:rPr>
        <w:t xml:space="preserve"> состоялось торжественное открытие и освящение филиала Тамчинского дацана в г. Гусиноозерске. Здание находится в бывшей гостинице «Дружба» разреза «Холбольджинский», который расположен в городском парке по ул.Комсомольская. </w:t>
      </w:r>
    </w:p>
    <w:p w:rsidR="00754E17" w:rsidRDefault="00754E17" w:rsidP="00566703">
      <w:pPr>
        <w:ind w:left="-567" w:firstLine="567"/>
        <w:rPr>
          <w:rFonts w:ascii="Times New Roman" w:hAnsi="Times New Roman" w:cs="Times New Roman"/>
          <w:b/>
          <w:sz w:val="28"/>
          <w:szCs w:val="28"/>
        </w:rPr>
      </w:pPr>
    </w:p>
    <w:p w:rsidR="003A4724" w:rsidRPr="00204746" w:rsidRDefault="00267C9C" w:rsidP="00DA018B">
      <w:pPr>
        <w:pStyle w:val="1"/>
        <w:spacing w:before="0"/>
      </w:pPr>
      <w:bookmarkStart w:id="16" w:name="_Toc239845176"/>
      <w:bookmarkStart w:id="17" w:name="_Toc91577613"/>
      <w:r w:rsidRPr="00204746">
        <w:rPr>
          <w:szCs w:val="32"/>
        </w:rPr>
        <w:t xml:space="preserve">2. </w:t>
      </w:r>
      <w:bookmarkEnd w:id="16"/>
      <w:r w:rsidR="003A4724" w:rsidRPr="00204746">
        <w:t>Анализ рынка туристических услуг</w:t>
      </w:r>
      <w:bookmarkEnd w:id="17"/>
      <w:r w:rsidR="003A4724" w:rsidRPr="00204746">
        <w:t xml:space="preserve"> </w:t>
      </w:r>
    </w:p>
    <w:p w:rsidR="008E5F01" w:rsidRPr="00204746" w:rsidRDefault="003A4724" w:rsidP="00DA018B">
      <w:pPr>
        <w:pStyle w:val="1"/>
        <w:spacing w:before="0"/>
      </w:pPr>
      <w:bookmarkStart w:id="18" w:name="_Toc91577614"/>
      <w:r w:rsidRPr="00204746">
        <w:t>в г. Гусиноозерск</w:t>
      </w:r>
      <w:bookmarkEnd w:id="18"/>
    </w:p>
    <w:p w:rsidR="008E5F01" w:rsidRPr="000A619F" w:rsidRDefault="00F8115A" w:rsidP="00421726">
      <w:pPr>
        <w:pStyle w:val="af"/>
        <w:spacing w:after="0" w:line="360" w:lineRule="auto"/>
        <w:ind w:firstLine="720"/>
        <w:jc w:val="both"/>
        <w:rPr>
          <w:sz w:val="28"/>
          <w:szCs w:val="28"/>
        </w:rPr>
      </w:pPr>
      <w:r>
        <w:rPr>
          <w:sz w:val="28"/>
          <w:szCs w:val="28"/>
        </w:rPr>
        <w:t xml:space="preserve">Ежегодно до 2020 года, до начала пандемии город посещало в среднем </w:t>
      </w:r>
      <w:r w:rsidR="00421726">
        <w:rPr>
          <w:sz w:val="28"/>
          <w:szCs w:val="28"/>
        </w:rPr>
        <w:t>3000-4000</w:t>
      </w:r>
      <w:r>
        <w:rPr>
          <w:sz w:val="28"/>
          <w:szCs w:val="28"/>
        </w:rPr>
        <w:t xml:space="preserve"> туристов в год. Особенным привлекательным местом стало для туристов Гусиное озеро в летний период. Также город посещают и туристы из других стран как Великобритания, Чехия, Германия. Особенно часто было </w:t>
      </w:r>
      <w:r w:rsidR="00421726">
        <w:rPr>
          <w:sz w:val="28"/>
          <w:szCs w:val="28"/>
        </w:rPr>
        <w:t>замечено,</w:t>
      </w:r>
      <w:r>
        <w:rPr>
          <w:sz w:val="28"/>
          <w:szCs w:val="28"/>
        </w:rPr>
        <w:t xml:space="preserve"> что интуристы посещают Гусиное озеро </w:t>
      </w:r>
      <w:r w:rsidR="00421726">
        <w:rPr>
          <w:sz w:val="28"/>
          <w:szCs w:val="28"/>
        </w:rPr>
        <w:t xml:space="preserve">на мототраспорте. </w:t>
      </w:r>
      <w:r w:rsidR="00B411FF">
        <w:rPr>
          <w:sz w:val="28"/>
          <w:szCs w:val="28"/>
        </w:rPr>
        <w:t>Так,</w:t>
      </w:r>
      <w:r w:rsidR="00421726">
        <w:rPr>
          <w:sz w:val="28"/>
          <w:szCs w:val="28"/>
        </w:rPr>
        <w:t xml:space="preserve"> например в 2018 году интуристы из Германии  посетили город и Гусиное озеро в августе в составе 20 человек на мотоциклах, остановились в гостинице «Радуга».</w:t>
      </w:r>
      <w:r>
        <w:rPr>
          <w:sz w:val="28"/>
          <w:szCs w:val="28"/>
        </w:rPr>
        <w:t xml:space="preserve">   </w:t>
      </w:r>
    </w:p>
    <w:p w:rsidR="008E5F01" w:rsidRPr="007E7678" w:rsidRDefault="008E5F01" w:rsidP="00421726">
      <w:pPr>
        <w:pStyle w:val="af"/>
        <w:spacing w:after="0"/>
        <w:jc w:val="center"/>
        <w:rPr>
          <w:i/>
          <w:sz w:val="28"/>
          <w:szCs w:val="28"/>
        </w:rPr>
      </w:pPr>
      <w:r w:rsidRPr="007E7678">
        <w:rPr>
          <w:i/>
          <w:sz w:val="28"/>
          <w:szCs w:val="28"/>
        </w:rPr>
        <w:t>Число обслуженных туристов организациями, занимающимися приемом и обслуживанием туристов</w:t>
      </w:r>
    </w:p>
    <w:tbl>
      <w:tblPr>
        <w:tblW w:w="9498" w:type="dxa"/>
        <w:tblInd w:w="40" w:type="dxa"/>
        <w:tblLayout w:type="fixed"/>
        <w:tblCellMar>
          <w:left w:w="40" w:type="dxa"/>
          <w:right w:w="40" w:type="dxa"/>
        </w:tblCellMar>
        <w:tblLook w:val="0000" w:firstRow="0" w:lastRow="0" w:firstColumn="0" w:lastColumn="0" w:noHBand="0" w:noVBand="0"/>
      </w:tblPr>
      <w:tblGrid>
        <w:gridCol w:w="6096"/>
        <w:gridCol w:w="1701"/>
        <w:gridCol w:w="1701"/>
      </w:tblGrid>
      <w:tr w:rsidR="008E5F01" w:rsidRPr="007F4E69" w:rsidTr="008A4860">
        <w:trPr>
          <w:trHeight w:val="375"/>
          <w:tblHeader/>
        </w:trPr>
        <w:tc>
          <w:tcPr>
            <w:tcW w:w="6096" w:type="dxa"/>
            <w:vMerge w:val="restart"/>
            <w:tcBorders>
              <w:top w:val="single" w:sz="6" w:space="0" w:color="auto"/>
              <w:left w:val="single" w:sz="6" w:space="0" w:color="auto"/>
              <w:right w:val="single" w:sz="6" w:space="0" w:color="auto"/>
            </w:tcBorders>
            <w:shd w:val="clear" w:color="auto" w:fill="FFFFFF"/>
            <w:vAlign w:val="center"/>
          </w:tcPr>
          <w:p w:rsidR="008E5F01" w:rsidRPr="007F4E69" w:rsidRDefault="008E5F01" w:rsidP="008A4860">
            <w:pPr>
              <w:jc w:val="center"/>
              <w:rPr>
                <w:rFonts w:ascii="Times New Roman" w:hAnsi="Times New Roman" w:cs="Times New Roman"/>
                <w:sz w:val="24"/>
                <w:szCs w:val="24"/>
              </w:rPr>
            </w:pPr>
            <w:r w:rsidRPr="007F4E69">
              <w:rPr>
                <w:rFonts w:ascii="Times New Roman" w:hAnsi="Times New Roman" w:cs="Times New Roman"/>
                <w:sz w:val="24"/>
                <w:szCs w:val="24"/>
              </w:rPr>
              <w:t>Наименование показателя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7F4E69" w:rsidRDefault="008E5F01" w:rsidP="008A4860">
            <w:pPr>
              <w:shd w:val="clear" w:color="auto" w:fill="FFFFFF"/>
              <w:ind w:right="170"/>
              <w:jc w:val="center"/>
              <w:rPr>
                <w:rFonts w:ascii="Times New Roman" w:hAnsi="Times New Roman" w:cs="Times New Roman"/>
                <w:sz w:val="24"/>
                <w:szCs w:val="24"/>
              </w:rPr>
            </w:pPr>
            <w:r>
              <w:rPr>
                <w:rFonts w:ascii="Times New Roman" w:hAnsi="Times New Roman" w:cs="Times New Roman"/>
                <w:sz w:val="24"/>
                <w:szCs w:val="24"/>
              </w:rPr>
              <w:t>20</w:t>
            </w:r>
            <w:r w:rsidR="008A4860">
              <w:rPr>
                <w:rFonts w:ascii="Times New Roman" w:hAnsi="Times New Roman" w:cs="Times New Roman"/>
                <w:sz w:val="24"/>
                <w:szCs w:val="24"/>
              </w:rPr>
              <w:t>19</w:t>
            </w:r>
            <w:r>
              <w:rPr>
                <w:rFonts w:ascii="Times New Roman" w:hAnsi="Times New Roman" w:cs="Times New Roman"/>
                <w:sz w:val="24"/>
                <w:szCs w:val="24"/>
              </w:rPr>
              <w:t xml:space="preserve"> </w:t>
            </w:r>
            <w:r w:rsidRPr="007F4E69">
              <w:rPr>
                <w:rFonts w:ascii="Times New Roman" w:hAnsi="Times New Roman" w:cs="Times New Roman"/>
                <w:sz w:val="24"/>
                <w:szCs w:val="24"/>
              </w:rPr>
              <w:t>г.</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7F4E69" w:rsidRDefault="008E5F01" w:rsidP="008A4860">
            <w:pPr>
              <w:shd w:val="clear" w:color="auto" w:fill="FFFFFF"/>
              <w:ind w:right="170"/>
              <w:jc w:val="center"/>
              <w:rPr>
                <w:rFonts w:ascii="Times New Roman" w:hAnsi="Times New Roman" w:cs="Times New Roman"/>
                <w:sz w:val="24"/>
                <w:szCs w:val="24"/>
              </w:rPr>
            </w:pPr>
            <w:r>
              <w:rPr>
                <w:rFonts w:ascii="Times New Roman" w:hAnsi="Times New Roman" w:cs="Times New Roman"/>
                <w:sz w:val="24"/>
                <w:szCs w:val="24"/>
              </w:rPr>
              <w:t xml:space="preserve">  20</w:t>
            </w:r>
            <w:r w:rsidR="008A4860">
              <w:rPr>
                <w:rFonts w:ascii="Times New Roman" w:hAnsi="Times New Roman" w:cs="Times New Roman"/>
                <w:sz w:val="24"/>
                <w:szCs w:val="24"/>
              </w:rPr>
              <w:t>20</w:t>
            </w:r>
            <w:r>
              <w:rPr>
                <w:rFonts w:ascii="Times New Roman" w:hAnsi="Times New Roman" w:cs="Times New Roman"/>
                <w:sz w:val="24"/>
                <w:szCs w:val="24"/>
              </w:rPr>
              <w:t xml:space="preserve"> </w:t>
            </w:r>
            <w:r w:rsidRPr="007F4E69">
              <w:rPr>
                <w:rFonts w:ascii="Times New Roman" w:hAnsi="Times New Roman" w:cs="Times New Roman"/>
                <w:sz w:val="24"/>
                <w:szCs w:val="24"/>
              </w:rPr>
              <w:t>г.</w:t>
            </w:r>
            <w:r w:rsidR="00F8115A">
              <w:rPr>
                <w:rFonts w:ascii="Times New Roman" w:hAnsi="Times New Roman" w:cs="Times New Roman"/>
                <w:sz w:val="24"/>
                <w:szCs w:val="24"/>
              </w:rPr>
              <w:t>*</w:t>
            </w:r>
          </w:p>
        </w:tc>
      </w:tr>
      <w:tr w:rsidR="008E5F01" w:rsidRPr="007F4E69" w:rsidTr="008A4860">
        <w:trPr>
          <w:trHeight w:val="445"/>
          <w:tblHeader/>
        </w:trPr>
        <w:tc>
          <w:tcPr>
            <w:tcW w:w="6096" w:type="dxa"/>
            <w:vMerge/>
            <w:tcBorders>
              <w:left w:val="single" w:sz="6" w:space="0" w:color="auto"/>
              <w:bottom w:val="single" w:sz="6" w:space="0" w:color="auto"/>
              <w:right w:val="single" w:sz="6" w:space="0" w:color="auto"/>
            </w:tcBorders>
            <w:shd w:val="clear" w:color="auto" w:fill="FFFFFF"/>
            <w:vAlign w:val="center"/>
          </w:tcPr>
          <w:p w:rsidR="008E5F01" w:rsidRPr="007F4E69" w:rsidRDefault="008E5F01" w:rsidP="008A4860">
            <w:pPr>
              <w:shd w:val="clear" w:color="auto" w:fill="FFFFFF"/>
              <w:ind w:firstLine="32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7F4E69" w:rsidRDefault="008E5F01" w:rsidP="008A4860">
            <w:pPr>
              <w:shd w:val="clear" w:color="auto" w:fill="FFFFFF"/>
              <w:ind w:right="170"/>
              <w:jc w:val="center"/>
              <w:rPr>
                <w:rFonts w:ascii="Times New Roman" w:hAnsi="Times New Roman" w:cs="Times New Roman"/>
                <w:sz w:val="24"/>
                <w:szCs w:val="24"/>
              </w:rPr>
            </w:pPr>
            <w:r w:rsidRPr="007F4E69">
              <w:rPr>
                <w:rFonts w:ascii="Times New Roman" w:hAnsi="Times New Roman" w:cs="Times New Roman"/>
                <w:sz w:val="24"/>
                <w:szCs w:val="24"/>
              </w:rPr>
              <w:t>Принято</w:t>
            </w:r>
            <w:r>
              <w:rPr>
                <w:rFonts w:ascii="Times New Roman" w:hAnsi="Times New Roman" w:cs="Times New Roman"/>
                <w:sz w:val="24"/>
                <w:szCs w:val="24"/>
              </w:rPr>
              <w:t xml:space="preserve"> (через гостиницы «Невская», «Радуга»)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7F4E69" w:rsidRDefault="008E5F01" w:rsidP="008A4860">
            <w:pPr>
              <w:shd w:val="clear" w:color="auto" w:fill="FFFFFF"/>
              <w:ind w:right="170"/>
              <w:jc w:val="center"/>
              <w:rPr>
                <w:rFonts w:ascii="Times New Roman" w:hAnsi="Times New Roman" w:cs="Times New Roman"/>
                <w:sz w:val="24"/>
                <w:szCs w:val="24"/>
              </w:rPr>
            </w:pPr>
            <w:r w:rsidRPr="007F4E69">
              <w:rPr>
                <w:rFonts w:ascii="Times New Roman" w:hAnsi="Times New Roman" w:cs="Times New Roman"/>
                <w:sz w:val="24"/>
                <w:szCs w:val="24"/>
              </w:rPr>
              <w:t>Принято</w:t>
            </w:r>
          </w:p>
        </w:tc>
      </w:tr>
      <w:tr w:rsidR="008E5F01" w:rsidRPr="007F4E69" w:rsidTr="008A4860">
        <w:trPr>
          <w:trHeight w:val="1756"/>
        </w:trPr>
        <w:tc>
          <w:tcPr>
            <w:tcW w:w="6096" w:type="dxa"/>
            <w:tcBorders>
              <w:top w:val="single" w:sz="6" w:space="0" w:color="auto"/>
              <w:left w:val="single" w:sz="6" w:space="0" w:color="auto"/>
              <w:bottom w:val="single" w:sz="6" w:space="0" w:color="auto"/>
              <w:right w:val="single" w:sz="6" w:space="0" w:color="auto"/>
            </w:tcBorders>
            <w:shd w:val="clear" w:color="auto" w:fill="FFFFFF"/>
          </w:tcPr>
          <w:p w:rsidR="008E5F01" w:rsidRPr="007F4E69" w:rsidRDefault="008E5F01" w:rsidP="008A4860">
            <w:pPr>
              <w:shd w:val="clear" w:color="auto" w:fill="FFFFFF"/>
              <w:ind w:firstLine="320"/>
              <w:rPr>
                <w:rFonts w:ascii="Times New Roman" w:hAnsi="Times New Roman" w:cs="Times New Roman"/>
                <w:sz w:val="24"/>
                <w:szCs w:val="24"/>
              </w:rPr>
            </w:pPr>
            <w:r w:rsidRPr="007F4E69">
              <w:rPr>
                <w:rFonts w:ascii="Times New Roman" w:hAnsi="Times New Roman" w:cs="Times New Roman"/>
                <w:sz w:val="24"/>
                <w:szCs w:val="24"/>
              </w:rPr>
              <w:t xml:space="preserve">Количество обслуженных туристов (размещение, перевозка, питание туристов, экскурсионные услуги и другие услуги, предоставляемые в зависимости от целей путешествия в комплексе или по отдельным видам) - всего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7F4E69" w:rsidRDefault="00421726" w:rsidP="008A4860">
            <w:pPr>
              <w:shd w:val="clear" w:color="auto" w:fill="FFFFFF"/>
              <w:ind w:right="170"/>
              <w:jc w:val="right"/>
              <w:rPr>
                <w:rFonts w:ascii="Times New Roman" w:hAnsi="Times New Roman" w:cs="Times New Roman"/>
                <w:sz w:val="24"/>
                <w:szCs w:val="24"/>
              </w:rPr>
            </w:pPr>
            <w:r>
              <w:rPr>
                <w:rFonts w:ascii="Times New Roman" w:hAnsi="Times New Roman" w:cs="Times New Roman"/>
                <w:sz w:val="24"/>
                <w:szCs w:val="24"/>
              </w:rPr>
              <w:t>3000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7F4E69" w:rsidRDefault="00F8115A" w:rsidP="008A4860">
            <w:pPr>
              <w:shd w:val="clear" w:color="auto" w:fill="FFFFFF"/>
              <w:ind w:right="170"/>
              <w:jc w:val="right"/>
              <w:rPr>
                <w:rFonts w:ascii="Times New Roman" w:hAnsi="Times New Roman" w:cs="Times New Roman"/>
                <w:sz w:val="24"/>
                <w:szCs w:val="24"/>
              </w:rPr>
            </w:pPr>
            <w:r>
              <w:rPr>
                <w:rFonts w:ascii="Times New Roman" w:hAnsi="Times New Roman" w:cs="Times New Roman"/>
                <w:sz w:val="24"/>
                <w:szCs w:val="24"/>
              </w:rPr>
              <w:t>415</w:t>
            </w:r>
          </w:p>
        </w:tc>
      </w:tr>
      <w:tr w:rsidR="008E5F01" w:rsidRPr="007F4E69" w:rsidTr="008A4860">
        <w:trPr>
          <w:trHeight w:val="568"/>
        </w:trPr>
        <w:tc>
          <w:tcPr>
            <w:tcW w:w="6096" w:type="dxa"/>
            <w:tcBorders>
              <w:top w:val="single" w:sz="6" w:space="0" w:color="auto"/>
              <w:left w:val="single" w:sz="6" w:space="0" w:color="auto"/>
              <w:bottom w:val="single" w:sz="6" w:space="0" w:color="auto"/>
              <w:right w:val="single" w:sz="6" w:space="0" w:color="auto"/>
            </w:tcBorders>
            <w:shd w:val="clear" w:color="auto" w:fill="FFFFFF"/>
            <w:vAlign w:val="bottom"/>
          </w:tcPr>
          <w:p w:rsidR="008E5F01" w:rsidRPr="007F4E69" w:rsidRDefault="008E5F01" w:rsidP="008A4860">
            <w:pPr>
              <w:shd w:val="clear" w:color="auto" w:fill="FFFFFF"/>
              <w:ind w:firstLine="320"/>
              <w:rPr>
                <w:rFonts w:ascii="Times New Roman" w:hAnsi="Times New Roman" w:cs="Times New Roman"/>
                <w:sz w:val="24"/>
                <w:szCs w:val="24"/>
              </w:rPr>
            </w:pPr>
            <w:r w:rsidRPr="007F4E69">
              <w:rPr>
                <w:rFonts w:ascii="Times New Roman" w:hAnsi="Times New Roman" w:cs="Times New Roman"/>
                <w:sz w:val="24"/>
                <w:szCs w:val="24"/>
              </w:rPr>
              <w:t xml:space="preserve">в том числе: граждан России, совершивших путешествия по России (внутренний туризм)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7F4E69" w:rsidRDefault="00421726" w:rsidP="008A4860">
            <w:pPr>
              <w:shd w:val="clear" w:color="auto" w:fill="FFFFFF"/>
              <w:ind w:right="170"/>
              <w:jc w:val="right"/>
              <w:rPr>
                <w:rFonts w:ascii="Times New Roman" w:hAnsi="Times New Roman" w:cs="Times New Roman"/>
                <w:sz w:val="24"/>
                <w:szCs w:val="24"/>
              </w:rPr>
            </w:pPr>
            <w:r>
              <w:rPr>
                <w:rFonts w:ascii="Times New Roman" w:hAnsi="Times New Roman" w:cs="Times New Roman"/>
                <w:sz w:val="24"/>
                <w:szCs w:val="24"/>
              </w:rPr>
              <w:t>2950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A4860" w:rsidRDefault="008A4860" w:rsidP="008A4860">
            <w:pPr>
              <w:shd w:val="clear" w:color="auto" w:fill="FFFFFF"/>
              <w:ind w:right="170"/>
              <w:jc w:val="right"/>
              <w:rPr>
                <w:rFonts w:ascii="Times New Roman" w:hAnsi="Times New Roman" w:cs="Times New Roman"/>
                <w:sz w:val="24"/>
                <w:szCs w:val="24"/>
              </w:rPr>
            </w:pPr>
          </w:p>
          <w:p w:rsidR="008E5F01" w:rsidRPr="007F4E69" w:rsidRDefault="00F8115A" w:rsidP="008A4860">
            <w:pPr>
              <w:shd w:val="clear" w:color="auto" w:fill="FFFFFF"/>
              <w:ind w:right="170"/>
              <w:jc w:val="right"/>
              <w:rPr>
                <w:rFonts w:ascii="Times New Roman" w:hAnsi="Times New Roman" w:cs="Times New Roman"/>
                <w:sz w:val="24"/>
                <w:szCs w:val="24"/>
              </w:rPr>
            </w:pPr>
            <w:r>
              <w:rPr>
                <w:rFonts w:ascii="Times New Roman" w:hAnsi="Times New Roman" w:cs="Times New Roman"/>
                <w:sz w:val="24"/>
                <w:szCs w:val="24"/>
              </w:rPr>
              <w:t>415</w:t>
            </w:r>
          </w:p>
          <w:p w:rsidR="008E5F01" w:rsidRPr="007F4E69" w:rsidRDefault="008E5F01" w:rsidP="008A4860">
            <w:pPr>
              <w:shd w:val="clear" w:color="auto" w:fill="FFFFFF"/>
              <w:ind w:right="170"/>
              <w:jc w:val="right"/>
              <w:rPr>
                <w:rFonts w:ascii="Times New Roman" w:hAnsi="Times New Roman" w:cs="Times New Roman"/>
                <w:sz w:val="24"/>
                <w:szCs w:val="24"/>
              </w:rPr>
            </w:pPr>
          </w:p>
        </w:tc>
      </w:tr>
      <w:tr w:rsidR="008E5F01" w:rsidRPr="007F4E69" w:rsidTr="008A4860">
        <w:trPr>
          <w:trHeight w:val="524"/>
        </w:trPr>
        <w:tc>
          <w:tcPr>
            <w:tcW w:w="6096" w:type="dxa"/>
            <w:tcBorders>
              <w:top w:val="single" w:sz="6" w:space="0" w:color="auto"/>
              <w:left w:val="single" w:sz="6" w:space="0" w:color="auto"/>
              <w:bottom w:val="single" w:sz="6" w:space="0" w:color="auto"/>
              <w:right w:val="single" w:sz="6" w:space="0" w:color="auto"/>
            </w:tcBorders>
            <w:shd w:val="clear" w:color="auto" w:fill="FFFFFF"/>
            <w:vAlign w:val="bottom"/>
          </w:tcPr>
          <w:p w:rsidR="008E5F01" w:rsidRPr="007F4E69" w:rsidRDefault="008E5F01" w:rsidP="008A4860">
            <w:pPr>
              <w:shd w:val="clear" w:color="auto" w:fill="FFFFFF"/>
              <w:ind w:firstLine="320"/>
              <w:rPr>
                <w:rFonts w:ascii="Times New Roman" w:hAnsi="Times New Roman" w:cs="Times New Roman"/>
                <w:sz w:val="24"/>
                <w:szCs w:val="24"/>
              </w:rPr>
            </w:pPr>
            <w:r w:rsidRPr="007F4E69">
              <w:rPr>
                <w:rFonts w:ascii="Times New Roman" w:hAnsi="Times New Roman" w:cs="Times New Roman"/>
                <w:sz w:val="24"/>
                <w:szCs w:val="24"/>
              </w:rPr>
              <w:t>иностранных граждан, совершивших путешест</w:t>
            </w:r>
            <w:r w:rsidRPr="007F4E69">
              <w:rPr>
                <w:rFonts w:ascii="Times New Roman" w:hAnsi="Times New Roman" w:cs="Times New Roman"/>
                <w:sz w:val="24"/>
                <w:szCs w:val="24"/>
              </w:rPr>
              <w:softHyphen/>
              <w:t xml:space="preserve">вия по территории России (въездной туризм)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7F4E69" w:rsidRDefault="008E5F01" w:rsidP="008A4860">
            <w:pPr>
              <w:shd w:val="clear" w:color="auto" w:fill="FFFFFF"/>
              <w:ind w:right="170"/>
              <w:jc w:val="right"/>
              <w:rPr>
                <w:rFonts w:ascii="Times New Roman" w:hAnsi="Times New Roman" w:cs="Times New Roman"/>
                <w:sz w:val="24"/>
                <w:szCs w:val="24"/>
              </w:rPr>
            </w:pPr>
            <w:r w:rsidRPr="007F4E69">
              <w:rPr>
                <w:rFonts w:ascii="Times New Roman" w:hAnsi="Times New Roman" w:cs="Times New Roman"/>
                <w:sz w:val="24"/>
                <w:szCs w:val="24"/>
              </w:rPr>
              <w:t>50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A4860" w:rsidRDefault="008A4860" w:rsidP="008A4860">
            <w:pPr>
              <w:shd w:val="clear" w:color="auto" w:fill="FFFFFF"/>
              <w:ind w:right="170"/>
              <w:jc w:val="right"/>
              <w:rPr>
                <w:rFonts w:ascii="Times New Roman" w:hAnsi="Times New Roman" w:cs="Times New Roman"/>
                <w:sz w:val="24"/>
                <w:szCs w:val="24"/>
              </w:rPr>
            </w:pPr>
          </w:p>
          <w:p w:rsidR="008E5F01" w:rsidRPr="007F4E69" w:rsidRDefault="00F8115A" w:rsidP="008A4860">
            <w:pPr>
              <w:shd w:val="clear" w:color="auto" w:fill="FFFFFF"/>
              <w:ind w:right="170"/>
              <w:jc w:val="right"/>
              <w:rPr>
                <w:rFonts w:ascii="Times New Roman" w:hAnsi="Times New Roman" w:cs="Times New Roman"/>
                <w:sz w:val="24"/>
                <w:szCs w:val="24"/>
              </w:rPr>
            </w:pPr>
            <w:r>
              <w:rPr>
                <w:rFonts w:ascii="Times New Roman" w:hAnsi="Times New Roman" w:cs="Times New Roman"/>
                <w:sz w:val="24"/>
                <w:szCs w:val="24"/>
              </w:rPr>
              <w:t>0</w:t>
            </w:r>
          </w:p>
          <w:p w:rsidR="008E5F01" w:rsidRPr="007F4E69" w:rsidRDefault="008E5F01" w:rsidP="008A4860">
            <w:pPr>
              <w:shd w:val="clear" w:color="auto" w:fill="FFFFFF"/>
              <w:ind w:right="170"/>
              <w:jc w:val="right"/>
              <w:rPr>
                <w:rFonts w:ascii="Times New Roman" w:hAnsi="Times New Roman" w:cs="Times New Roman"/>
                <w:sz w:val="24"/>
                <w:szCs w:val="24"/>
              </w:rPr>
            </w:pPr>
          </w:p>
        </w:tc>
      </w:tr>
    </w:tbl>
    <w:p w:rsidR="008E5F01" w:rsidRPr="00421726" w:rsidRDefault="00F8115A" w:rsidP="00421726">
      <w:pPr>
        <w:pStyle w:val="af"/>
        <w:jc w:val="both"/>
      </w:pPr>
      <w:r w:rsidRPr="00421726">
        <w:t xml:space="preserve">*В связи с началом пандемии число туристов </w:t>
      </w:r>
      <w:r w:rsidR="00421726">
        <w:t xml:space="preserve"> в 2020 г. </w:t>
      </w:r>
      <w:r w:rsidRPr="00421726">
        <w:t xml:space="preserve">сократилось в </w:t>
      </w:r>
      <w:r w:rsidR="00421726" w:rsidRPr="00421726">
        <w:t>разы</w:t>
      </w:r>
      <w:r w:rsidRPr="00421726">
        <w:t xml:space="preserve"> (в основном</w:t>
      </w:r>
      <w:r w:rsidR="00421726">
        <w:t xml:space="preserve"> </w:t>
      </w:r>
      <w:r w:rsidRPr="00421726">
        <w:t xml:space="preserve"> </w:t>
      </w:r>
      <w:r w:rsidR="00421726">
        <w:t xml:space="preserve"> это </w:t>
      </w:r>
      <w:r w:rsidRPr="00421726">
        <w:t>приезжие  родственники проживающих в городе Гусиноозерск)</w:t>
      </w:r>
    </w:p>
    <w:p w:rsidR="008E5F01" w:rsidRPr="00204746" w:rsidRDefault="00267C9C" w:rsidP="00DA018B">
      <w:pPr>
        <w:pStyle w:val="1"/>
      </w:pPr>
      <w:bookmarkStart w:id="19" w:name="_Toc239845177"/>
      <w:bookmarkStart w:id="20" w:name="_Toc91577615"/>
      <w:r w:rsidRPr="00204746">
        <w:t xml:space="preserve">2.1. </w:t>
      </w:r>
      <w:r w:rsidR="008E5F01" w:rsidRPr="00204746">
        <w:t>Сегментация рынка туристских услуг Гусиноозерска</w:t>
      </w:r>
      <w:bookmarkEnd w:id="19"/>
      <w:bookmarkEnd w:id="20"/>
    </w:p>
    <w:p w:rsidR="008E5F01" w:rsidRPr="0070377C" w:rsidRDefault="008E5F01" w:rsidP="002621A2">
      <w:pPr>
        <w:pStyle w:val="21"/>
        <w:spacing w:after="0" w:line="360" w:lineRule="auto"/>
        <w:ind w:firstLine="720"/>
        <w:jc w:val="both"/>
        <w:rPr>
          <w:sz w:val="28"/>
          <w:szCs w:val="28"/>
        </w:rPr>
      </w:pPr>
      <w:r w:rsidRPr="0070377C">
        <w:rPr>
          <w:sz w:val="28"/>
          <w:szCs w:val="28"/>
        </w:rPr>
        <w:t>География въездного туризма иностранных граждан.</w:t>
      </w:r>
    </w:p>
    <w:p w:rsidR="008E5F01" w:rsidRPr="000A619F" w:rsidRDefault="008E5F01" w:rsidP="002621A2">
      <w:pPr>
        <w:pStyle w:val="21"/>
        <w:spacing w:after="0" w:line="360" w:lineRule="auto"/>
        <w:ind w:firstLine="720"/>
        <w:jc w:val="both"/>
        <w:rPr>
          <w:sz w:val="28"/>
          <w:szCs w:val="28"/>
        </w:rPr>
      </w:pPr>
      <w:r w:rsidRPr="000A619F">
        <w:rPr>
          <w:sz w:val="28"/>
          <w:szCs w:val="28"/>
        </w:rPr>
        <w:t xml:space="preserve">Учитывая, что анализ </w:t>
      </w:r>
      <w:r w:rsidR="00150FF1">
        <w:rPr>
          <w:sz w:val="28"/>
          <w:szCs w:val="28"/>
        </w:rPr>
        <w:t>проводится на основе данных 2018</w:t>
      </w:r>
      <w:r w:rsidRPr="000A619F">
        <w:rPr>
          <w:sz w:val="28"/>
          <w:szCs w:val="28"/>
        </w:rPr>
        <w:t xml:space="preserve"> года и полугодия 20</w:t>
      </w:r>
      <w:r w:rsidR="00150FF1">
        <w:rPr>
          <w:sz w:val="28"/>
          <w:szCs w:val="28"/>
        </w:rPr>
        <w:t>19</w:t>
      </w:r>
      <w:r w:rsidRPr="000A619F">
        <w:rPr>
          <w:sz w:val="28"/>
          <w:szCs w:val="28"/>
        </w:rPr>
        <w:t xml:space="preserve"> года можно отметить только основные тенденции.</w:t>
      </w:r>
    </w:p>
    <w:p w:rsidR="008E5F01" w:rsidRPr="000A619F" w:rsidRDefault="008E5F01" w:rsidP="002621A2">
      <w:pPr>
        <w:pStyle w:val="21"/>
        <w:spacing w:after="0" w:line="360" w:lineRule="auto"/>
        <w:ind w:firstLine="720"/>
        <w:jc w:val="both"/>
        <w:rPr>
          <w:sz w:val="28"/>
          <w:szCs w:val="28"/>
        </w:rPr>
      </w:pPr>
      <w:r w:rsidRPr="000A619F">
        <w:rPr>
          <w:sz w:val="28"/>
          <w:szCs w:val="28"/>
        </w:rPr>
        <w:t>Тенденция первая – сокращение числа туристов из стран Юго-Восточной Азии (Китай и Южная Корея – на 18чел.).</w:t>
      </w:r>
    </w:p>
    <w:p w:rsidR="008E5F01" w:rsidRPr="0098008E" w:rsidRDefault="008E5F01" w:rsidP="002621A2">
      <w:pPr>
        <w:shd w:val="clear" w:color="auto" w:fill="FFFFFF"/>
        <w:tabs>
          <w:tab w:val="left" w:pos="4000"/>
          <w:tab w:val="left" w:pos="4960"/>
          <w:tab w:val="left" w:pos="5920"/>
          <w:tab w:val="left" w:pos="6880"/>
          <w:tab w:val="left" w:pos="7840"/>
        </w:tabs>
        <w:spacing w:after="0" w:line="360" w:lineRule="auto"/>
        <w:ind w:left="40" w:right="170" w:firstLine="680"/>
        <w:jc w:val="both"/>
        <w:rPr>
          <w:rFonts w:ascii="Times New Roman" w:hAnsi="Times New Roman" w:cs="Times New Roman"/>
          <w:sz w:val="28"/>
          <w:szCs w:val="28"/>
        </w:rPr>
      </w:pPr>
      <w:r w:rsidRPr="0098008E">
        <w:rPr>
          <w:rFonts w:ascii="Times New Roman" w:hAnsi="Times New Roman" w:cs="Times New Roman"/>
          <w:sz w:val="28"/>
          <w:szCs w:val="28"/>
        </w:rPr>
        <w:t>Тенденция вторая - рост числа туристов из стран Западной Е</w:t>
      </w:r>
      <w:r w:rsidR="00150FF1">
        <w:rPr>
          <w:rFonts w:ascii="Times New Roman" w:hAnsi="Times New Roman" w:cs="Times New Roman"/>
          <w:sz w:val="28"/>
          <w:szCs w:val="28"/>
        </w:rPr>
        <w:t>вропы (Германия и Франция  на 120</w:t>
      </w:r>
      <w:r w:rsidRPr="0098008E">
        <w:rPr>
          <w:rFonts w:ascii="Times New Roman" w:hAnsi="Times New Roman" w:cs="Times New Roman"/>
          <w:sz w:val="28"/>
          <w:szCs w:val="28"/>
        </w:rPr>
        <w:t xml:space="preserve"> чел.).</w:t>
      </w:r>
    </w:p>
    <w:p w:rsidR="008E5F01" w:rsidRPr="0098008E" w:rsidRDefault="008E5F01" w:rsidP="002621A2">
      <w:pPr>
        <w:shd w:val="clear" w:color="auto" w:fill="FFFFFF"/>
        <w:tabs>
          <w:tab w:val="left" w:pos="4000"/>
          <w:tab w:val="left" w:pos="4960"/>
          <w:tab w:val="left" w:pos="5920"/>
          <w:tab w:val="left" w:pos="6880"/>
          <w:tab w:val="left" w:pos="7840"/>
        </w:tabs>
        <w:spacing w:after="0" w:line="360" w:lineRule="auto"/>
        <w:ind w:left="40" w:right="170" w:firstLine="680"/>
        <w:jc w:val="both"/>
        <w:rPr>
          <w:rFonts w:ascii="Times New Roman" w:hAnsi="Times New Roman" w:cs="Times New Roman"/>
          <w:sz w:val="28"/>
          <w:szCs w:val="28"/>
        </w:rPr>
      </w:pPr>
      <w:r w:rsidRPr="0098008E">
        <w:rPr>
          <w:rFonts w:ascii="Times New Roman" w:hAnsi="Times New Roman" w:cs="Times New Roman"/>
          <w:sz w:val="28"/>
          <w:szCs w:val="28"/>
        </w:rPr>
        <w:t xml:space="preserve">Тенденция третья – снижение числа туристов из США на </w:t>
      </w:r>
      <w:r w:rsidR="00150FF1">
        <w:rPr>
          <w:rFonts w:ascii="Times New Roman" w:hAnsi="Times New Roman" w:cs="Times New Roman"/>
          <w:sz w:val="28"/>
          <w:szCs w:val="28"/>
        </w:rPr>
        <w:t>2</w:t>
      </w:r>
      <w:r w:rsidRPr="0098008E">
        <w:rPr>
          <w:rFonts w:ascii="Times New Roman" w:hAnsi="Times New Roman" w:cs="Times New Roman"/>
          <w:sz w:val="28"/>
          <w:szCs w:val="28"/>
        </w:rPr>
        <w:t>5 чел.</w:t>
      </w:r>
    </w:p>
    <w:p w:rsidR="008E5F01" w:rsidRPr="0098008E" w:rsidRDefault="008E5F01" w:rsidP="002621A2">
      <w:pPr>
        <w:shd w:val="clear" w:color="auto" w:fill="FFFFFF"/>
        <w:tabs>
          <w:tab w:val="left" w:pos="4000"/>
          <w:tab w:val="left" w:pos="4960"/>
          <w:tab w:val="left" w:pos="5920"/>
          <w:tab w:val="left" w:pos="6880"/>
          <w:tab w:val="left" w:pos="7840"/>
        </w:tabs>
        <w:spacing w:after="0" w:line="360" w:lineRule="auto"/>
        <w:ind w:left="40" w:right="170" w:firstLine="680"/>
        <w:jc w:val="both"/>
        <w:rPr>
          <w:rFonts w:ascii="Times New Roman" w:hAnsi="Times New Roman" w:cs="Times New Roman"/>
          <w:sz w:val="28"/>
          <w:szCs w:val="28"/>
        </w:rPr>
      </w:pPr>
      <w:r w:rsidRPr="0098008E">
        <w:rPr>
          <w:rFonts w:ascii="Times New Roman" w:hAnsi="Times New Roman" w:cs="Times New Roman"/>
          <w:sz w:val="28"/>
          <w:szCs w:val="28"/>
        </w:rPr>
        <w:t>Рост туристов из Европы всего связан с движением волонтеров в области охраны окружающей среды.</w:t>
      </w:r>
    </w:p>
    <w:p w:rsidR="008E5F01" w:rsidRPr="0098008E" w:rsidRDefault="008E5F01" w:rsidP="002621A2">
      <w:pPr>
        <w:shd w:val="clear" w:color="auto" w:fill="FFFFFF"/>
        <w:tabs>
          <w:tab w:val="left" w:pos="4000"/>
          <w:tab w:val="left" w:pos="4960"/>
          <w:tab w:val="left" w:pos="5920"/>
          <w:tab w:val="left" w:pos="6880"/>
          <w:tab w:val="left" w:pos="7840"/>
        </w:tabs>
        <w:spacing w:after="0" w:line="360" w:lineRule="auto"/>
        <w:ind w:left="40" w:right="170" w:firstLine="680"/>
        <w:jc w:val="both"/>
        <w:rPr>
          <w:rFonts w:ascii="Times New Roman" w:hAnsi="Times New Roman" w:cs="Times New Roman"/>
          <w:sz w:val="28"/>
          <w:szCs w:val="28"/>
        </w:rPr>
      </w:pPr>
      <w:r w:rsidRPr="0098008E">
        <w:rPr>
          <w:rFonts w:ascii="Times New Roman" w:hAnsi="Times New Roman" w:cs="Times New Roman"/>
          <w:sz w:val="28"/>
          <w:szCs w:val="28"/>
        </w:rPr>
        <w:t>Снижение числа туристов из США  в большей мере связано с мировым финансовым кризисом, естественным желанием сократить  высокие транспортные расходы на отдых.</w:t>
      </w:r>
    </w:p>
    <w:p w:rsidR="008E5F01" w:rsidRPr="00265F50" w:rsidRDefault="008E5F01" w:rsidP="002621A2">
      <w:pPr>
        <w:shd w:val="clear" w:color="auto" w:fill="FFFFFF"/>
        <w:tabs>
          <w:tab w:val="left" w:pos="4000"/>
          <w:tab w:val="left" w:pos="4960"/>
          <w:tab w:val="left" w:pos="5920"/>
          <w:tab w:val="left" w:pos="6880"/>
          <w:tab w:val="left" w:pos="7840"/>
        </w:tabs>
        <w:spacing w:after="0" w:line="360" w:lineRule="auto"/>
        <w:ind w:left="40" w:right="170"/>
        <w:jc w:val="both"/>
      </w:pPr>
    </w:p>
    <w:tbl>
      <w:tblPr>
        <w:tblW w:w="9120" w:type="dxa"/>
        <w:tblInd w:w="40" w:type="dxa"/>
        <w:tblLayout w:type="fixed"/>
        <w:tblCellMar>
          <w:left w:w="40" w:type="dxa"/>
          <w:right w:w="40" w:type="dxa"/>
        </w:tblCellMar>
        <w:tblLook w:val="0000" w:firstRow="0" w:lastRow="0" w:firstColumn="0" w:lastColumn="0" w:noHBand="0" w:noVBand="0"/>
      </w:tblPr>
      <w:tblGrid>
        <w:gridCol w:w="3960"/>
        <w:gridCol w:w="960"/>
        <w:gridCol w:w="960"/>
        <w:gridCol w:w="960"/>
        <w:gridCol w:w="960"/>
        <w:gridCol w:w="1320"/>
      </w:tblGrid>
      <w:tr w:rsidR="008E5F01" w:rsidRPr="0098008E" w:rsidTr="008A4860">
        <w:trPr>
          <w:trHeight w:val="375"/>
          <w:tblHeader/>
        </w:trPr>
        <w:tc>
          <w:tcPr>
            <w:tcW w:w="3960" w:type="dxa"/>
            <w:vMerge w:val="restart"/>
            <w:tcBorders>
              <w:top w:val="single" w:sz="6" w:space="0" w:color="auto"/>
              <w:left w:val="single" w:sz="6" w:space="0" w:color="auto"/>
              <w:right w:val="single" w:sz="6" w:space="0" w:color="auto"/>
            </w:tcBorders>
            <w:shd w:val="clear" w:color="auto" w:fill="FFFFFF"/>
            <w:vAlign w:val="center"/>
          </w:tcPr>
          <w:p w:rsidR="008E5F01" w:rsidRPr="0098008E" w:rsidRDefault="008E5F01" w:rsidP="008A4860">
            <w:pPr>
              <w:rPr>
                <w:rFonts w:ascii="Times New Roman" w:hAnsi="Times New Roman" w:cs="Times New Roman"/>
                <w:sz w:val="24"/>
                <w:szCs w:val="24"/>
              </w:rPr>
            </w:pPr>
            <w:r w:rsidRPr="0098008E">
              <w:rPr>
                <w:rFonts w:ascii="Times New Roman" w:hAnsi="Times New Roman" w:cs="Times New Roman"/>
                <w:sz w:val="24"/>
                <w:szCs w:val="24"/>
              </w:rPr>
              <w:t>Наименование показателя</w:t>
            </w:r>
          </w:p>
        </w:tc>
        <w:tc>
          <w:tcPr>
            <w:tcW w:w="1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50FF1" w:rsidRDefault="00150FF1" w:rsidP="002621A2">
            <w:pPr>
              <w:shd w:val="clear" w:color="auto" w:fill="FFFFFF"/>
              <w:ind w:right="170"/>
              <w:jc w:val="center"/>
              <w:rPr>
                <w:rFonts w:ascii="Times New Roman" w:hAnsi="Times New Roman" w:cs="Times New Roman"/>
                <w:sz w:val="24"/>
                <w:szCs w:val="24"/>
              </w:rPr>
            </w:pPr>
            <w:r>
              <w:rPr>
                <w:rFonts w:ascii="Times New Roman" w:hAnsi="Times New Roman" w:cs="Times New Roman"/>
                <w:sz w:val="24"/>
                <w:szCs w:val="24"/>
              </w:rPr>
              <w:t>январь июнь</w:t>
            </w:r>
          </w:p>
          <w:p w:rsidR="008E5F01" w:rsidRPr="0098008E" w:rsidRDefault="008E5F01" w:rsidP="002621A2">
            <w:pPr>
              <w:shd w:val="clear" w:color="auto" w:fill="FFFFFF"/>
              <w:ind w:right="170"/>
              <w:jc w:val="center"/>
              <w:rPr>
                <w:rFonts w:ascii="Times New Roman" w:hAnsi="Times New Roman" w:cs="Times New Roman"/>
                <w:sz w:val="24"/>
                <w:szCs w:val="24"/>
              </w:rPr>
            </w:pPr>
            <w:r w:rsidRPr="0098008E">
              <w:rPr>
                <w:rFonts w:ascii="Times New Roman" w:hAnsi="Times New Roman" w:cs="Times New Roman"/>
                <w:sz w:val="24"/>
                <w:szCs w:val="24"/>
              </w:rPr>
              <w:t>20</w:t>
            </w:r>
            <w:r w:rsidR="002621A2">
              <w:rPr>
                <w:rFonts w:ascii="Times New Roman" w:hAnsi="Times New Roman" w:cs="Times New Roman"/>
                <w:sz w:val="24"/>
                <w:szCs w:val="24"/>
              </w:rPr>
              <w:t>18</w:t>
            </w:r>
            <w:r w:rsidRPr="0098008E">
              <w:rPr>
                <w:rFonts w:ascii="Times New Roman" w:hAnsi="Times New Roman" w:cs="Times New Roman"/>
                <w:sz w:val="24"/>
                <w:szCs w:val="24"/>
              </w:rPr>
              <w:t>г.</w:t>
            </w:r>
          </w:p>
        </w:tc>
        <w:tc>
          <w:tcPr>
            <w:tcW w:w="1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2621A2">
            <w:pPr>
              <w:shd w:val="clear" w:color="auto" w:fill="FFFFFF"/>
              <w:ind w:right="170"/>
              <w:jc w:val="center"/>
              <w:rPr>
                <w:rFonts w:ascii="Times New Roman" w:hAnsi="Times New Roman" w:cs="Times New Roman"/>
                <w:sz w:val="24"/>
                <w:szCs w:val="24"/>
              </w:rPr>
            </w:pPr>
            <w:r w:rsidRPr="0098008E">
              <w:rPr>
                <w:rFonts w:ascii="Times New Roman" w:hAnsi="Times New Roman" w:cs="Times New Roman"/>
                <w:sz w:val="24"/>
                <w:szCs w:val="24"/>
              </w:rPr>
              <w:t>январь – июнь 20</w:t>
            </w:r>
            <w:r w:rsidR="002621A2">
              <w:rPr>
                <w:rFonts w:ascii="Times New Roman" w:hAnsi="Times New Roman" w:cs="Times New Roman"/>
                <w:sz w:val="24"/>
                <w:szCs w:val="24"/>
              </w:rPr>
              <w:t>19</w:t>
            </w:r>
            <w:r w:rsidRPr="0098008E">
              <w:rPr>
                <w:rFonts w:ascii="Times New Roman" w:hAnsi="Times New Roman" w:cs="Times New Roman"/>
                <w:sz w:val="24"/>
                <w:szCs w:val="24"/>
              </w:rPr>
              <w:t>г.</w:t>
            </w:r>
          </w:p>
        </w:tc>
        <w:tc>
          <w:tcPr>
            <w:tcW w:w="1320" w:type="dxa"/>
            <w:vMerge w:val="restart"/>
            <w:tcBorders>
              <w:top w:val="single" w:sz="6" w:space="0" w:color="auto"/>
              <w:left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center"/>
              <w:rPr>
                <w:rFonts w:ascii="Times New Roman" w:hAnsi="Times New Roman" w:cs="Times New Roman"/>
                <w:sz w:val="24"/>
                <w:szCs w:val="24"/>
              </w:rPr>
            </w:pPr>
            <w:r w:rsidRPr="0098008E">
              <w:rPr>
                <w:rFonts w:ascii="Times New Roman" w:hAnsi="Times New Roman" w:cs="Times New Roman"/>
                <w:sz w:val="24"/>
                <w:szCs w:val="24"/>
              </w:rPr>
              <w:t>Отклонение, в расчете на год</w:t>
            </w:r>
          </w:p>
        </w:tc>
      </w:tr>
      <w:tr w:rsidR="008E5F01" w:rsidRPr="0098008E" w:rsidTr="008A4860">
        <w:trPr>
          <w:trHeight w:val="548"/>
          <w:tblHeader/>
        </w:trPr>
        <w:tc>
          <w:tcPr>
            <w:tcW w:w="3960" w:type="dxa"/>
            <w:vMerge/>
            <w:tcBorders>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firstLine="320"/>
              <w:jc w:val="center"/>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center"/>
              <w:rPr>
                <w:rFonts w:ascii="Times New Roman" w:hAnsi="Times New Roman" w:cs="Times New Roman"/>
                <w:sz w:val="24"/>
                <w:szCs w:val="24"/>
              </w:rPr>
            </w:pPr>
            <w:r w:rsidRPr="0098008E">
              <w:rPr>
                <w:rFonts w:ascii="Times New Roman" w:hAnsi="Times New Roman" w:cs="Times New Roman"/>
                <w:sz w:val="24"/>
                <w:szCs w:val="24"/>
              </w:rPr>
              <w:t>Принято</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center"/>
              <w:rPr>
                <w:rFonts w:ascii="Times New Roman" w:hAnsi="Times New Roman" w:cs="Times New Roman"/>
                <w:sz w:val="24"/>
                <w:szCs w:val="24"/>
              </w:rPr>
            </w:pPr>
            <w:r w:rsidRPr="0098008E">
              <w:rPr>
                <w:rFonts w:ascii="Times New Roman" w:hAnsi="Times New Roman" w:cs="Times New Roman"/>
                <w:sz w:val="24"/>
                <w:szCs w:val="24"/>
              </w:rPr>
              <w:t>Отправлено</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center"/>
              <w:rPr>
                <w:rFonts w:ascii="Times New Roman" w:hAnsi="Times New Roman" w:cs="Times New Roman"/>
                <w:sz w:val="24"/>
                <w:szCs w:val="24"/>
              </w:rPr>
            </w:pPr>
            <w:r w:rsidRPr="0098008E">
              <w:rPr>
                <w:rFonts w:ascii="Times New Roman" w:hAnsi="Times New Roman" w:cs="Times New Roman"/>
                <w:sz w:val="24"/>
                <w:szCs w:val="24"/>
              </w:rPr>
              <w:t>Принято</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center"/>
              <w:rPr>
                <w:rFonts w:ascii="Times New Roman" w:hAnsi="Times New Roman" w:cs="Times New Roman"/>
                <w:sz w:val="24"/>
                <w:szCs w:val="24"/>
              </w:rPr>
            </w:pPr>
            <w:r w:rsidRPr="0098008E">
              <w:rPr>
                <w:rFonts w:ascii="Times New Roman" w:hAnsi="Times New Roman" w:cs="Times New Roman"/>
                <w:sz w:val="24"/>
                <w:szCs w:val="24"/>
              </w:rPr>
              <w:t>Отправлено</w:t>
            </w:r>
          </w:p>
        </w:tc>
        <w:tc>
          <w:tcPr>
            <w:tcW w:w="1320" w:type="dxa"/>
            <w:vMerge/>
            <w:tcBorders>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center"/>
              <w:rPr>
                <w:rFonts w:ascii="Times New Roman" w:hAnsi="Times New Roman" w:cs="Times New Roman"/>
                <w:sz w:val="24"/>
                <w:szCs w:val="24"/>
              </w:rPr>
            </w:pPr>
          </w:p>
        </w:tc>
      </w:tr>
      <w:tr w:rsidR="008E5F01" w:rsidRPr="0098008E" w:rsidTr="008A4860">
        <w:trPr>
          <w:trHeight w:val="344"/>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8E5F01" w:rsidRPr="00150FF1" w:rsidRDefault="008E5F01" w:rsidP="008A4860">
            <w:pPr>
              <w:shd w:val="clear" w:color="auto" w:fill="FFFFFF"/>
              <w:ind w:firstLine="320"/>
              <w:rPr>
                <w:rFonts w:ascii="Times New Roman" w:hAnsi="Times New Roman" w:cs="Times New Roman"/>
                <w:sz w:val="24"/>
                <w:szCs w:val="24"/>
                <w:highlight w:val="yellow"/>
              </w:rPr>
            </w:pPr>
            <w:r w:rsidRPr="00150FF1">
              <w:rPr>
                <w:rFonts w:ascii="Times New Roman" w:hAnsi="Times New Roman" w:cs="Times New Roman"/>
                <w:sz w:val="24"/>
                <w:szCs w:val="24"/>
                <w:highlight w:val="yellow"/>
              </w:rPr>
              <w:t xml:space="preserve">Принято иностранных граждан по странам: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150FF1" w:rsidRDefault="008E5F01" w:rsidP="008A4860">
            <w:pPr>
              <w:shd w:val="clear" w:color="auto" w:fill="FFFFFF"/>
              <w:ind w:right="170"/>
              <w:jc w:val="right"/>
              <w:rPr>
                <w:rFonts w:ascii="Times New Roman" w:hAnsi="Times New Roman" w:cs="Times New Roman"/>
                <w:sz w:val="24"/>
                <w:szCs w:val="24"/>
                <w:highlight w:val="yellow"/>
              </w:rPr>
            </w:pPr>
            <w:r w:rsidRPr="00150FF1">
              <w:rPr>
                <w:rFonts w:ascii="Times New Roman" w:hAnsi="Times New Roman" w:cs="Times New Roman"/>
                <w:sz w:val="24"/>
                <w:szCs w:val="24"/>
                <w:highlight w:val="yellow"/>
              </w:rPr>
              <w:t>50</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150FF1" w:rsidRDefault="008E5F01" w:rsidP="008A4860">
            <w:pPr>
              <w:shd w:val="clear" w:color="auto" w:fill="FFFFFF"/>
              <w:ind w:right="170"/>
              <w:jc w:val="right"/>
              <w:rPr>
                <w:rFonts w:ascii="Times New Roman" w:hAnsi="Times New Roman" w:cs="Times New Roman"/>
                <w:sz w:val="24"/>
                <w:szCs w:val="24"/>
                <w:highlight w:val="yellow"/>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150FF1" w:rsidRDefault="008E5F01" w:rsidP="008A4860">
            <w:pPr>
              <w:shd w:val="clear" w:color="auto" w:fill="FFFFFF"/>
              <w:ind w:right="170"/>
              <w:jc w:val="right"/>
              <w:rPr>
                <w:rFonts w:ascii="Times New Roman" w:hAnsi="Times New Roman" w:cs="Times New Roman"/>
                <w:sz w:val="24"/>
                <w:szCs w:val="24"/>
                <w:highlight w:val="yellow"/>
              </w:rPr>
            </w:pPr>
            <w:r w:rsidRPr="00150FF1">
              <w:rPr>
                <w:rFonts w:ascii="Times New Roman" w:hAnsi="Times New Roman" w:cs="Times New Roman"/>
                <w:sz w:val="24"/>
                <w:szCs w:val="24"/>
                <w:highlight w:val="yellow"/>
              </w:rPr>
              <w:t>25</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150FF1" w:rsidRDefault="008E5F01" w:rsidP="008A4860">
            <w:pPr>
              <w:shd w:val="clear" w:color="auto" w:fill="FFFFFF"/>
              <w:ind w:right="170"/>
              <w:jc w:val="right"/>
              <w:rPr>
                <w:rFonts w:ascii="Times New Roman" w:hAnsi="Times New Roman" w:cs="Times New Roman"/>
                <w:sz w:val="24"/>
                <w:szCs w:val="24"/>
                <w:highlight w:val="yellow"/>
              </w:rPr>
            </w:pP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150FF1" w:rsidRDefault="008E5F01" w:rsidP="008A4860">
            <w:pPr>
              <w:shd w:val="clear" w:color="auto" w:fill="FFFFFF"/>
              <w:ind w:right="170"/>
              <w:jc w:val="right"/>
              <w:rPr>
                <w:rFonts w:ascii="Times New Roman" w:hAnsi="Times New Roman" w:cs="Times New Roman"/>
                <w:sz w:val="24"/>
                <w:szCs w:val="24"/>
                <w:highlight w:val="yellow"/>
              </w:rPr>
            </w:pPr>
          </w:p>
        </w:tc>
      </w:tr>
      <w:tr w:rsidR="008E5F01" w:rsidRPr="0098008E" w:rsidTr="008A4860">
        <w:trPr>
          <w:trHeight w:val="279"/>
        </w:trPr>
        <w:tc>
          <w:tcPr>
            <w:tcW w:w="3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firstLine="320"/>
              <w:rPr>
                <w:rFonts w:ascii="Times New Roman" w:hAnsi="Times New Roman" w:cs="Times New Roman"/>
                <w:sz w:val="24"/>
                <w:szCs w:val="24"/>
              </w:rPr>
            </w:pPr>
            <w:r w:rsidRPr="0098008E">
              <w:rPr>
                <w:rFonts w:ascii="Times New Roman" w:hAnsi="Times New Roman" w:cs="Times New Roman"/>
                <w:sz w:val="24"/>
                <w:szCs w:val="24"/>
              </w:rPr>
              <w:t>Германия</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3</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pStyle w:val="2"/>
              <w:ind w:right="170"/>
              <w:jc w:val="right"/>
              <w:rPr>
                <w:b w:val="0"/>
                <w:i/>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jc w:val="right"/>
              <w:rPr>
                <w:rFonts w:ascii="Times New Roman" w:hAnsi="Times New Roman" w:cs="Times New Roman"/>
                <w:sz w:val="24"/>
                <w:szCs w:val="24"/>
              </w:rPr>
            </w:pPr>
            <w:r w:rsidRPr="0098008E">
              <w:rPr>
                <w:rFonts w:ascii="Times New Roman" w:hAnsi="Times New Roman" w:cs="Times New Roman"/>
                <w:sz w:val="24"/>
                <w:szCs w:val="24"/>
              </w:rPr>
              <w:t>9</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jc w:val="right"/>
              <w:rPr>
                <w:rFonts w:ascii="Times New Roman" w:hAnsi="Times New Roman" w:cs="Times New Roman"/>
                <w:sz w:val="24"/>
                <w:szCs w:val="24"/>
                <w:lang w:val="en-US"/>
              </w:rPr>
            </w:pP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jc w:val="right"/>
              <w:rPr>
                <w:rFonts w:ascii="Times New Roman" w:hAnsi="Times New Roman" w:cs="Times New Roman"/>
                <w:sz w:val="24"/>
                <w:szCs w:val="24"/>
              </w:rPr>
            </w:pPr>
            <w:r w:rsidRPr="0098008E">
              <w:rPr>
                <w:rFonts w:ascii="Times New Roman" w:hAnsi="Times New Roman" w:cs="Times New Roman"/>
                <w:sz w:val="24"/>
                <w:szCs w:val="24"/>
              </w:rPr>
              <w:t>+ 6</w:t>
            </w:r>
          </w:p>
        </w:tc>
      </w:tr>
      <w:tr w:rsidR="008E5F01" w:rsidRPr="0098008E" w:rsidTr="008A4860">
        <w:trPr>
          <w:trHeight w:val="304"/>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ind w:firstLine="320"/>
              <w:rPr>
                <w:rFonts w:ascii="Times New Roman" w:hAnsi="Times New Roman" w:cs="Times New Roman"/>
                <w:sz w:val="24"/>
                <w:szCs w:val="24"/>
              </w:rPr>
            </w:pPr>
            <w:r w:rsidRPr="0098008E">
              <w:rPr>
                <w:rFonts w:ascii="Times New Roman" w:hAnsi="Times New Roman" w:cs="Times New Roman"/>
                <w:sz w:val="24"/>
                <w:szCs w:val="24"/>
              </w:rPr>
              <w:t xml:space="preserve">США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6</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1</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lang w:val="en-US"/>
              </w:rPr>
            </w:pP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- 5</w:t>
            </w:r>
          </w:p>
        </w:tc>
      </w:tr>
      <w:tr w:rsidR="008E5F01" w:rsidRPr="0098008E" w:rsidTr="008A4860">
        <w:trPr>
          <w:trHeight w:val="296"/>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ind w:firstLine="320"/>
              <w:rPr>
                <w:rFonts w:ascii="Times New Roman" w:hAnsi="Times New Roman" w:cs="Times New Roman"/>
                <w:sz w:val="24"/>
                <w:szCs w:val="24"/>
              </w:rPr>
            </w:pPr>
            <w:r w:rsidRPr="0098008E">
              <w:rPr>
                <w:rFonts w:ascii="Times New Roman" w:hAnsi="Times New Roman" w:cs="Times New Roman"/>
                <w:sz w:val="24"/>
                <w:szCs w:val="24"/>
              </w:rPr>
              <w:t xml:space="preserve">Великобритания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2</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0</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lang w:val="en-US"/>
              </w:rPr>
            </w:pP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- 2</w:t>
            </w:r>
          </w:p>
        </w:tc>
      </w:tr>
      <w:tr w:rsidR="008E5F01" w:rsidRPr="0098008E" w:rsidTr="008A4860">
        <w:trPr>
          <w:trHeight w:val="304"/>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ind w:firstLine="320"/>
              <w:rPr>
                <w:rFonts w:ascii="Times New Roman" w:hAnsi="Times New Roman" w:cs="Times New Roman"/>
                <w:sz w:val="24"/>
                <w:szCs w:val="24"/>
              </w:rPr>
            </w:pPr>
            <w:r w:rsidRPr="0098008E">
              <w:rPr>
                <w:rFonts w:ascii="Times New Roman" w:hAnsi="Times New Roman" w:cs="Times New Roman"/>
                <w:sz w:val="24"/>
                <w:szCs w:val="24"/>
              </w:rPr>
              <w:t xml:space="preserve">Франция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4</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lang w:val="en-US"/>
              </w:rPr>
            </w:pP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+4</w:t>
            </w:r>
          </w:p>
        </w:tc>
      </w:tr>
      <w:tr w:rsidR="008E5F01" w:rsidRPr="0098008E" w:rsidTr="008A4860">
        <w:trPr>
          <w:trHeight w:val="304"/>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ind w:firstLine="320"/>
              <w:rPr>
                <w:rFonts w:ascii="Times New Roman" w:hAnsi="Times New Roman" w:cs="Times New Roman"/>
                <w:sz w:val="24"/>
                <w:szCs w:val="24"/>
              </w:rPr>
            </w:pPr>
            <w:r w:rsidRPr="0098008E">
              <w:rPr>
                <w:rFonts w:ascii="Times New Roman" w:hAnsi="Times New Roman" w:cs="Times New Roman"/>
                <w:sz w:val="24"/>
                <w:szCs w:val="24"/>
              </w:rPr>
              <w:t xml:space="preserve">Италия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0</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lang w:val="en-US"/>
              </w:rPr>
            </w:pP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lang w:val="en-US"/>
              </w:rPr>
            </w:pPr>
          </w:p>
        </w:tc>
      </w:tr>
      <w:tr w:rsidR="008E5F01" w:rsidRPr="0098008E" w:rsidTr="008A4860">
        <w:trPr>
          <w:trHeight w:val="304"/>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ind w:firstLine="320"/>
              <w:rPr>
                <w:rFonts w:ascii="Times New Roman" w:hAnsi="Times New Roman" w:cs="Times New Roman"/>
                <w:sz w:val="24"/>
                <w:szCs w:val="24"/>
              </w:rPr>
            </w:pPr>
            <w:r w:rsidRPr="0098008E">
              <w:rPr>
                <w:rFonts w:ascii="Times New Roman" w:hAnsi="Times New Roman" w:cs="Times New Roman"/>
                <w:sz w:val="24"/>
                <w:szCs w:val="24"/>
              </w:rPr>
              <w:t xml:space="preserve">Япония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0</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lang w:val="en-US"/>
              </w:rPr>
            </w:pP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lang w:val="en-US"/>
              </w:rPr>
            </w:pPr>
          </w:p>
        </w:tc>
      </w:tr>
      <w:tr w:rsidR="008E5F01" w:rsidRPr="0098008E" w:rsidTr="008A4860">
        <w:trPr>
          <w:trHeight w:val="304"/>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ind w:firstLine="320"/>
              <w:rPr>
                <w:rFonts w:ascii="Times New Roman" w:hAnsi="Times New Roman" w:cs="Times New Roman"/>
                <w:sz w:val="24"/>
                <w:szCs w:val="24"/>
              </w:rPr>
            </w:pPr>
            <w:r w:rsidRPr="0098008E">
              <w:rPr>
                <w:rFonts w:ascii="Times New Roman" w:hAnsi="Times New Roman" w:cs="Times New Roman"/>
                <w:sz w:val="24"/>
                <w:szCs w:val="24"/>
              </w:rPr>
              <w:t xml:space="preserve">Китай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11</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3</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lang w:val="en-US"/>
              </w:rPr>
            </w:pP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- 8</w:t>
            </w:r>
          </w:p>
        </w:tc>
      </w:tr>
      <w:tr w:rsidR="008E5F01" w:rsidRPr="0098008E" w:rsidTr="008A4860">
        <w:trPr>
          <w:trHeight w:val="313"/>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ind w:firstLine="320"/>
              <w:rPr>
                <w:rFonts w:ascii="Times New Roman" w:hAnsi="Times New Roman" w:cs="Times New Roman"/>
                <w:sz w:val="24"/>
                <w:szCs w:val="24"/>
              </w:rPr>
            </w:pPr>
            <w:r w:rsidRPr="0098008E">
              <w:rPr>
                <w:rFonts w:ascii="Times New Roman" w:hAnsi="Times New Roman" w:cs="Times New Roman"/>
                <w:sz w:val="24"/>
                <w:szCs w:val="24"/>
              </w:rPr>
              <w:t xml:space="preserve">Южная Корея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10</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0</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lang w:val="en-US"/>
              </w:rPr>
            </w:pP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- 10</w:t>
            </w:r>
          </w:p>
        </w:tc>
      </w:tr>
      <w:tr w:rsidR="008E5F01" w:rsidRPr="0098008E" w:rsidTr="008A4860">
        <w:trPr>
          <w:trHeight w:val="304"/>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ind w:firstLine="320"/>
              <w:rPr>
                <w:rFonts w:ascii="Times New Roman" w:hAnsi="Times New Roman" w:cs="Times New Roman"/>
                <w:sz w:val="24"/>
                <w:szCs w:val="24"/>
              </w:rPr>
            </w:pPr>
            <w:r w:rsidRPr="0098008E">
              <w:rPr>
                <w:rFonts w:ascii="Times New Roman" w:hAnsi="Times New Roman" w:cs="Times New Roman"/>
                <w:sz w:val="24"/>
                <w:szCs w:val="24"/>
              </w:rPr>
              <w:t xml:space="preserve">Монголия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2</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2</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lang w:val="en-US"/>
              </w:rPr>
            </w:pP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0</w:t>
            </w:r>
          </w:p>
        </w:tc>
      </w:tr>
      <w:tr w:rsidR="008E5F01" w:rsidRPr="0098008E" w:rsidTr="008A4860">
        <w:trPr>
          <w:trHeight w:val="304"/>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ind w:firstLine="320"/>
              <w:rPr>
                <w:rFonts w:ascii="Times New Roman" w:hAnsi="Times New Roman" w:cs="Times New Roman"/>
                <w:sz w:val="24"/>
                <w:szCs w:val="24"/>
              </w:rPr>
            </w:pPr>
            <w:r w:rsidRPr="0098008E">
              <w:rPr>
                <w:rFonts w:ascii="Times New Roman" w:hAnsi="Times New Roman" w:cs="Times New Roman"/>
                <w:sz w:val="24"/>
                <w:szCs w:val="24"/>
              </w:rPr>
              <w:t xml:space="preserve">Иран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0</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lang w:val="en-US"/>
              </w:rPr>
            </w:pP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0</w:t>
            </w:r>
          </w:p>
        </w:tc>
      </w:tr>
      <w:tr w:rsidR="008E5F01" w:rsidRPr="0098008E" w:rsidTr="008A4860">
        <w:trPr>
          <w:trHeight w:val="321"/>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ind w:firstLine="320"/>
              <w:rPr>
                <w:rFonts w:ascii="Times New Roman" w:hAnsi="Times New Roman" w:cs="Times New Roman"/>
                <w:sz w:val="24"/>
                <w:szCs w:val="24"/>
              </w:rPr>
            </w:pPr>
            <w:r w:rsidRPr="0098008E">
              <w:rPr>
                <w:rFonts w:ascii="Times New Roman" w:hAnsi="Times New Roman" w:cs="Times New Roman"/>
                <w:sz w:val="24"/>
                <w:szCs w:val="24"/>
              </w:rPr>
              <w:t xml:space="preserve">Другие страны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16</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6</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lang w:val="en-US"/>
              </w:rPr>
            </w:pPr>
          </w:p>
        </w:tc>
        <w:tc>
          <w:tcPr>
            <w:tcW w:w="132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ind w:right="170"/>
              <w:jc w:val="right"/>
              <w:rPr>
                <w:rFonts w:ascii="Times New Roman" w:hAnsi="Times New Roman" w:cs="Times New Roman"/>
                <w:sz w:val="24"/>
                <w:szCs w:val="24"/>
              </w:rPr>
            </w:pPr>
            <w:r w:rsidRPr="0098008E">
              <w:rPr>
                <w:rFonts w:ascii="Times New Roman" w:hAnsi="Times New Roman" w:cs="Times New Roman"/>
                <w:sz w:val="24"/>
                <w:szCs w:val="24"/>
              </w:rPr>
              <w:t>-10</w:t>
            </w:r>
          </w:p>
        </w:tc>
      </w:tr>
    </w:tbl>
    <w:p w:rsidR="008E5F01" w:rsidRPr="001C2C8B" w:rsidRDefault="008E5F01" w:rsidP="008E5F01">
      <w:pPr>
        <w:shd w:val="clear" w:color="auto" w:fill="FFFFFF"/>
        <w:rPr>
          <w:b/>
          <w:bCs/>
        </w:rPr>
      </w:pPr>
    </w:p>
    <w:p w:rsidR="008E5F01" w:rsidRPr="00204746" w:rsidRDefault="00267C9C" w:rsidP="00DA018B">
      <w:pPr>
        <w:pStyle w:val="1"/>
      </w:pPr>
      <w:bookmarkStart w:id="21" w:name="_Toc91577616"/>
      <w:r w:rsidRPr="00204746">
        <w:t xml:space="preserve">2.2. </w:t>
      </w:r>
      <w:r w:rsidR="008E5F01" w:rsidRPr="00204746">
        <w:t>Сегментация рынка туристских услуг по целям посещения или поездок</w:t>
      </w:r>
      <w:bookmarkEnd w:id="21"/>
    </w:p>
    <w:p w:rsidR="008E5F01" w:rsidRPr="000A619F" w:rsidRDefault="008E5F01" w:rsidP="00B411FF">
      <w:pPr>
        <w:pStyle w:val="21"/>
        <w:spacing w:after="0" w:line="360" w:lineRule="auto"/>
        <w:ind w:firstLine="720"/>
        <w:jc w:val="both"/>
        <w:rPr>
          <w:sz w:val="28"/>
          <w:szCs w:val="28"/>
        </w:rPr>
      </w:pPr>
      <w:r w:rsidRPr="000A619F">
        <w:rPr>
          <w:sz w:val="28"/>
          <w:szCs w:val="28"/>
        </w:rPr>
        <w:t>В 20</w:t>
      </w:r>
      <w:r w:rsidR="00B411FF">
        <w:rPr>
          <w:sz w:val="28"/>
          <w:szCs w:val="28"/>
        </w:rPr>
        <w:t>1</w:t>
      </w:r>
      <w:r w:rsidR="007D7A46">
        <w:rPr>
          <w:sz w:val="28"/>
          <w:szCs w:val="28"/>
        </w:rPr>
        <w:t>9</w:t>
      </w:r>
      <w:r w:rsidRPr="000A619F">
        <w:rPr>
          <w:sz w:val="28"/>
          <w:szCs w:val="28"/>
        </w:rPr>
        <w:t xml:space="preserve"> году на 50%  возросло количество российских туристов приезжающих в Гусиноозерск по деловым и профессиональным мотивам, при снижении числа иностранных туристов в </w:t>
      </w:r>
      <w:r w:rsidR="00150FF1">
        <w:rPr>
          <w:sz w:val="28"/>
          <w:szCs w:val="28"/>
        </w:rPr>
        <w:t>2</w:t>
      </w:r>
      <w:r w:rsidRPr="000A619F">
        <w:rPr>
          <w:sz w:val="28"/>
          <w:szCs w:val="28"/>
        </w:rPr>
        <w:t xml:space="preserve"> раза.</w:t>
      </w:r>
    </w:p>
    <w:p w:rsidR="008E5F01" w:rsidRPr="000A619F" w:rsidRDefault="008E5F01" w:rsidP="00B411FF">
      <w:pPr>
        <w:pStyle w:val="21"/>
        <w:spacing w:after="0" w:line="360" w:lineRule="auto"/>
        <w:ind w:firstLine="720"/>
        <w:jc w:val="both"/>
        <w:rPr>
          <w:sz w:val="28"/>
          <w:szCs w:val="28"/>
        </w:rPr>
      </w:pPr>
      <w:r w:rsidRPr="000A619F">
        <w:rPr>
          <w:sz w:val="28"/>
          <w:szCs w:val="28"/>
        </w:rPr>
        <w:t>Значительно (в 1</w:t>
      </w:r>
      <w:r w:rsidR="007D7A46">
        <w:rPr>
          <w:sz w:val="28"/>
          <w:szCs w:val="28"/>
        </w:rPr>
        <w:t>,5</w:t>
      </w:r>
      <w:r w:rsidRPr="000A619F">
        <w:rPr>
          <w:sz w:val="28"/>
          <w:szCs w:val="28"/>
        </w:rPr>
        <w:t xml:space="preserve"> раз) возросло число туристов на отдых и в рекреационных целях. </w:t>
      </w:r>
    </w:p>
    <w:p w:rsidR="008E5F01" w:rsidRPr="000A619F" w:rsidRDefault="008E5F01" w:rsidP="00B411FF">
      <w:pPr>
        <w:pStyle w:val="21"/>
        <w:spacing w:after="0" w:line="360" w:lineRule="auto"/>
        <w:ind w:firstLine="720"/>
        <w:jc w:val="both"/>
        <w:rPr>
          <w:sz w:val="28"/>
          <w:szCs w:val="28"/>
        </w:rPr>
      </w:pPr>
      <w:r w:rsidRPr="000A619F">
        <w:rPr>
          <w:sz w:val="28"/>
          <w:szCs w:val="28"/>
        </w:rPr>
        <w:t>Изменения на рынке п</w:t>
      </w:r>
      <w:r w:rsidR="00150FF1">
        <w:rPr>
          <w:sz w:val="28"/>
          <w:szCs w:val="28"/>
        </w:rPr>
        <w:t>о целям поездок логично объясняе</w:t>
      </w:r>
      <w:r w:rsidRPr="000A619F">
        <w:rPr>
          <w:sz w:val="28"/>
          <w:szCs w:val="28"/>
        </w:rPr>
        <w:t>тся</w:t>
      </w:r>
      <w:r w:rsidR="00150FF1">
        <w:rPr>
          <w:sz w:val="28"/>
          <w:szCs w:val="28"/>
        </w:rPr>
        <w:t xml:space="preserve"> </w:t>
      </w:r>
      <w:r w:rsidR="007D7A46">
        <w:rPr>
          <w:sz w:val="28"/>
          <w:szCs w:val="28"/>
        </w:rPr>
        <w:t>тем,</w:t>
      </w:r>
      <w:r w:rsidR="00150FF1">
        <w:rPr>
          <w:sz w:val="28"/>
          <w:szCs w:val="28"/>
        </w:rPr>
        <w:t xml:space="preserve"> что возрастает</w:t>
      </w:r>
      <w:r w:rsidRPr="000A619F">
        <w:rPr>
          <w:sz w:val="28"/>
          <w:szCs w:val="28"/>
        </w:rPr>
        <w:t xml:space="preserve">  интерес к туризму в рекреационных целях (совмещение отдыха и лечения).</w:t>
      </w:r>
    </w:p>
    <w:p w:rsidR="008E5F01" w:rsidRPr="000A619F" w:rsidRDefault="008E5F01" w:rsidP="00B411FF">
      <w:pPr>
        <w:pStyle w:val="21"/>
        <w:spacing w:after="0" w:line="360" w:lineRule="auto"/>
        <w:ind w:firstLine="720"/>
        <w:jc w:val="both"/>
      </w:pPr>
    </w:p>
    <w:p w:rsidR="008E5F01" w:rsidRPr="007E7678" w:rsidRDefault="008E5F01" w:rsidP="008E5F01">
      <w:pPr>
        <w:pStyle w:val="21"/>
        <w:spacing w:after="0" w:line="240" w:lineRule="auto"/>
        <w:jc w:val="center"/>
        <w:rPr>
          <w:i/>
          <w:sz w:val="28"/>
          <w:szCs w:val="28"/>
        </w:rPr>
      </w:pPr>
      <w:r w:rsidRPr="007E7678">
        <w:rPr>
          <w:i/>
          <w:sz w:val="28"/>
          <w:szCs w:val="28"/>
        </w:rPr>
        <w:t>Распределение обслуженных туристов организациями, занимающимися приемом и обслуживанием туристов, по целям поездок</w:t>
      </w:r>
    </w:p>
    <w:p w:rsidR="008E5F01" w:rsidRPr="001C2C8B" w:rsidRDefault="008E5F01" w:rsidP="008E5F01">
      <w:pPr>
        <w:shd w:val="clear" w:color="auto" w:fill="FFFFFF"/>
        <w:jc w:val="center"/>
      </w:pPr>
    </w:p>
    <w:tbl>
      <w:tblPr>
        <w:tblW w:w="9120" w:type="dxa"/>
        <w:tblInd w:w="40" w:type="dxa"/>
        <w:tblLayout w:type="fixed"/>
        <w:tblCellMar>
          <w:left w:w="40" w:type="dxa"/>
          <w:right w:w="40" w:type="dxa"/>
        </w:tblCellMar>
        <w:tblLook w:val="0000" w:firstRow="0" w:lastRow="0" w:firstColumn="0" w:lastColumn="0" w:noHBand="0" w:noVBand="0"/>
      </w:tblPr>
      <w:tblGrid>
        <w:gridCol w:w="3360"/>
        <w:gridCol w:w="960"/>
        <w:gridCol w:w="960"/>
        <w:gridCol w:w="1080"/>
        <w:gridCol w:w="960"/>
        <w:gridCol w:w="840"/>
        <w:gridCol w:w="960"/>
      </w:tblGrid>
      <w:tr w:rsidR="008E5F01" w:rsidRPr="00B411FF" w:rsidTr="008A4860">
        <w:trPr>
          <w:cantSplit/>
          <w:trHeight w:val="1059"/>
        </w:trPr>
        <w:tc>
          <w:tcPr>
            <w:tcW w:w="3360" w:type="dxa"/>
            <w:vMerge w:val="restart"/>
            <w:tcBorders>
              <w:top w:val="single" w:sz="6" w:space="0" w:color="auto"/>
              <w:left w:val="single" w:sz="6" w:space="0" w:color="auto"/>
              <w:right w:val="single" w:sz="6" w:space="0" w:color="auto"/>
            </w:tcBorders>
            <w:shd w:val="clear" w:color="auto" w:fill="FFFFFF"/>
          </w:tcPr>
          <w:p w:rsidR="008E5F01" w:rsidRPr="005C27C6" w:rsidRDefault="008E5F01" w:rsidP="008A4860">
            <w:pPr>
              <w:shd w:val="clear" w:color="auto" w:fill="FFFFFF"/>
              <w:jc w:val="center"/>
              <w:rPr>
                <w:rFonts w:ascii="Times New Roman" w:hAnsi="Times New Roman" w:cs="Times New Roman"/>
                <w:sz w:val="24"/>
                <w:szCs w:val="24"/>
              </w:rPr>
            </w:pPr>
          </w:p>
          <w:p w:rsidR="008E5F01" w:rsidRPr="005C27C6" w:rsidRDefault="008E5F01" w:rsidP="008A4860">
            <w:pPr>
              <w:shd w:val="clear" w:color="auto" w:fill="FFFFFF"/>
              <w:jc w:val="center"/>
              <w:rPr>
                <w:rFonts w:ascii="Times New Roman" w:hAnsi="Times New Roman" w:cs="Times New Roman"/>
                <w:sz w:val="24"/>
                <w:szCs w:val="24"/>
              </w:rPr>
            </w:pPr>
            <w:r w:rsidRPr="005C27C6">
              <w:rPr>
                <w:rFonts w:ascii="Times New Roman" w:hAnsi="Times New Roman" w:cs="Times New Roman"/>
                <w:sz w:val="24"/>
                <w:szCs w:val="24"/>
              </w:rPr>
              <w:t>Наименование показателя</w:t>
            </w:r>
          </w:p>
          <w:p w:rsidR="008E5F01" w:rsidRPr="005C27C6" w:rsidRDefault="008E5F01" w:rsidP="008A4860">
            <w:pPr>
              <w:jc w:val="center"/>
              <w:rPr>
                <w:rFonts w:ascii="Times New Roman" w:hAnsi="Times New Roman" w:cs="Times New Roman"/>
                <w:sz w:val="24"/>
                <w:szCs w:val="24"/>
              </w:rPr>
            </w:pPr>
          </w:p>
          <w:p w:rsidR="008E5F01" w:rsidRPr="005C27C6" w:rsidRDefault="008E5F01" w:rsidP="008A4860">
            <w:pPr>
              <w:jc w:val="center"/>
              <w:rPr>
                <w:rFonts w:ascii="Times New Roman" w:hAnsi="Times New Roman" w:cs="Times New Roman"/>
                <w:sz w:val="24"/>
                <w:szCs w:val="24"/>
              </w:rPr>
            </w:pPr>
          </w:p>
        </w:tc>
        <w:tc>
          <w:tcPr>
            <w:tcW w:w="1920" w:type="dxa"/>
            <w:gridSpan w:val="2"/>
            <w:tcBorders>
              <w:top w:val="single" w:sz="6" w:space="0" w:color="auto"/>
              <w:left w:val="single" w:sz="6" w:space="0" w:color="auto"/>
              <w:bottom w:val="single" w:sz="6" w:space="0" w:color="auto"/>
              <w:right w:val="single" w:sz="6" w:space="0" w:color="auto"/>
            </w:tcBorders>
            <w:shd w:val="clear" w:color="auto" w:fill="FFFFFF"/>
          </w:tcPr>
          <w:p w:rsidR="008E5F01" w:rsidRPr="005C27C6" w:rsidRDefault="008E5F01" w:rsidP="008A4860">
            <w:pPr>
              <w:shd w:val="clear" w:color="auto" w:fill="FFFFFF"/>
              <w:jc w:val="center"/>
              <w:rPr>
                <w:rFonts w:ascii="Times New Roman" w:hAnsi="Times New Roman" w:cs="Times New Roman"/>
                <w:sz w:val="24"/>
                <w:szCs w:val="24"/>
              </w:rPr>
            </w:pPr>
            <w:r w:rsidRPr="005C27C6">
              <w:rPr>
                <w:rFonts w:ascii="Times New Roman" w:hAnsi="Times New Roman" w:cs="Times New Roman"/>
                <w:sz w:val="24"/>
                <w:szCs w:val="24"/>
              </w:rPr>
              <w:t>Обслужено туристов</w:t>
            </w:r>
          </w:p>
          <w:p w:rsidR="008E5F01" w:rsidRPr="005C27C6" w:rsidRDefault="008E5F01" w:rsidP="00150FF1">
            <w:pPr>
              <w:shd w:val="clear" w:color="auto" w:fill="FFFFFF"/>
              <w:jc w:val="center"/>
              <w:rPr>
                <w:rFonts w:ascii="Times New Roman" w:hAnsi="Times New Roman" w:cs="Times New Roman"/>
                <w:sz w:val="24"/>
                <w:szCs w:val="24"/>
              </w:rPr>
            </w:pPr>
            <w:r w:rsidRPr="005C27C6">
              <w:rPr>
                <w:rFonts w:ascii="Times New Roman" w:hAnsi="Times New Roman" w:cs="Times New Roman"/>
                <w:sz w:val="24"/>
                <w:szCs w:val="24"/>
              </w:rPr>
              <w:t>в 20</w:t>
            </w:r>
            <w:r w:rsidR="00B411FF" w:rsidRPr="005C27C6">
              <w:rPr>
                <w:rFonts w:ascii="Times New Roman" w:hAnsi="Times New Roman" w:cs="Times New Roman"/>
                <w:sz w:val="24"/>
                <w:szCs w:val="24"/>
              </w:rPr>
              <w:t>1</w:t>
            </w:r>
            <w:r w:rsidR="00150FF1" w:rsidRPr="005C27C6">
              <w:rPr>
                <w:rFonts w:ascii="Times New Roman" w:hAnsi="Times New Roman" w:cs="Times New Roman"/>
                <w:sz w:val="24"/>
                <w:szCs w:val="24"/>
              </w:rPr>
              <w:t>8</w:t>
            </w:r>
            <w:r w:rsidRPr="005C27C6">
              <w:rPr>
                <w:rFonts w:ascii="Times New Roman" w:hAnsi="Times New Roman" w:cs="Times New Roman"/>
                <w:sz w:val="24"/>
                <w:szCs w:val="24"/>
              </w:rPr>
              <w:t>г.</w:t>
            </w:r>
          </w:p>
        </w:tc>
        <w:tc>
          <w:tcPr>
            <w:tcW w:w="2040" w:type="dxa"/>
            <w:gridSpan w:val="2"/>
            <w:tcBorders>
              <w:top w:val="single" w:sz="6" w:space="0" w:color="auto"/>
              <w:left w:val="single" w:sz="6" w:space="0" w:color="auto"/>
              <w:bottom w:val="single" w:sz="4" w:space="0" w:color="auto"/>
              <w:right w:val="single" w:sz="6" w:space="0" w:color="auto"/>
            </w:tcBorders>
            <w:shd w:val="clear" w:color="auto" w:fill="FFFFFF"/>
          </w:tcPr>
          <w:p w:rsidR="008E5F01" w:rsidRPr="005C27C6" w:rsidRDefault="008E5F01" w:rsidP="00150FF1">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Обслужено туристов в 20</w:t>
            </w:r>
            <w:r w:rsidR="00B411FF" w:rsidRPr="005C27C6">
              <w:rPr>
                <w:rFonts w:ascii="Times New Roman" w:hAnsi="Times New Roman" w:cs="Times New Roman"/>
                <w:sz w:val="24"/>
                <w:szCs w:val="24"/>
              </w:rPr>
              <w:t>1</w:t>
            </w:r>
            <w:r w:rsidR="00150FF1" w:rsidRPr="005C27C6">
              <w:rPr>
                <w:rFonts w:ascii="Times New Roman" w:hAnsi="Times New Roman" w:cs="Times New Roman"/>
                <w:sz w:val="24"/>
                <w:szCs w:val="24"/>
              </w:rPr>
              <w:t>9</w:t>
            </w:r>
            <w:r w:rsidRPr="005C27C6">
              <w:rPr>
                <w:rFonts w:ascii="Times New Roman" w:hAnsi="Times New Roman" w:cs="Times New Roman"/>
                <w:sz w:val="24"/>
                <w:szCs w:val="24"/>
              </w:rPr>
              <w:t>г.</w:t>
            </w: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8E5F01" w:rsidRPr="005C27C6" w:rsidRDefault="008E5F01" w:rsidP="008A4860">
            <w:pPr>
              <w:shd w:val="clear" w:color="auto" w:fill="FFFFFF"/>
              <w:jc w:val="center"/>
              <w:rPr>
                <w:rFonts w:ascii="Times New Roman" w:hAnsi="Times New Roman" w:cs="Times New Roman"/>
                <w:sz w:val="24"/>
                <w:szCs w:val="24"/>
              </w:rPr>
            </w:pPr>
            <w:r w:rsidRPr="005C27C6">
              <w:rPr>
                <w:rFonts w:ascii="Times New Roman" w:hAnsi="Times New Roman" w:cs="Times New Roman"/>
                <w:sz w:val="24"/>
                <w:szCs w:val="24"/>
              </w:rPr>
              <w:t>Отклонение</w:t>
            </w:r>
          </w:p>
          <w:p w:rsidR="008E5F01" w:rsidRPr="005C27C6" w:rsidRDefault="008E5F01" w:rsidP="008A4860">
            <w:pPr>
              <w:shd w:val="clear" w:color="auto" w:fill="FFFFFF"/>
              <w:jc w:val="center"/>
              <w:rPr>
                <w:rFonts w:ascii="Times New Roman" w:hAnsi="Times New Roman" w:cs="Times New Roman"/>
                <w:sz w:val="24"/>
                <w:szCs w:val="24"/>
              </w:rPr>
            </w:pPr>
            <w:r w:rsidRPr="005C27C6">
              <w:rPr>
                <w:rFonts w:ascii="Times New Roman" w:hAnsi="Times New Roman" w:cs="Times New Roman"/>
                <w:sz w:val="24"/>
                <w:szCs w:val="24"/>
              </w:rPr>
              <w:t>%, +, -</w:t>
            </w:r>
          </w:p>
        </w:tc>
      </w:tr>
      <w:tr w:rsidR="008E5F01" w:rsidRPr="00B411FF" w:rsidTr="008A4860">
        <w:trPr>
          <w:cantSplit/>
          <w:trHeight w:val="518"/>
        </w:trPr>
        <w:tc>
          <w:tcPr>
            <w:tcW w:w="3360" w:type="dxa"/>
            <w:vMerge/>
            <w:tcBorders>
              <w:left w:val="single" w:sz="6" w:space="0" w:color="auto"/>
              <w:bottom w:val="single" w:sz="6" w:space="0" w:color="auto"/>
              <w:right w:val="single" w:sz="6" w:space="0" w:color="auto"/>
            </w:tcBorders>
            <w:shd w:val="clear" w:color="auto" w:fill="FFFFFF"/>
          </w:tcPr>
          <w:p w:rsidR="008E5F01" w:rsidRPr="005C27C6" w:rsidRDefault="008E5F01" w:rsidP="008A4860">
            <w:pPr>
              <w:jc w:val="center"/>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E5F01" w:rsidRPr="005C27C6" w:rsidRDefault="008E5F01" w:rsidP="008A4860">
            <w:pPr>
              <w:shd w:val="clear" w:color="auto" w:fill="FFFFFF"/>
              <w:jc w:val="center"/>
              <w:rPr>
                <w:rFonts w:ascii="Times New Roman" w:hAnsi="Times New Roman" w:cs="Times New Roman"/>
                <w:sz w:val="24"/>
                <w:szCs w:val="24"/>
              </w:rPr>
            </w:pPr>
            <w:r w:rsidRPr="005C27C6">
              <w:rPr>
                <w:rFonts w:ascii="Times New Roman" w:hAnsi="Times New Roman" w:cs="Times New Roman"/>
                <w:sz w:val="24"/>
                <w:szCs w:val="24"/>
              </w:rPr>
              <w:t>всего</w:t>
            </w:r>
          </w:p>
        </w:tc>
        <w:tc>
          <w:tcPr>
            <w:tcW w:w="960" w:type="dxa"/>
            <w:tcBorders>
              <w:top w:val="single" w:sz="6" w:space="0" w:color="auto"/>
              <w:left w:val="single" w:sz="6" w:space="0" w:color="auto"/>
              <w:bottom w:val="single" w:sz="6" w:space="0" w:color="auto"/>
              <w:right w:val="single" w:sz="4" w:space="0" w:color="auto"/>
            </w:tcBorders>
            <w:shd w:val="clear" w:color="auto" w:fill="FFFFFF"/>
          </w:tcPr>
          <w:p w:rsidR="008E5F01" w:rsidRPr="005C27C6" w:rsidRDefault="008E5F01" w:rsidP="008A4860">
            <w:pPr>
              <w:shd w:val="clear" w:color="auto" w:fill="FFFFFF"/>
              <w:jc w:val="center"/>
              <w:rPr>
                <w:rFonts w:ascii="Times New Roman" w:hAnsi="Times New Roman" w:cs="Times New Roman"/>
                <w:sz w:val="24"/>
                <w:szCs w:val="24"/>
              </w:rPr>
            </w:pPr>
            <w:r w:rsidRPr="005C27C6">
              <w:rPr>
                <w:rFonts w:ascii="Times New Roman" w:hAnsi="Times New Roman" w:cs="Times New Roman"/>
                <w:sz w:val="24"/>
                <w:szCs w:val="24"/>
              </w:rPr>
              <w:t xml:space="preserve">в т. ч. иностранных </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8E5F01" w:rsidRPr="005C27C6" w:rsidRDefault="008E5F01" w:rsidP="008A4860">
            <w:pPr>
              <w:shd w:val="clear" w:color="auto" w:fill="FFFFFF"/>
              <w:jc w:val="center"/>
              <w:rPr>
                <w:rFonts w:ascii="Times New Roman" w:hAnsi="Times New Roman" w:cs="Times New Roman"/>
                <w:sz w:val="24"/>
                <w:szCs w:val="24"/>
              </w:rPr>
            </w:pPr>
            <w:r w:rsidRPr="005C27C6">
              <w:rPr>
                <w:rFonts w:ascii="Times New Roman" w:hAnsi="Times New Roman" w:cs="Times New Roman"/>
                <w:sz w:val="24"/>
                <w:szCs w:val="24"/>
              </w:rPr>
              <w:t>всего</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8E5F01" w:rsidRPr="005C27C6" w:rsidRDefault="008E5F01" w:rsidP="008A4860">
            <w:pPr>
              <w:shd w:val="clear" w:color="auto" w:fill="FFFFFF"/>
              <w:jc w:val="center"/>
              <w:rPr>
                <w:rFonts w:ascii="Times New Roman" w:hAnsi="Times New Roman" w:cs="Times New Roman"/>
                <w:sz w:val="24"/>
                <w:szCs w:val="24"/>
              </w:rPr>
            </w:pPr>
            <w:r w:rsidRPr="005C27C6">
              <w:rPr>
                <w:rFonts w:ascii="Times New Roman" w:hAnsi="Times New Roman" w:cs="Times New Roman"/>
                <w:sz w:val="24"/>
                <w:szCs w:val="24"/>
              </w:rPr>
              <w:t>в т. ч. иностранных</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8E5F01" w:rsidRPr="005C27C6" w:rsidRDefault="008E5F01" w:rsidP="008A4860">
            <w:pPr>
              <w:shd w:val="clear" w:color="auto" w:fill="FFFFFF"/>
              <w:ind w:left="-250" w:firstLine="250"/>
              <w:jc w:val="center"/>
              <w:rPr>
                <w:rFonts w:ascii="Times New Roman" w:hAnsi="Times New Roman" w:cs="Times New Roman"/>
                <w:sz w:val="24"/>
                <w:szCs w:val="24"/>
              </w:rPr>
            </w:pPr>
            <w:r w:rsidRPr="005C27C6">
              <w:rPr>
                <w:rFonts w:ascii="Times New Roman" w:hAnsi="Times New Roman" w:cs="Times New Roman"/>
                <w:sz w:val="24"/>
                <w:szCs w:val="24"/>
              </w:rPr>
              <w:t>всего</w:t>
            </w:r>
          </w:p>
        </w:tc>
        <w:tc>
          <w:tcPr>
            <w:tcW w:w="960" w:type="dxa"/>
            <w:tcBorders>
              <w:top w:val="single" w:sz="6" w:space="0" w:color="auto"/>
              <w:left w:val="single" w:sz="4" w:space="0" w:color="auto"/>
              <w:bottom w:val="single" w:sz="6" w:space="0" w:color="auto"/>
              <w:right w:val="single" w:sz="6" w:space="0" w:color="auto"/>
            </w:tcBorders>
            <w:shd w:val="clear" w:color="auto" w:fill="FFFFFF"/>
          </w:tcPr>
          <w:p w:rsidR="008E5F01" w:rsidRPr="005C27C6" w:rsidRDefault="008E5F01" w:rsidP="008A4860">
            <w:pPr>
              <w:shd w:val="clear" w:color="auto" w:fill="FFFFFF"/>
              <w:jc w:val="center"/>
              <w:rPr>
                <w:rFonts w:ascii="Times New Roman" w:hAnsi="Times New Roman" w:cs="Times New Roman"/>
                <w:sz w:val="24"/>
                <w:szCs w:val="24"/>
              </w:rPr>
            </w:pPr>
            <w:r w:rsidRPr="005C27C6">
              <w:rPr>
                <w:rFonts w:ascii="Times New Roman" w:hAnsi="Times New Roman" w:cs="Times New Roman"/>
                <w:sz w:val="24"/>
                <w:szCs w:val="24"/>
              </w:rPr>
              <w:t>в т. ч. иностранных</w:t>
            </w:r>
          </w:p>
        </w:tc>
      </w:tr>
      <w:tr w:rsidR="008E5F01" w:rsidRPr="00B411FF" w:rsidTr="008A4860">
        <w:trPr>
          <w:trHeight w:val="288"/>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rPr>
                <w:rFonts w:ascii="Times New Roman" w:hAnsi="Times New Roman" w:cs="Times New Roman"/>
                <w:sz w:val="24"/>
                <w:szCs w:val="24"/>
              </w:rPr>
            </w:pPr>
            <w:r w:rsidRPr="005C27C6">
              <w:rPr>
                <w:rFonts w:ascii="Times New Roman" w:hAnsi="Times New Roman" w:cs="Times New Roman"/>
                <w:sz w:val="24"/>
                <w:szCs w:val="24"/>
              </w:rPr>
              <w:t>Цель посещения или поездки</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p>
        </w:tc>
        <w:tc>
          <w:tcPr>
            <w:tcW w:w="960" w:type="dxa"/>
            <w:tcBorders>
              <w:top w:val="single" w:sz="6" w:space="0" w:color="auto"/>
              <w:left w:val="single" w:sz="4"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p>
        </w:tc>
      </w:tr>
      <w:tr w:rsidR="008E5F01" w:rsidRPr="00B411FF" w:rsidTr="008A4860">
        <w:trPr>
          <w:trHeight w:val="288"/>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firstLine="320"/>
              <w:rPr>
                <w:rFonts w:ascii="Times New Roman" w:hAnsi="Times New Roman" w:cs="Times New Roman"/>
                <w:sz w:val="24"/>
                <w:szCs w:val="24"/>
              </w:rPr>
            </w:pPr>
            <w:r w:rsidRPr="005C27C6">
              <w:rPr>
                <w:rFonts w:ascii="Times New Roman" w:hAnsi="Times New Roman" w:cs="Times New Roman"/>
                <w:sz w:val="24"/>
                <w:szCs w:val="24"/>
              </w:rPr>
              <w:t>- деловые и профессиональные</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629</w:t>
            </w:r>
          </w:p>
        </w:tc>
        <w:tc>
          <w:tcPr>
            <w:tcW w:w="960" w:type="dxa"/>
            <w:tcBorders>
              <w:top w:val="single" w:sz="6" w:space="0" w:color="auto"/>
              <w:left w:val="single" w:sz="6" w:space="0" w:color="auto"/>
              <w:bottom w:val="single" w:sz="6"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47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474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150%</w:t>
            </w:r>
          </w:p>
        </w:tc>
        <w:tc>
          <w:tcPr>
            <w:tcW w:w="960" w:type="dxa"/>
            <w:tcBorders>
              <w:top w:val="single" w:sz="6" w:space="0" w:color="auto"/>
              <w:left w:val="single" w:sz="4"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25,5%</w:t>
            </w:r>
          </w:p>
        </w:tc>
      </w:tr>
      <w:tr w:rsidR="008E5F01" w:rsidRPr="00B411FF" w:rsidTr="008A4860">
        <w:trPr>
          <w:trHeight w:val="288"/>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firstLine="320"/>
              <w:rPr>
                <w:rFonts w:ascii="Times New Roman" w:hAnsi="Times New Roman" w:cs="Times New Roman"/>
                <w:sz w:val="24"/>
                <w:szCs w:val="24"/>
              </w:rPr>
            </w:pPr>
            <w:r w:rsidRPr="005C27C6">
              <w:rPr>
                <w:rFonts w:ascii="Times New Roman" w:hAnsi="Times New Roman" w:cs="Times New Roman"/>
                <w:sz w:val="24"/>
                <w:szCs w:val="24"/>
              </w:rPr>
              <w:t>- посещение друзей и родственников</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p>
        </w:tc>
        <w:tc>
          <w:tcPr>
            <w:tcW w:w="960" w:type="dxa"/>
            <w:tcBorders>
              <w:top w:val="single" w:sz="6" w:space="0" w:color="auto"/>
              <w:left w:val="single" w:sz="4"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p>
        </w:tc>
      </w:tr>
      <w:tr w:rsidR="008E5F01" w:rsidRPr="00B411FF" w:rsidTr="008A4860">
        <w:trPr>
          <w:trHeight w:val="280"/>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firstLine="320"/>
              <w:rPr>
                <w:rFonts w:ascii="Times New Roman" w:hAnsi="Times New Roman" w:cs="Times New Roman"/>
                <w:sz w:val="24"/>
                <w:szCs w:val="24"/>
              </w:rPr>
            </w:pPr>
            <w:r w:rsidRPr="005C27C6">
              <w:rPr>
                <w:rFonts w:ascii="Times New Roman" w:hAnsi="Times New Roman" w:cs="Times New Roman"/>
                <w:sz w:val="24"/>
                <w:szCs w:val="24"/>
              </w:rPr>
              <w:t>- лечение, оздоровление</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212</w:t>
            </w:r>
          </w:p>
        </w:tc>
        <w:tc>
          <w:tcPr>
            <w:tcW w:w="960" w:type="dxa"/>
            <w:tcBorders>
              <w:top w:val="single" w:sz="6" w:space="0" w:color="auto"/>
              <w:left w:val="single" w:sz="6" w:space="0" w:color="auto"/>
              <w:bottom w:val="single" w:sz="6"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150FF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250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150FF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118%</w:t>
            </w:r>
          </w:p>
        </w:tc>
        <w:tc>
          <w:tcPr>
            <w:tcW w:w="960" w:type="dxa"/>
            <w:tcBorders>
              <w:top w:val="single" w:sz="6" w:space="0" w:color="auto"/>
              <w:left w:val="single" w:sz="4"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w:t>
            </w:r>
          </w:p>
        </w:tc>
      </w:tr>
      <w:tr w:rsidR="008E5F01" w:rsidRPr="00B411FF" w:rsidTr="008A4860">
        <w:trPr>
          <w:trHeight w:val="288"/>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firstLine="320"/>
              <w:rPr>
                <w:rFonts w:ascii="Times New Roman" w:hAnsi="Times New Roman" w:cs="Times New Roman"/>
                <w:sz w:val="24"/>
                <w:szCs w:val="24"/>
              </w:rPr>
            </w:pPr>
            <w:r w:rsidRPr="005C27C6">
              <w:rPr>
                <w:rFonts w:ascii="Times New Roman" w:hAnsi="Times New Roman" w:cs="Times New Roman"/>
                <w:sz w:val="24"/>
                <w:szCs w:val="24"/>
              </w:rPr>
              <w:t>- религия/паломничество</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5C27C6" w:rsidRDefault="00150FF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50</w:t>
            </w:r>
          </w:p>
        </w:tc>
        <w:tc>
          <w:tcPr>
            <w:tcW w:w="960" w:type="dxa"/>
            <w:tcBorders>
              <w:top w:val="single" w:sz="6" w:space="0" w:color="auto"/>
              <w:left w:val="single" w:sz="6" w:space="0" w:color="auto"/>
              <w:bottom w:val="single" w:sz="6" w:space="0" w:color="auto"/>
              <w:right w:val="single" w:sz="4" w:space="0" w:color="auto"/>
            </w:tcBorders>
            <w:shd w:val="clear" w:color="auto" w:fill="FFFFFF"/>
            <w:vAlign w:val="center"/>
          </w:tcPr>
          <w:p w:rsidR="008E5F01" w:rsidRPr="005C27C6" w:rsidRDefault="00150FF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10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150FF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95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150FF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150FF1" w:rsidP="00150FF1">
            <w:pPr>
              <w:shd w:val="clear" w:color="auto" w:fill="FFFFFF"/>
              <w:ind w:right="170"/>
              <w:rPr>
                <w:rFonts w:ascii="Times New Roman" w:hAnsi="Times New Roman" w:cs="Times New Roman"/>
                <w:sz w:val="24"/>
                <w:szCs w:val="24"/>
              </w:rPr>
            </w:pPr>
            <w:r w:rsidRPr="005C27C6">
              <w:rPr>
                <w:rFonts w:ascii="Times New Roman" w:hAnsi="Times New Roman" w:cs="Times New Roman"/>
                <w:sz w:val="24"/>
                <w:szCs w:val="24"/>
              </w:rPr>
              <w:t>190</w:t>
            </w:r>
            <w:r w:rsidR="008E5F01" w:rsidRPr="005C27C6">
              <w:rPr>
                <w:rFonts w:ascii="Times New Roman" w:hAnsi="Times New Roman" w:cs="Times New Roman"/>
                <w:sz w:val="24"/>
                <w:szCs w:val="24"/>
              </w:rPr>
              <w:t>%</w:t>
            </w:r>
          </w:p>
        </w:tc>
        <w:tc>
          <w:tcPr>
            <w:tcW w:w="960" w:type="dxa"/>
            <w:tcBorders>
              <w:top w:val="single" w:sz="6" w:space="0" w:color="auto"/>
              <w:left w:val="single" w:sz="4" w:space="0" w:color="auto"/>
              <w:bottom w:val="single" w:sz="6" w:space="0" w:color="auto"/>
              <w:right w:val="single" w:sz="6" w:space="0" w:color="auto"/>
            </w:tcBorders>
            <w:shd w:val="clear" w:color="auto" w:fill="FFFFFF"/>
            <w:vAlign w:val="center"/>
          </w:tcPr>
          <w:p w:rsidR="008E5F01" w:rsidRPr="005C27C6" w:rsidRDefault="00150FF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150%</w:t>
            </w:r>
          </w:p>
        </w:tc>
      </w:tr>
      <w:tr w:rsidR="008E5F01" w:rsidRPr="00B411FF" w:rsidTr="008A4860">
        <w:trPr>
          <w:trHeight w:val="288"/>
        </w:trPr>
        <w:tc>
          <w:tcPr>
            <w:tcW w:w="33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firstLine="320"/>
              <w:rPr>
                <w:rFonts w:ascii="Times New Roman" w:hAnsi="Times New Roman" w:cs="Times New Roman"/>
                <w:sz w:val="24"/>
                <w:szCs w:val="24"/>
              </w:rPr>
            </w:pPr>
            <w:r w:rsidRPr="005C27C6">
              <w:rPr>
                <w:rFonts w:ascii="Times New Roman" w:hAnsi="Times New Roman" w:cs="Times New Roman"/>
                <w:sz w:val="24"/>
                <w:szCs w:val="24"/>
              </w:rPr>
              <w:t>- досуг, рекреация (восстановление сил) и отдых</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5C27C6" w:rsidRDefault="00150FF1"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3500</w:t>
            </w:r>
          </w:p>
        </w:tc>
        <w:tc>
          <w:tcPr>
            <w:tcW w:w="960" w:type="dxa"/>
            <w:tcBorders>
              <w:top w:val="single" w:sz="6" w:space="0" w:color="auto"/>
              <w:left w:val="single" w:sz="6" w:space="0" w:color="auto"/>
              <w:bottom w:val="single" w:sz="6" w:space="0" w:color="auto"/>
              <w:right w:val="single" w:sz="4" w:space="0" w:color="auto"/>
            </w:tcBorders>
            <w:shd w:val="clear" w:color="auto" w:fill="FFFFFF"/>
            <w:vAlign w:val="center"/>
          </w:tcPr>
          <w:p w:rsidR="008E5F01" w:rsidRPr="005C27C6" w:rsidRDefault="007D7A46"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500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7D7A46"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4500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7D7A46"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500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8E5F01" w:rsidRPr="005C27C6" w:rsidRDefault="007D7A46" w:rsidP="008A4860">
            <w:pPr>
              <w:shd w:val="clear" w:color="auto" w:fill="FFFFFF"/>
              <w:ind w:right="170"/>
              <w:jc w:val="center"/>
              <w:rPr>
                <w:rFonts w:ascii="Times New Roman" w:hAnsi="Times New Roman" w:cs="Times New Roman"/>
                <w:sz w:val="24"/>
                <w:szCs w:val="24"/>
              </w:rPr>
            </w:pPr>
            <w:r w:rsidRPr="005C27C6">
              <w:rPr>
                <w:rFonts w:ascii="Times New Roman" w:hAnsi="Times New Roman" w:cs="Times New Roman"/>
                <w:sz w:val="24"/>
                <w:szCs w:val="24"/>
              </w:rPr>
              <w:t xml:space="preserve">1,5 </w:t>
            </w:r>
            <w:r w:rsidR="008E5F01" w:rsidRPr="005C27C6">
              <w:rPr>
                <w:rFonts w:ascii="Times New Roman" w:hAnsi="Times New Roman" w:cs="Times New Roman"/>
                <w:sz w:val="24"/>
                <w:szCs w:val="24"/>
              </w:rPr>
              <w:t>раз</w:t>
            </w:r>
          </w:p>
        </w:tc>
        <w:tc>
          <w:tcPr>
            <w:tcW w:w="960" w:type="dxa"/>
            <w:tcBorders>
              <w:top w:val="single" w:sz="6" w:space="0" w:color="auto"/>
              <w:left w:val="single" w:sz="4" w:space="0" w:color="auto"/>
              <w:bottom w:val="single" w:sz="6" w:space="0" w:color="auto"/>
              <w:right w:val="single" w:sz="6" w:space="0" w:color="auto"/>
            </w:tcBorders>
            <w:shd w:val="clear" w:color="auto" w:fill="FFFFFF"/>
            <w:vAlign w:val="center"/>
          </w:tcPr>
          <w:p w:rsidR="008E5F01" w:rsidRPr="005C27C6" w:rsidRDefault="008E5F01" w:rsidP="008A4860">
            <w:pPr>
              <w:shd w:val="clear" w:color="auto" w:fill="FFFFFF"/>
              <w:ind w:right="170"/>
              <w:jc w:val="center"/>
              <w:rPr>
                <w:rFonts w:ascii="Times New Roman" w:hAnsi="Times New Roman" w:cs="Times New Roman"/>
                <w:sz w:val="24"/>
                <w:szCs w:val="24"/>
              </w:rPr>
            </w:pPr>
          </w:p>
        </w:tc>
      </w:tr>
    </w:tbl>
    <w:p w:rsidR="008E5F01" w:rsidRPr="001C2C8B" w:rsidRDefault="008E5F01" w:rsidP="008E5F01">
      <w:pPr>
        <w:pStyle w:val="af1"/>
        <w:rPr>
          <w:color w:val="auto"/>
        </w:rPr>
      </w:pPr>
    </w:p>
    <w:p w:rsidR="008E5F01" w:rsidRPr="00204746" w:rsidRDefault="00267C9C" w:rsidP="00DA018B">
      <w:pPr>
        <w:pStyle w:val="1"/>
      </w:pPr>
      <w:bookmarkStart w:id="22" w:name="_Toc91577617"/>
      <w:r w:rsidRPr="00204746">
        <w:t xml:space="preserve">2.3. </w:t>
      </w:r>
      <w:r w:rsidR="008E5F01" w:rsidRPr="00204746">
        <w:t>Сегментация рынка туристских услуг по продолжительности пребывания туристов</w:t>
      </w:r>
      <w:bookmarkEnd w:id="22"/>
    </w:p>
    <w:p w:rsidR="008E5F01" w:rsidRPr="0098008E" w:rsidRDefault="008E5F01" w:rsidP="008E5F01">
      <w:pPr>
        <w:pStyle w:val="af1"/>
        <w:spacing w:line="276" w:lineRule="auto"/>
        <w:ind w:firstLine="720"/>
        <w:jc w:val="both"/>
        <w:rPr>
          <w:b w:val="0"/>
          <w:color w:val="auto"/>
          <w:sz w:val="28"/>
          <w:szCs w:val="28"/>
        </w:rPr>
      </w:pPr>
      <w:r w:rsidRPr="0098008E">
        <w:rPr>
          <w:b w:val="0"/>
          <w:color w:val="auto"/>
          <w:sz w:val="28"/>
          <w:szCs w:val="28"/>
        </w:rPr>
        <w:t>Анализ продолжительности пребывания туристов свидетельствует о следующих тенденциях:</w:t>
      </w:r>
    </w:p>
    <w:p w:rsidR="008E5F01" w:rsidRPr="0098008E" w:rsidRDefault="005C27C6" w:rsidP="008E5F01">
      <w:pPr>
        <w:spacing w:after="0"/>
        <w:ind w:firstLine="720"/>
        <w:rPr>
          <w:rFonts w:ascii="Times New Roman" w:hAnsi="Times New Roman" w:cs="Times New Roman"/>
          <w:sz w:val="28"/>
          <w:szCs w:val="28"/>
        </w:rPr>
      </w:pPr>
      <w:r>
        <w:rPr>
          <w:rFonts w:ascii="Times New Roman" w:hAnsi="Times New Roman" w:cs="Times New Roman"/>
          <w:sz w:val="28"/>
          <w:szCs w:val="28"/>
        </w:rPr>
        <w:t>Незначительное снижение</w:t>
      </w:r>
      <w:r w:rsidR="008E5F01" w:rsidRPr="0098008E">
        <w:rPr>
          <w:rFonts w:ascii="Times New Roman" w:hAnsi="Times New Roman" w:cs="Times New Roman"/>
          <w:sz w:val="28"/>
          <w:szCs w:val="28"/>
        </w:rPr>
        <w:t xml:space="preserve"> продолжительных туров от 8 до 28 дней;</w:t>
      </w:r>
    </w:p>
    <w:p w:rsidR="008E5F01" w:rsidRPr="0098008E" w:rsidRDefault="005C27C6" w:rsidP="008E5F01">
      <w:pPr>
        <w:spacing w:after="0"/>
        <w:ind w:firstLine="720"/>
        <w:rPr>
          <w:rFonts w:ascii="Times New Roman" w:hAnsi="Times New Roman" w:cs="Times New Roman"/>
          <w:sz w:val="28"/>
          <w:szCs w:val="28"/>
        </w:rPr>
      </w:pPr>
      <w:r>
        <w:rPr>
          <w:rFonts w:ascii="Times New Roman" w:hAnsi="Times New Roman" w:cs="Times New Roman"/>
          <w:sz w:val="28"/>
          <w:szCs w:val="28"/>
        </w:rPr>
        <w:t xml:space="preserve">Повышение </w:t>
      </w:r>
      <w:r w:rsidR="008E5F01" w:rsidRPr="0098008E">
        <w:rPr>
          <w:rFonts w:ascii="Times New Roman" w:hAnsi="Times New Roman" w:cs="Times New Roman"/>
          <w:sz w:val="28"/>
          <w:szCs w:val="28"/>
        </w:rPr>
        <w:t>на 50% недельных туров (4-7 дней)</w:t>
      </w:r>
      <w:r>
        <w:rPr>
          <w:rFonts w:ascii="Times New Roman" w:hAnsi="Times New Roman" w:cs="Times New Roman"/>
          <w:sz w:val="28"/>
          <w:szCs w:val="28"/>
        </w:rPr>
        <w:t>;</w:t>
      </w:r>
      <w:r w:rsidR="008E5F01" w:rsidRPr="0098008E">
        <w:rPr>
          <w:rFonts w:ascii="Times New Roman" w:hAnsi="Times New Roman" w:cs="Times New Roman"/>
          <w:sz w:val="28"/>
          <w:szCs w:val="28"/>
        </w:rPr>
        <w:t xml:space="preserve"> </w:t>
      </w:r>
    </w:p>
    <w:p w:rsidR="008E5F01" w:rsidRPr="0098008E" w:rsidRDefault="005C27C6" w:rsidP="008E5F01">
      <w:pPr>
        <w:spacing w:after="0"/>
        <w:ind w:firstLine="720"/>
        <w:rPr>
          <w:rFonts w:ascii="Times New Roman" w:hAnsi="Times New Roman" w:cs="Times New Roman"/>
          <w:sz w:val="28"/>
          <w:szCs w:val="28"/>
        </w:rPr>
      </w:pPr>
      <w:r>
        <w:rPr>
          <w:rFonts w:ascii="Times New Roman" w:hAnsi="Times New Roman" w:cs="Times New Roman"/>
          <w:sz w:val="28"/>
          <w:szCs w:val="28"/>
        </w:rPr>
        <w:t>Высокое</w:t>
      </w:r>
      <w:r w:rsidR="008E5F01" w:rsidRPr="0098008E">
        <w:rPr>
          <w:rFonts w:ascii="Times New Roman" w:hAnsi="Times New Roman" w:cs="Times New Roman"/>
          <w:sz w:val="28"/>
          <w:szCs w:val="28"/>
        </w:rPr>
        <w:t xml:space="preserve">  (на </w:t>
      </w:r>
      <w:r>
        <w:rPr>
          <w:rFonts w:ascii="Times New Roman" w:hAnsi="Times New Roman" w:cs="Times New Roman"/>
          <w:sz w:val="28"/>
          <w:szCs w:val="28"/>
        </w:rPr>
        <w:t>70</w:t>
      </w:r>
      <w:r w:rsidR="008E5F01" w:rsidRPr="0098008E">
        <w:rPr>
          <w:rFonts w:ascii="Times New Roman" w:hAnsi="Times New Roman" w:cs="Times New Roman"/>
          <w:sz w:val="28"/>
          <w:szCs w:val="28"/>
        </w:rPr>
        <w:t>%)</w:t>
      </w:r>
      <w:r>
        <w:rPr>
          <w:rFonts w:ascii="Times New Roman" w:hAnsi="Times New Roman" w:cs="Times New Roman"/>
          <w:sz w:val="28"/>
          <w:szCs w:val="28"/>
        </w:rPr>
        <w:t>повышение</w:t>
      </w:r>
      <w:r w:rsidR="008E5F01" w:rsidRPr="0098008E">
        <w:rPr>
          <w:rFonts w:ascii="Times New Roman" w:hAnsi="Times New Roman" w:cs="Times New Roman"/>
          <w:sz w:val="28"/>
          <w:szCs w:val="28"/>
        </w:rPr>
        <w:t xml:space="preserve"> коротких  туров от 1 до 3 дней</w:t>
      </w:r>
      <w:r>
        <w:rPr>
          <w:rFonts w:ascii="Times New Roman" w:hAnsi="Times New Roman" w:cs="Times New Roman"/>
          <w:sz w:val="28"/>
          <w:szCs w:val="28"/>
        </w:rPr>
        <w:t>,</w:t>
      </w:r>
      <w:r w:rsidR="008E5F01" w:rsidRPr="0098008E">
        <w:rPr>
          <w:rFonts w:ascii="Times New Roman" w:hAnsi="Times New Roman" w:cs="Times New Roman"/>
          <w:sz w:val="28"/>
          <w:szCs w:val="28"/>
        </w:rPr>
        <w:t xml:space="preserve"> </w:t>
      </w:r>
    </w:p>
    <w:p w:rsidR="008E5F01" w:rsidRPr="0098008E" w:rsidRDefault="008E5F01" w:rsidP="008E5F01">
      <w:pPr>
        <w:spacing w:after="0"/>
        <w:ind w:firstLine="720"/>
        <w:rPr>
          <w:rFonts w:ascii="Times New Roman" w:hAnsi="Times New Roman" w:cs="Times New Roman"/>
          <w:sz w:val="28"/>
          <w:szCs w:val="28"/>
        </w:rPr>
      </w:pPr>
    </w:p>
    <w:p w:rsidR="008E5F01" w:rsidRPr="0098008E" w:rsidRDefault="008E5F01" w:rsidP="008E5F01">
      <w:pPr>
        <w:pStyle w:val="af1"/>
        <w:ind w:firstLine="720"/>
        <w:rPr>
          <w:b w:val="0"/>
          <w:color w:val="auto"/>
          <w:sz w:val="28"/>
          <w:szCs w:val="28"/>
        </w:rPr>
      </w:pPr>
      <w:r w:rsidRPr="0098008E">
        <w:rPr>
          <w:b w:val="0"/>
          <w:color w:val="auto"/>
          <w:sz w:val="28"/>
          <w:szCs w:val="28"/>
        </w:rPr>
        <w:t>Распределение обслуженных туристов по продолжительности пребывания</w:t>
      </w:r>
    </w:p>
    <w:p w:rsidR="008E5F01" w:rsidRPr="0098008E" w:rsidRDefault="008E5F01" w:rsidP="008E5F01">
      <w:pPr>
        <w:shd w:val="clear" w:color="auto" w:fill="FFFFFF"/>
        <w:jc w:val="center"/>
        <w:rPr>
          <w:rFonts w:ascii="Times New Roman" w:hAnsi="Times New Roman" w:cs="Times New Roman"/>
          <w:sz w:val="24"/>
          <w:szCs w:val="24"/>
        </w:rPr>
      </w:pPr>
    </w:p>
    <w:tbl>
      <w:tblPr>
        <w:tblW w:w="9120" w:type="dxa"/>
        <w:tblInd w:w="40" w:type="dxa"/>
        <w:tblLayout w:type="fixed"/>
        <w:tblCellMar>
          <w:left w:w="40" w:type="dxa"/>
          <w:right w:w="40" w:type="dxa"/>
        </w:tblCellMar>
        <w:tblLook w:val="0000" w:firstRow="0" w:lastRow="0" w:firstColumn="0" w:lastColumn="0" w:noHBand="0" w:noVBand="0"/>
      </w:tblPr>
      <w:tblGrid>
        <w:gridCol w:w="3360"/>
        <w:gridCol w:w="960"/>
        <w:gridCol w:w="960"/>
        <w:gridCol w:w="840"/>
        <w:gridCol w:w="960"/>
        <w:gridCol w:w="1080"/>
        <w:gridCol w:w="960"/>
      </w:tblGrid>
      <w:tr w:rsidR="008E5F01" w:rsidRPr="0098008E" w:rsidTr="008A4860">
        <w:trPr>
          <w:cantSplit/>
          <w:trHeight w:val="304"/>
        </w:trPr>
        <w:tc>
          <w:tcPr>
            <w:tcW w:w="3360" w:type="dxa"/>
            <w:vMerge w:val="restart"/>
            <w:tcBorders>
              <w:top w:val="single" w:sz="6" w:space="0" w:color="auto"/>
              <w:left w:val="single" w:sz="6" w:space="0" w:color="auto"/>
              <w:right w:val="single" w:sz="6" w:space="0" w:color="auto"/>
            </w:tcBorders>
            <w:shd w:val="clear" w:color="auto" w:fill="FFFFFF"/>
          </w:tcPr>
          <w:p w:rsidR="008E5F01" w:rsidRPr="0098008E" w:rsidRDefault="008E5F01" w:rsidP="008A4860">
            <w:pPr>
              <w:shd w:val="clear" w:color="auto" w:fill="FFFFFF"/>
              <w:jc w:val="center"/>
              <w:rPr>
                <w:rFonts w:ascii="Times New Roman" w:hAnsi="Times New Roman" w:cs="Times New Roman"/>
                <w:sz w:val="24"/>
                <w:szCs w:val="24"/>
              </w:rPr>
            </w:pPr>
          </w:p>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Наименование показателя</w:t>
            </w:r>
          </w:p>
          <w:p w:rsidR="008E5F01" w:rsidRPr="0098008E" w:rsidRDefault="008E5F01" w:rsidP="008A4860">
            <w:pPr>
              <w:jc w:val="center"/>
              <w:rPr>
                <w:rFonts w:ascii="Times New Roman" w:hAnsi="Times New Roman" w:cs="Times New Roman"/>
                <w:sz w:val="24"/>
                <w:szCs w:val="24"/>
              </w:rPr>
            </w:pPr>
          </w:p>
          <w:p w:rsidR="008E5F01" w:rsidRPr="0098008E" w:rsidRDefault="008E5F01" w:rsidP="008A4860">
            <w:pPr>
              <w:jc w:val="center"/>
              <w:rPr>
                <w:rFonts w:ascii="Times New Roman" w:hAnsi="Times New Roman" w:cs="Times New Roman"/>
                <w:sz w:val="24"/>
                <w:szCs w:val="24"/>
              </w:rPr>
            </w:pPr>
          </w:p>
        </w:tc>
        <w:tc>
          <w:tcPr>
            <w:tcW w:w="1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Обслужено туристов</w:t>
            </w:r>
          </w:p>
          <w:p w:rsidR="008E5F01" w:rsidRPr="0098008E" w:rsidRDefault="008E5F01" w:rsidP="005C27C6">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 xml:space="preserve"> 20</w:t>
            </w:r>
            <w:r w:rsidR="00B411FF">
              <w:rPr>
                <w:rFonts w:ascii="Times New Roman" w:hAnsi="Times New Roman" w:cs="Times New Roman"/>
                <w:sz w:val="24"/>
                <w:szCs w:val="24"/>
              </w:rPr>
              <w:t>1</w:t>
            </w:r>
            <w:r w:rsidR="005C27C6">
              <w:rPr>
                <w:rFonts w:ascii="Times New Roman" w:hAnsi="Times New Roman" w:cs="Times New Roman"/>
                <w:sz w:val="24"/>
                <w:szCs w:val="24"/>
              </w:rPr>
              <w:t>8</w:t>
            </w:r>
            <w:r w:rsidRPr="0098008E">
              <w:rPr>
                <w:rFonts w:ascii="Times New Roman" w:hAnsi="Times New Roman" w:cs="Times New Roman"/>
                <w:sz w:val="24"/>
                <w:szCs w:val="24"/>
              </w:rPr>
              <w:t>г.</w:t>
            </w: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Обслужено туристов</w:t>
            </w:r>
          </w:p>
          <w:p w:rsidR="008E5F01" w:rsidRPr="0098008E" w:rsidRDefault="008E5F01" w:rsidP="005C27C6">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 xml:space="preserve"> 20</w:t>
            </w:r>
            <w:r w:rsidR="00B411FF">
              <w:rPr>
                <w:rFonts w:ascii="Times New Roman" w:hAnsi="Times New Roman" w:cs="Times New Roman"/>
                <w:sz w:val="24"/>
                <w:szCs w:val="24"/>
              </w:rPr>
              <w:t>1</w:t>
            </w:r>
            <w:r w:rsidR="005C27C6">
              <w:rPr>
                <w:rFonts w:ascii="Times New Roman" w:hAnsi="Times New Roman" w:cs="Times New Roman"/>
                <w:sz w:val="24"/>
                <w:szCs w:val="24"/>
              </w:rPr>
              <w:t>9</w:t>
            </w:r>
            <w:r w:rsidRPr="0098008E">
              <w:rPr>
                <w:rFonts w:ascii="Times New Roman" w:hAnsi="Times New Roman" w:cs="Times New Roman"/>
                <w:sz w:val="24"/>
                <w:szCs w:val="24"/>
              </w:rPr>
              <w:t>г.</w:t>
            </w:r>
          </w:p>
        </w:tc>
        <w:tc>
          <w:tcPr>
            <w:tcW w:w="20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Отклонение</w:t>
            </w:r>
          </w:p>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 +, -</w:t>
            </w:r>
          </w:p>
        </w:tc>
      </w:tr>
      <w:tr w:rsidR="008E5F01" w:rsidRPr="0098008E" w:rsidTr="008A4860">
        <w:trPr>
          <w:cantSplit/>
          <w:trHeight w:val="839"/>
        </w:trPr>
        <w:tc>
          <w:tcPr>
            <w:tcW w:w="3360" w:type="dxa"/>
            <w:vMerge/>
            <w:tcBorders>
              <w:left w:val="single" w:sz="6" w:space="0" w:color="auto"/>
              <w:bottom w:val="single" w:sz="6" w:space="0" w:color="auto"/>
              <w:right w:val="single" w:sz="6" w:space="0" w:color="auto"/>
            </w:tcBorders>
            <w:shd w:val="clear" w:color="auto" w:fill="FFFFFF"/>
          </w:tcPr>
          <w:p w:rsidR="008E5F01" w:rsidRPr="0098008E" w:rsidRDefault="008E5F01" w:rsidP="008A4860">
            <w:pPr>
              <w:jc w:val="center"/>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всего</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 xml:space="preserve">в т.ч.иностранных </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всего</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 xml:space="preserve">в т.ч.иностранных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всего</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 xml:space="preserve">в т.ч.иностранных </w:t>
            </w:r>
          </w:p>
        </w:tc>
      </w:tr>
      <w:tr w:rsidR="008E5F01" w:rsidRPr="0098008E" w:rsidTr="008A4860">
        <w:trPr>
          <w:trHeight w:val="288"/>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rPr>
                <w:rFonts w:ascii="Times New Roman" w:hAnsi="Times New Roman" w:cs="Times New Roman"/>
                <w:sz w:val="24"/>
                <w:szCs w:val="24"/>
              </w:rPr>
            </w:pPr>
            <w:r w:rsidRPr="0098008E">
              <w:rPr>
                <w:rFonts w:ascii="Times New Roman" w:hAnsi="Times New Roman" w:cs="Times New Roman"/>
                <w:sz w:val="24"/>
                <w:szCs w:val="24"/>
              </w:rPr>
              <w:t>Продолжительность пребывания туристов:</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p>
        </w:tc>
      </w:tr>
      <w:tr w:rsidR="008E5F01" w:rsidRPr="0098008E" w:rsidTr="008A4860">
        <w:trPr>
          <w:trHeight w:val="280"/>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rPr>
                <w:rFonts w:ascii="Times New Roman" w:hAnsi="Times New Roman" w:cs="Times New Roman"/>
                <w:sz w:val="24"/>
                <w:szCs w:val="24"/>
              </w:rPr>
            </w:pPr>
            <w:r w:rsidRPr="0098008E">
              <w:rPr>
                <w:rFonts w:ascii="Times New Roman" w:hAnsi="Times New Roman" w:cs="Times New Roman"/>
                <w:sz w:val="24"/>
                <w:szCs w:val="24"/>
              </w:rPr>
              <w:t xml:space="preserve">1 - 3 дня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5C27C6" w:rsidP="008A486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3500</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5C27C6" w:rsidP="008A486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500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5C27C6" w:rsidP="008A486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4500</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5C27C6" w:rsidP="008A486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500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5C27C6" w:rsidP="008A486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128</w:t>
            </w:r>
            <w:r w:rsidR="008E5F01" w:rsidRPr="0098008E">
              <w:rPr>
                <w:rFonts w:ascii="Times New Roman" w:hAnsi="Times New Roman" w:cs="Times New Roman"/>
                <w:sz w:val="24"/>
                <w:szCs w:val="24"/>
              </w:rPr>
              <w:t>%</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5C27C6" w:rsidP="008A486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r>
      <w:tr w:rsidR="008E5F01" w:rsidRPr="0098008E" w:rsidTr="008A4860">
        <w:trPr>
          <w:trHeight w:val="288"/>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rPr>
                <w:rFonts w:ascii="Times New Roman" w:hAnsi="Times New Roman" w:cs="Times New Roman"/>
                <w:sz w:val="24"/>
                <w:szCs w:val="24"/>
              </w:rPr>
            </w:pPr>
            <w:r w:rsidRPr="0098008E">
              <w:rPr>
                <w:rFonts w:ascii="Times New Roman" w:hAnsi="Times New Roman" w:cs="Times New Roman"/>
                <w:sz w:val="24"/>
                <w:szCs w:val="24"/>
              </w:rPr>
              <w:t xml:space="preserve">4-7 дней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E80B85" w:rsidP="008A486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115</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E80B85" w:rsidP="008A486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175</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E80B85" w:rsidP="008A486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152</w:t>
            </w:r>
            <w:r w:rsidR="008E5F01" w:rsidRPr="0098008E">
              <w:rPr>
                <w:rFonts w:ascii="Times New Roman" w:hAnsi="Times New Roman" w:cs="Times New Roman"/>
                <w:sz w:val="24"/>
                <w:szCs w:val="24"/>
              </w:rPr>
              <w:t>%</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792D52">
            <w:pPr>
              <w:pStyle w:val="af4"/>
            </w:pPr>
          </w:p>
        </w:tc>
      </w:tr>
      <w:tr w:rsidR="008E5F01" w:rsidRPr="0098008E" w:rsidTr="008A4860">
        <w:trPr>
          <w:trHeight w:val="288"/>
        </w:trPr>
        <w:tc>
          <w:tcPr>
            <w:tcW w:w="3360" w:type="dxa"/>
            <w:tcBorders>
              <w:top w:val="single" w:sz="6" w:space="0" w:color="auto"/>
              <w:left w:val="single" w:sz="6" w:space="0" w:color="auto"/>
              <w:bottom w:val="single" w:sz="6" w:space="0" w:color="auto"/>
              <w:right w:val="single" w:sz="6" w:space="0" w:color="auto"/>
            </w:tcBorders>
            <w:shd w:val="clear" w:color="auto" w:fill="FFFFFF"/>
          </w:tcPr>
          <w:p w:rsidR="008E5F01" w:rsidRPr="0098008E" w:rsidRDefault="008E5F01" w:rsidP="008A4860">
            <w:pPr>
              <w:shd w:val="clear" w:color="auto" w:fill="FFFFFF"/>
              <w:rPr>
                <w:rFonts w:ascii="Times New Roman" w:hAnsi="Times New Roman" w:cs="Times New Roman"/>
                <w:sz w:val="24"/>
                <w:szCs w:val="24"/>
              </w:rPr>
            </w:pPr>
            <w:r w:rsidRPr="0098008E">
              <w:rPr>
                <w:rFonts w:ascii="Times New Roman" w:hAnsi="Times New Roman" w:cs="Times New Roman"/>
                <w:sz w:val="24"/>
                <w:szCs w:val="24"/>
              </w:rPr>
              <w:t xml:space="preserve">8-28 дней </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129</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8E5F01" w:rsidP="008A4860">
            <w:pPr>
              <w:shd w:val="clear" w:color="auto" w:fill="FFFFFF"/>
              <w:jc w:val="center"/>
              <w:rPr>
                <w:rFonts w:ascii="Times New Roman" w:hAnsi="Times New Roman" w:cs="Times New Roman"/>
                <w:sz w:val="24"/>
                <w:szCs w:val="24"/>
              </w:rPr>
            </w:pPr>
            <w:r w:rsidRPr="0098008E">
              <w:rPr>
                <w:rFonts w:ascii="Times New Roman" w:hAnsi="Times New Roman" w:cs="Times New Roman"/>
                <w:sz w:val="24"/>
                <w:szCs w:val="24"/>
              </w:rPr>
              <w:t>11</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E80B85" w:rsidP="008A486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110</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E80B85" w:rsidP="008A486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E80B85" w:rsidP="008A486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85</w:t>
            </w:r>
            <w:r w:rsidR="008E5F01" w:rsidRPr="0098008E">
              <w:rPr>
                <w:rFonts w:ascii="Times New Roman" w:hAnsi="Times New Roman" w:cs="Times New Roman"/>
                <w:sz w:val="24"/>
                <w:szCs w:val="24"/>
              </w:rPr>
              <w:t>%</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8E5F01" w:rsidRPr="0098008E" w:rsidRDefault="00E80B85" w:rsidP="008A486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109%</w:t>
            </w:r>
          </w:p>
        </w:tc>
      </w:tr>
    </w:tbl>
    <w:p w:rsidR="008E5F01" w:rsidRDefault="008E5F01" w:rsidP="008E5F01">
      <w:pPr>
        <w:shd w:val="clear" w:color="auto" w:fill="FFFFFF"/>
        <w:rPr>
          <w:rFonts w:ascii="Times New Roman" w:hAnsi="Times New Roman" w:cs="Times New Roman"/>
          <w:b/>
          <w:bCs/>
          <w:sz w:val="24"/>
          <w:szCs w:val="24"/>
        </w:rPr>
      </w:pPr>
    </w:p>
    <w:p w:rsidR="008E5F01" w:rsidRPr="00204746" w:rsidRDefault="00267C9C" w:rsidP="00DA018B">
      <w:pPr>
        <w:pStyle w:val="1"/>
      </w:pPr>
      <w:bookmarkStart w:id="23" w:name="_Toc239845173"/>
      <w:bookmarkStart w:id="24" w:name="_Toc91577618"/>
      <w:r w:rsidRPr="00204746">
        <w:t xml:space="preserve">2.4. </w:t>
      </w:r>
      <w:r w:rsidR="008E5F01" w:rsidRPr="00204746">
        <w:t>Сведения о характеристике туристско-рекреационного потенциала.</w:t>
      </w:r>
      <w:bookmarkEnd w:id="23"/>
      <w:bookmarkEnd w:id="24"/>
    </w:p>
    <w:p w:rsidR="008E5F01" w:rsidRPr="00D77B4F" w:rsidRDefault="008E5F01" w:rsidP="00B411FF">
      <w:pPr>
        <w:spacing w:after="0" w:line="360" w:lineRule="auto"/>
        <w:ind w:firstLine="708"/>
        <w:jc w:val="both"/>
        <w:rPr>
          <w:bCs/>
          <w:sz w:val="28"/>
          <w:szCs w:val="28"/>
        </w:rPr>
      </w:pPr>
      <w:r w:rsidRPr="00063476">
        <w:rPr>
          <w:rFonts w:ascii="Times New Roman" w:hAnsi="Times New Roman" w:cs="Times New Roman"/>
          <w:sz w:val="28"/>
          <w:szCs w:val="28"/>
        </w:rPr>
        <w:t>Основным и наиболее доступным для всех слоев населения города</w:t>
      </w:r>
      <w:r>
        <w:rPr>
          <w:rFonts w:ascii="Times New Roman" w:hAnsi="Times New Roman" w:cs="Times New Roman"/>
          <w:sz w:val="28"/>
          <w:szCs w:val="28"/>
        </w:rPr>
        <w:t xml:space="preserve"> а также гостей города</w:t>
      </w:r>
      <w:r w:rsidRPr="00063476">
        <w:rPr>
          <w:rFonts w:ascii="Times New Roman" w:hAnsi="Times New Roman" w:cs="Times New Roman"/>
          <w:sz w:val="28"/>
          <w:szCs w:val="28"/>
        </w:rPr>
        <w:t>, объектом туризма и рекреации является озеро</w:t>
      </w:r>
      <w:r>
        <w:rPr>
          <w:rFonts w:ascii="Times New Roman" w:hAnsi="Times New Roman" w:cs="Times New Roman"/>
          <w:sz w:val="28"/>
          <w:szCs w:val="28"/>
        </w:rPr>
        <w:t xml:space="preserve"> </w:t>
      </w:r>
      <w:r w:rsidRPr="00063476">
        <w:rPr>
          <w:rFonts w:ascii="Times New Roman" w:hAnsi="Times New Roman" w:cs="Times New Roman"/>
          <w:sz w:val="28"/>
          <w:szCs w:val="28"/>
        </w:rPr>
        <w:t xml:space="preserve">Гусиное, </w:t>
      </w:r>
      <w:r w:rsidRPr="00063476">
        <w:rPr>
          <w:rFonts w:ascii="Times New Roman" w:eastAsia="Times New Roman" w:hAnsi="Times New Roman" w:cs="Times New Roman"/>
          <w:sz w:val="28"/>
          <w:szCs w:val="28"/>
        </w:rPr>
        <w:t xml:space="preserve">самое крупное после Байкала,  с площадью зеркала 163 кв.км и объемом водной массы 2,5 куб.км при средней глубине 15 м и максимальной глубине 25 м. Длина озера 25 км, максимальная ширина - 8,5 км. В него впадает девять речек, самая крупная - Цаган-гол, а вытекает единственная речка Баян-гол. Озеро Гусиное одно из крупнейших в Западном Забайкалье. Вот уже свыше 150 лет привлекает внимание исследователей. </w:t>
      </w:r>
    </w:p>
    <w:p w:rsidR="008E5F01" w:rsidRPr="007F4E69" w:rsidRDefault="008E5F01" w:rsidP="00B411FF">
      <w:pPr>
        <w:spacing w:after="0" w:line="360" w:lineRule="auto"/>
        <w:ind w:firstLine="709"/>
        <w:jc w:val="both"/>
        <w:rPr>
          <w:rFonts w:ascii="Times New Roman" w:hAnsi="Times New Roman" w:cs="Times New Roman"/>
          <w:sz w:val="28"/>
          <w:szCs w:val="28"/>
        </w:rPr>
      </w:pPr>
      <w:r w:rsidRPr="007F4E69">
        <w:rPr>
          <w:rFonts w:ascii="Times New Roman" w:hAnsi="Times New Roman" w:cs="Times New Roman"/>
          <w:snapToGrid w:val="0"/>
          <w:sz w:val="28"/>
          <w:szCs w:val="28"/>
        </w:rPr>
        <w:t>Развитие туризма в г. Гусиноозерске будет стимулировать формирование кластера туризма, объединяющего</w:t>
      </w:r>
      <w:r w:rsidRPr="007F4E69">
        <w:rPr>
          <w:rFonts w:ascii="Times New Roman" w:hAnsi="Times New Roman" w:cs="Times New Roman"/>
          <w:sz w:val="28"/>
          <w:szCs w:val="28"/>
        </w:rPr>
        <w:t xml:space="preserve"> несколько отраслей экономики и социальной сферы:  торговля и производство продуктов питания, железнодорожные и автомобильные перевозки, производство строительных материалов, общественное питание, охотничий и рыболовный промысел, услуги культуры и спорта, досуг и развлечения, связь, гостиничный бизнес.</w:t>
      </w:r>
    </w:p>
    <w:p w:rsidR="008E5F01" w:rsidRPr="007F4E69" w:rsidRDefault="008E5F01" w:rsidP="00B411FF">
      <w:pPr>
        <w:spacing w:after="0" w:line="360" w:lineRule="auto"/>
        <w:ind w:firstLine="709"/>
        <w:jc w:val="both"/>
        <w:rPr>
          <w:rFonts w:ascii="Times New Roman" w:hAnsi="Times New Roman" w:cs="Times New Roman"/>
          <w:bCs/>
          <w:sz w:val="28"/>
          <w:szCs w:val="28"/>
        </w:rPr>
      </w:pPr>
      <w:r w:rsidRPr="007F4E69">
        <w:rPr>
          <w:rFonts w:ascii="Times New Roman" w:hAnsi="Times New Roman" w:cs="Times New Roman"/>
          <w:bCs/>
          <w:sz w:val="28"/>
          <w:szCs w:val="28"/>
        </w:rPr>
        <w:t xml:space="preserve">По результатам маркетинговых исследований и данных статистики о посещаемости, наиболее перспективное для развития рекреации основной зоны туризма в Селенгинском районе является озеро Щучье в МО СП «Загустайское», где располагаются действующие объекты материальной базы и инфраструктуры. </w:t>
      </w:r>
    </w:p>
    <w:p w:rsidR="008E5F01" w:rsidRDefault="008E5F01" w:rsidP="00B411FF">
      <w:pPr>
        <w:spacing w:after="0" w:line="360" w:lineRule="auto"/>
        <w:ind w:firstLine="709"/>
        <w:jc w:val="both"/>
      </w:pPr>
      <w:r w:rsidRPr="007F4E69">
        <w:rPr>
          <w:rFonts w:ascii="Times New Roman" w:hAnsi="Times New Roman" w:cs="Times New Roman"/>
          <w:bCs/>
          <w:sz w:val="28"/>
          <w:szCs w:val="28"/>
        </w:rPr>
        <w:t>Но в настоящий момент экосистема озера Щучье перегружена, что требует создания необходимых условий для использования рекреационного потенциала других озер Селенгинского района и в первую очередь озера Гусиное.</w:t>
      </w:r>
      <w:r w:rsidRPr="00162C37">
        <w:t xml:space="preserve"> </w:t>
      </w:r>
    </w:p>
    <w:p w:rsidR="005A772E" w:rsidRDefault="008E5F01" w:rsidP="005A772E">
      <w:pPr>
        <w:spacing w:after="0" w:line="360" w:lineRule="auto"/>
        <w:ind w:firstLine="708"/>
        <w:jc w:val="both"/>
        <w:rPr>
          <w:rFonts w:ascii="Times New Roman" w:eastAsia="Times New Roman" w:hAnsi="Times New Roman" w:cs="Times New Roman"/>
          <w:sz w:val="28"/>
          <w:szCs w:val="28"/>
        </w:rPr>
      </w:pPr>
      <w:r w:rsidRPr="007E7678">
        <w:rPr>
          <w:rFonts w:ascii="Times New Roman" w:eastAsia="Times New Roman" w:hAnsi="Times New Roman" w:cs="Times New Roman"/>
          <w:sz w:val="28"/>
          <w:szCs w:val="28"/>
        </w:rPr>
        <w:t xml:space="preserve">Последнее десятилетие ХХ  века отмечено возрождением духовности,  возвращением к вере, восстановлением разрушенных храмов. В 90-х годах в Гусиноозерске образован филиал Тамчинского дацана, знаменитого тем, что до 30-х годов прошлого века именно Тамчинский дацан был центром буддизма в России. Строится храм «Святого великомученика Георгия Победоносца », часовня которого открылась для </w:t>
      </w:r>
      <w:r>
        <w:rPr>
          <w:rFonts w:ascii="Times New Roman" w:eastAsia="Times New Roman" w:hAnsi="Times New Roman" w:cs="Times New Roman"/>
          <w:sz w:val="28"/>
          <w:szCs w:val="28"/>
        </w:rPr>
        <w:t>прихожан в конце прошлого века.</w:t>
      </w:r>
      <w:bookmarkStart w:id="25" w:name="_Toc91577619"/>
    </w:p>
    <w:p w:rsidR="00E71FA5" w:rsidRPr="00204746" w:rsidRDefault="005A772E" w:rsidP="005A772E">
      <w:pPr>
        <w:pStyle w:val="1"/>
      </w:pPr>
      <w:r w:rsidRPr="00204746">
        <w:t xml:space="preserve"> </w:t>
      </w:r>
      <w:r w:rsidR="00267C9C" w:rsidRPr="00204746">
        <w:t xml:space="preserve">3. </w:t>
      </w:r>
      <w:r w:rsidR="00E71FA5" w:rsidRPr="00204746">
        <w:t>Прогноз развития рынка туристических услуг в Гусиноозерске</w:t>
      </w:r>
      <w:bookmarkEnd w:id="25"/>
    </w:p>
    <w:p w:rsidR="00E71FA5" w:rsidRPr="007E7678" w:rsidRDefault="00E71FA5" w:rsidP="004C1A8C">
      <w:pPr>
        <w:pStyle w:val="af"/>
        <w:spacing w:after="0" w:line="360" w:lineRule="auto"/>
        <w:ind w:firstLine="720"/>
        <w:jc w:val="both"/>
        <w:rPr>
          <w:iCs/>
          <w:sz w:val="28"/>
        </w:rPr>
      </w:pPr>
      <w:r w:rsidRPr="007E7678">
        <w:rPr>
          <w:iCs/>
          <w:sz w:val="28"/>
        </w:rPr>
        <w:t xml:space="preserve">При разработке </w:t>
      </w:r>
      <w:r w:rsidR="004C1A8C">
        <w:rPr>
          <w:iCs/>
          <w:sz w:val="28"/>
        </w:rPr>
        <w:t>Концепции по туризму на территории МО «Город Гусиноозерск» предлагается</w:t>
      </w:r>
      <w:r w:rsidRPr="007E7678">
        <w:rPr>
          <w:iCs/>
          <w:sz w:val="28"/>
        </w:rPr>
        <w:t xml:space="preserve"> </w:t>
      </w:r>
      <w:r w:rsidR="004C1A8C" w:rsidRPr="007E7678">
        <w:rPr>
          <w:iCs/>
          <w:sz w:val="28"/>
        </w:rPr>
        <w:t>рассм</w:t>
      </w:r>
      <w:r w:rsidR="004C1A8C">
        <w:rPr>
          <w:iCs/>
          <w:sz w:val="28"/>
        </w:rPr>
        <w:t>отреть</w:t>
      </w:r>
      <w:r w:rsidRPr="007E7678">
        <w:rPr>
          <w:iCs/>
          <w:sz w:val="28"/>
        </w:rPr>
        <w:t xml:space="preserve"> три сценария развития инерционный, инновационный и базовый.</w:t>
      </w:r>
    </w:p>
    <w:p w:rsidR="00E71FA5" w:rsidRPr="007E7678" w:rsidRDefault="00E71FA5" w:rsidP="004C1A8C">
      <w:pPr>
        <w:pStyle w:val="af"/>
        <w:spacing w:after="0" w:line="360" w:lineRule="auto"/>
        <w:ind w:firstLine="720"/>
        <w:jc w:val="both"/>
        <w:rPr>
          <w:sz w:val="28"/>
          <w:szCs w:val="28"/>
        </w:rPr>
      </w:pPr>
      <w:r w:rsidRPr="007E7678">
        <w:rPr>
          <w:sz w:val="28"/>
          <w:szCs w:val="28"/>
        </w:rPr>
        <w:t>При базовом варианте развития событий количес</w:t>
      </w:r>
      <w:r>
        <w:rPr>
          <w:sz w:val="28"/>
          <w:szCs w:val="28"/>
        </w:rPr>
        <w:t>тво  туристских прибытий  к 20</w:t>
      </w:r>
      <w:r w:rsidR="00036B78">
        <w:rPr>
          <w:sz w:val="28"/>
          <w:szCs w:val="28"/>
        </w:rPr>
        <w:t>25</w:t>
      </w:r>
      <w:r>
        <w:rPr>
          <w:sz w:val="28"/>
          <w:szCs w:val="28"/>
        </w:rPr>
        <w:t xml:space="preserve"> году составит </w:t>
      </w:r>
      <w:r w:rsidR="00036B78">
        <w:rPr>
          <w:sz w:val="28"/>
          <w:szCs w:val="28"/>
        </w:rPr>
        <w:t>9,0 тыс.</w:t>
      </w:r>
      <w:r w:rsidRPr="007E7678">
        <w:rPr>
          <w:sz w:val="28"/>
          <w:szCs w:val="28"/>
        </w:rPr>
        <w:t xml:space="preserve"> чел. Объем усл</w:t>
      </w:r>
      <w:r>
        <w:rPr>
          <w:sz w:val="28"/>
          <w:szCs w:val="28"/>
        </w:rPr>
        <w:t xml:space="preserve">уг прогнозируется в объеме </w:t>
      </w:r>
      <w:r w:rsidR="00036B78">
        <w:rPr>
          <w:sz w:val="28"/>
          <w:szCs w:val="28"/>
        </w:rPr>
        <w:t>19,8 млн. руб.</w:t>
      </w:r>
      <w:r w:rsidRPr="007E7678">
        <w:rPr>
          <w:sz w:val="28"/>
          <w:szCs w:val="28"/>
        </w:rPr>
        <w:t xml:space="preserve">. </w:t>
      </w:r>
    </w:p>
    <w:p w:rsidR="00E71FA5" w:rsidRPr="007E7678" w:rsidRDefault="00E71FA5" w:rsidP="004C1A8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сфере туризма к 20</w:t>
      </w:r>
      <w:r w:rsidR="00036B78">
        <w:rPr>
          <w:rFonts w:ascii="Times New Roman" w:hAnsi="Times New Roman" w:cs="Times New Roman"/>
          <w:sz w:val="28"/>
          <w:szCs w:val="28"/>
        </w:rPr>
        <w:t>25</w:t>
      </w:r>
      <w:r>
        <w:rPr>
          <w:rFonts w:ascii="Times New Roman" w:hAnsi="Times New Roman" w:cs="Times New Roman"/>
          <w:sz w:val="28"/>
          <w:szCs w:val="28"/>
        </w:rPr>
        <w:t xml:space="preserve"> году будет работать 9</w:t>
      </w:r>
      <w:r w:rsidRPr="007E7678">
        <w:rPr>
          <w:rFonts w:ascii="Times New Roman" w:hAnsi="Times New Roman" w:cs="Times New Roman"/>
          <w:sz w:val="28"/>
          <w:szCs w:val="28"/>
        </w:rPr>
        <w:t>5 чел, а среднемесяч</w:t>
      </w:r>
      <w:r>
        <w:rPr>
          <w:rFonts w:ascii="Times New Roman" w:hAnsi="Times New Roman" w:cs="Times New Roman"/>
          <w:sz w:val="28"/>
          <w:szCs w:val="28"/>
        </w:rPr>
        <w:t xml:space="preserve">ная заработная плата составит  </w:t>
      </w:r>
      <w:r w:rsidR="004C1A8C">
        <w:rPr>
          <w:rFonts w:ascii="Times New Roman" w:hAnsi="Times New Roman" w:cs="Times New Roman"/>
          <w:sz w:val="28"/>
          <w:szCs w:val="28"/>
        </w:rPr>
        <w:t>35</w:t>
      </w:r>
      <w:r>
        <w:rPr>
          <w:rFonts w:ascii="Times New Roman" w:hAnsi="Times New Roman" w:cs="Times New Roman"/>
          <w:sz w:val="28"/>
          <w:szCs w:val="28"/>
        </w:rPr>
        <w:t xml:space="preserve"> </w:t>
      </w:r>
      <w:r w:rsidRPr="007E7678">
        <w:rPr>
          <w:rFonts w:ascii="Times New Roman" w:hAnsi="Times New Roman" w:cs="Times New Roman"/>
          <w:sz w:val="28"/>
          <w:szCs w:val="28"/>
        </w:rPr>
        <w:t xml:space="preserve">тыс.руб. </w:t>
      </w:r>
    </w:p>
    <w:p w:rsidR="00E71FA5" w:rsidRDefault="00E71FA5" w:rsidP="004C1A8C">
      <w:pPr>
        <w:spacing w:after="0" w:line="360" w:lineRule="auto"/>
        <w:ind w:firstLine="720"/>
        <w:jc w:val="both"/>
        <w:rPr>
          <w:rFonts w:ascii="Times New Roman" w:hAnsi="Times New Roman" w:cs="Times New Roman"/>
          <w:sz w:val="28"/>
          <w:szCs w:val="28"/>
        </w:rPr>
      </w:pPr>
      <w:r w:rsidRPr="00E37912">
        <w:rPr>
          <w:rFonts w:ascii="Times New Roman" w:hAnsi="Times New Roman" w:cs="Times New Roman"/>
          <w:b/>
          <w:sz w:val="28"/>
          <w:szCs w:val="28"/>
        </w:rPr>
        <w:t>Во втором варианте</w:t>
      </w:r>
      <w:r>
        <w:rPr>
          <w:rFonts w:ascii="Times New Roman" w:hAnsi="Times New Roman" w:cs="Times New Roman"/>
          <w:sz w:val="28"/>
          <w:szCs w:val="28"/>
        </w:rPr>
        <w:t xml:space="preserve"> (создание ЗЭБ ТРТ).</w:t>
      </w:r>
    </w:p>
    <w:p w:rsidR="00E71FA5" w:rsidRPr="007E7678" w:rsidRDefault="00E71FA5" w:rsidP="004C1A8C">
      <w:pPr>
        <w:spacing w:after="0" w:line="360" w:lineRule="auto"/>
        <w:ind w:firstLine="720"/>
        <w:jc w:val="both"/>
        <w:rPr>
          <w:rFonts w:ascii="Times New Roman" w:hAnsi="Times New Roman" w:cs="Times New Roman"/>
          <w:sz w:val="28"/>
          <w:szCs w:val="28"/>
        </w:rPr>
      </w:pPr>
      <w:r w:rsidRPr="007E7678">
        <w:rPr>
          <w:rFonts w:ascii="Times New Roman" w:hAnsi="Times New Roman" w:cs="Times New Roman"/>
          <w:sz w:val="28"/>
          <w:szCs w:val="28"/>
        </w:rPr>
        <w:t xml:space="preserve"> </w:t>
      </w:r>
      <w:r>
        <w:rPr>
          <w:rFonts w:ascii="Times New Roman" w:hAnsi="Times New Roman" w:cs="Times New Roman"/>
          <w:sz w:val="28"/>
          <w:szCs w:val="28"/>
        </w:rPr>
        <w:t>К 20</w:t>
      </w:r>
      <w:r w:rsidR="004C1A8C">
        <w:rPr>
          <w:rFonts w:ascii="Times New Roman" w:hAnsi="Times New Roman" w:cs="Times New Roman"/>
          <w:sz w:val="28"/>
          <w:szCs w:val="28"/>
        </w:rPr>
        <w:t>30</w:t>
      </w:r>
      <w:r w:rsidRPr="007E7678">
        <w:rPr>
          <w:rFonts w:ascii="Times New Roman" w:hAnsi="Times New Roman" w:cs="Times New Roman"/>
          <w:sz w:val="28"/>
          <w:szCs w:val="28"/>
        </w:rPr>
        <w:t xml:space="preserve"> году предполагается в городе иметь для туристов </w:t>
      </w:r>
      <w:r w:rsidR="004C1A8C">
        <w:rPr>
          <w:rFonts w:ascii="Times New Roman" w:hAnsi="Times New Roman" w:cs="Times New Roman"/>
          <w:sz w:val="28"/>
          <w:szCs w:val="28"/>
        </w:rPr>
        <w:t>1</w:t>
      </w:r>
      <w:r w:rsidRPr="007E7678">
        <w:rPr>
          <w:rFonts w:ascii="Times New Roman" w:hAnsi="Times New Roman" w:cs="Times New Roman"/>
          <w:sz w:val="28"/>
          <w:szCs w:val="28"/>
        </w:rPr>
        <w:t>250 мест размещения различного уровня.</w:t>
      </w:r>
    </w:p>
    <w:p w:rsidR="00E71FA5" w:rsidRPr="007E7678" w:rsidRDefault="00E71FA5" w:rsidP="004C1A8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К 20</w:t>
      </w:r>
      <w:r w:rsidR="00036B78">
        <w:rPr>
          <w:rFonts w:ascii="Times New Roman" w:hAnsi="Times New Roman" w:cs="Times New Roman"/>
          <w:sz w:val="28"/>
          <w:szCs w:val="28"/>
        </w:rPr>
        <w:t>30</w:t>
      </w:r>
      <w:r w:rsidRPr="007E7678">
        <w:rPr>
          <w:rFonts w:ascii="Times New Roman" w:hAnsi="Times New Roman" w:cs="Times New Roman"/>
          <w:sz w:val="28"/>
          <w:szCs w:val="28"/>
        </w:rPr>
        <w:t xml:space="preserve"> году объем</w:t>
      </w:r>
      <w:r>
        <w:rPr>
          <w:rFonts w:ascii="Times New Roman" w:hAnsi="Times New Roman" w:cs="Times New Roman"/>
          <w:sz w:val="28"/>
          <w:szCs w:val="28"/>
        </w:rPr>
        <w:t xml:space="preserve"> туристских прибытий составит 12 </w:t>
      </w:r>
      <w:r w:rsidRPr="007E7678">
        <w:rPr>
          <w:rFonts w:ascii="Times New Roman" w:hAnsi="Times New Roman" w:cs="Times New Roman"/>
          <w:sz w:val="28"/>
          <w:szCs w:val="28"/>
        </w:rPr>
        <w:t>тыс.чел., объем платных услуг оставит 17 млн.руб.</w:t>
      </w:r>
    </w:p>
    <w:p w:rsidR="00036B78" w:rsidRDefault="00E71FA5" w:rsidP="00036B78">
      <w:pPr>
        <w:spacing w:after="0" w:line="360" w:lineRule="auto"/>
        <w:ind w:firstLine="720"/>
        <w:jc w:val="both"/>
        <w:rPr>
          <w:rFonts w:ascii="Times New Roman" w:hAnsi="Times New Roman" w:cs="Times New Roman"/>
        </w:rPr>
      </w:pPr>
      <w:r w:rsidRPr="007E7678">
        <w:rPr>
          <w:rFonts w:ascii="Times New Roman" w:hAnsi="Times New Roman" w:cs="Times New Roman"/>
          <w:sz w:val="28"/>
          <w:szCs w:val="28"/>
        </w:rPr>
        <w:t>Численность занятых в сфере туризма составит 250 чел., а средняя заработ</w:t>
      </w:r>
      <w:r>
        <w:rPr>
          <w:rFonts w:ascii="Times New Roman" w:hAnsi="Times New Roman" w:cs="Times New Roman"/>
          <w:sz w:val="28"/>
          <w:szCs w:val="28"/>
        </w:rPr>
        <w:t xml:space="preserve">ная плата работников составит </w:t>
      </w:r>
      <w:r w:rsidR="00036B78">
        <w:rPr>
          <w:rFonts w:ascii="Times New Roman" w:hAnsi="Times New Roman" w:cs="Times New Roman"/>
          <w:sz w:val="28"/>
          <w:szCs w:val="28"/>
        </w:rPr>
        <w:t>35-40</w:t>
      </w:r>
      <w:r w:rsidRPr="007E7678">
        <w:rPr>
          <w:rFonts w:ascii="Times New Roman" w:hAnsi="Times New Roman" w:cs="Times New Roman"/>
          <w:sz w:val="28"/>
          <w:szCs w:val="28"/>
        </w:rPr>
        <w:t xml:space="preserve"> тыс.руб</w:t>
      </w:r>
      <w:r w:rsidR="00036B78">
        <w:rPr>
          <w:rFonts w:ascii="Times New Roman" w:hAnsi="Times New Roman" w:cs="Times New Roman"/>
        </w:rPr>
        <w:t>.</w:t>
      </w:r>
      <w:r w:rsidR="00036B78" w:rsidRPr="007E7678">
        <w:rPr>
          <w:rFonts w:ascii="Times New Roman" w:hAnsi="Times New Roman" w:cs="Times New Roman"/>
        </w:rPr>
        <w:t xml:space="preserve"> </w:t>
      </w:r>
    </w:p>
    <w:p w:rsidR="00036B78" w:rsidRDefault="00036B78" w:rsidP="00036B78">
      <w:pPr>
        <w:rPr>
          <w:rFonts w:ascii="Times New Roman" w:hAnsi="Times New Roman" w:cs="Times New Roman"/>
        </w:rPr>
      </w:pPr>
    </w:p>
    <w:p w:rsidR="008E5F01" w:rsidRPr="005A772E" w:rsidRDefault="008E5F01" w:rsidP="008E5F01">
      <w:pPr>
        <w:spacing w:before="120"/>
        <w:jc w:val="center"/>
        <w:rPr>
          <w:rFonts w:ascii="Times New Roman" w:hAnsi="Times New Roman" w:cs="Times New Roman"/>
          <w:sz w:val="24"/>
          <w:szCs w:val="24"/>
        </w:rPr>
      </w:pPr>
      <w:r w:rsidRPr="005A772E">
        <w:rPr>
          <w:rFonts w:ascii="Times New Roman" w:hAnsi="Times New Roman" w:cs="Times New Roman"/>
          <w:sz w:val="24"/>
          <w:szCs w:val="24"/>
        </w:rPr>
        <w:t>Прогноз развития туризма в Гусиноозерске  (базовый сценарий)</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5"/>
        <w:gridCol w:w="1133"/>
        <w:gridCol w:w="996"/>
        <w:gridCol w:w="1133"/>
        <w:gridCol w:w="997"/>
        <w:gridCol w:w="996"/>
      </w:tblGrid>
      <w:tr w:rsidR="008E5F01" w:rsidRPr="005A772E" w:rsidTr="008A4860">
        <w:trPr>
          <w:jc w:val="center"/>
        </w:trPr>
        <w:tc>
          <w:tcPr>
            <w:tcW w:w="4175" w:type="dxa"/>
            <w:vAlign w:val="center"/>
          </w:tcPr>
          <w:p w:rsidR="008E5F01" w:rsidRPr="005A772E" w:rsidRDefault="008E5F01"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Показатели</w:t>
            </w:r>
          </w:p>
        </w:tc>
        <w:tc>
          <w:tcPr>
            <w:tcW w:w="1134" w:type="dxa"/>
            <w:vAlign w:val="center"/>
          </w:tcPr>
          <w:p w:rsidR="008E5F01" w:rsidRPr="005A772E" w:rsidRDefault="008E5F01" w:rsidP="00036B78">
            <w:pPr>
              <w:spacing w:before="120"/>
              <w:jc w:val="center"/>
              <w:rPr>
                <w:rFonts w:ascii="Times New Roman" w:hAnsi="Times New Roman" w:cs="Times New Roman"/>
                <w:sz w:val="24"/>
                <w:szCs w:val="24"/>
              </w:rPr>
            </w:pPr>
            <w:r w:rsidRPr="005A772E">
              <w:rPr>
                <w:rFonts w:ascii="Times New Roman" w:hAnsi="Times New Roman" w:cs="Times New Roman"/>
                <w:sz w:val="24"/>
                <w:szCs w:val="24"/>
              </w:rPr>
              <w:t>20</w:t>
            </w:r>
            <w:r w:rsidR="00036B78" w:rsidRPr="005A772E">
              <w:rPr>
                <w:rFonts w:ascii="Times New Roman" w:hAnsi="Times New Roman" w:cs="Times New Roman"/>
                <w:sz w:val="24"/>
                <w:szCs w:val="24"/>
              </w:rPr>
              <w:t>21</w:t>
            </w:r>
          </w:p>
        </w:tc>
        <w:tc>
          <w:tcPr>
            <w:tcW w:w="992" w:type="dxa"/>
            <w:vAlign w:val="center"/>
          </w:tcPr>
          <w:p w:rsidR="008E5F01" w:rsidRPr="005A772E" w:rsidRDefault="00036B78"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2022</w:t>
            </w:r>
          </w:p>
        </w:tc>
        <w:tc>
          <w:tcPr>
            <w:tcW w:w="1134" w:type="dxa"/>
            <w:vAlign w:val="center"/>
          </w:tcPr>
          <w:p w:rsidR="008E5F01" w:rsidRPr="005A772E" w:rsidRDefault="00036B78"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 xml:space="preserve">2023 </w:t>
            </w:r>
          </w:p>
        </w:tc>
        <w:tc>
          <w:tcPr>
            <w:tcW w:w="997" w:type="dxa"/>
            <w:vAlign w:val="center"/>
          </w:tcPr>
          <w:p w:rsidR="008E5F01" w:rsidRPr="005A772E" w:rsidRDefault="00036B78"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2024</w:t>
            </w:r>
          </w:p>
        </w:tc>
        <w:tc>
          <w:tcPr>
            <w:tcW w:w="988" w:type="dxa"/>
            <w:vAlign w:val="center"/>
          </w:tcPr>
          <w:p w:rsidR="008E5F01" w:rsidRPr="005A772E" w:rsidRDefault="00036B78" w:rsidP="008A4860">
            <w:pPr>
              <w:spacing w:before="120"/>
              <w:ind w:left="-307" w:firstLine="307"/>
              <w:jc w:val="center"/>
              <w:rPr>
                <w:rFonts w:ascii="Times New Roman" w:hAnsi="Times New Roman" w:cs="Times New Roman"/>
                <w:sz w:val="24"/>
                <w:szCs w:val="24"/>
              </w:rPr>
            </w:pPr>
            <w:r w:rsidRPr="005A772E">
              <w:rPr>
                <w:rFonts w:ascii="Times New Roman" w:hAnsi="Times New Roman" w:cs="Times New Roman"/>
                <w:sz w:val="24"/>
                <w:szCs w:val="24"/>
              </w:rPr>
              <w:t>2025</w:t>
            </w:r>
          </w:p>
        </w:tc>
      </w:tr>
      <w:tr w:rsidR="008E5F01" w:rsidRPr="005A772E" w:rsidTr="008A4860">
        <w:trPr>
          <w:trHeight w:val="502"/>
          <w:jc w:val="center"/>
        </w:trPr>
        <w:tc>
          <w:tcPr>
            <w:tcW w:w="4175" w:type="dxa"/>
          </w:tcPr>
          <w:p w:rsidR="008E5F01" w:rsidRPr="005A772E" w:rsidRDefault="008E5F01" w:rsidP="008A4860">
            <w:pPr>
              <w:rPr>
                <w:rFonts w:ascii="Times New Roman" w:hAnsi="Times New Roman" w:cs="Times New Roman"/>
                <w:sz w:val="24"/>
                <w:szCs w:val="24"/>
              </w:rPr>
            </w:pPr>
            <w:r w:rsidRPr="005A772E">
              <w:rPr>
                <w:rFonts w:ascii="Times New Roman" w:hAnsi="Times New Roman" w:cs="Times New Roman"/>
                <w:sz w:val="24"/>
                <w:szCs w:val="24"/>
              </w:rPr>
              <w:t>Количество туристских прибытий,  чел.</w:t>
            </w:r>
          </w:p>
        </w:tc>
        <w:tc>
          <w:tcPr>
            <w:tcW w:w="1134" w:type="dxa"/>
            <w:vAlign w:val="center"/>
          </w:tcPr>
          <w:p w:rsidR="008E5F01" w:rsidRPr="005A772E" w:rsidRDefault="008E5F01"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5000</w:t>
            </w:r>
          </w:p>
        </w:tc>
        <w:tc>
          <w:tcPr>
            <w:tcW w:w="992" w:type="dxa"/>
            <w:vAlign w:val="center"/>
          </w:tcPr>
          <w:p w:rsidR="008E5F01" w:rsidRPr="005A772E" w:rsidRDefault="008E5F01"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6000</w:t>
            </w:r>
          </w:p>
        </w:tc>
        <w:tc>
          <w:tcPr>
            <w:tcW w:w="1134" w:type="dxa"/>
            <w:vAlign w:val="center"/>
          </w:tcPr>
          <w:p w:rsidR="008E5F01" w:rsidRPr="005A772E" w:rsidRDefault="008E5F01" w:rsidP="00036B78">
            <w:pPr>
              <w:spacing w:before="120"/>
              <w:jc w:val="center"/>
              <w:rPr>
                <w:rFonts w:ascii="Times New Roman" w:hAnsi="Times New Roman" w:cs="Times New Roman"/>
                <w:sz w:val="24"/>
                <w:szCs w:val="24"/>
              </w:rPr>
            </w:pPr>
            <w:r w:rsidRPr="005A772E">
              <w:rPr>
                <w:rFonts w:ascii="Times New Roman" w:hAnsi="Times New Roman" w:cs="Times New Roman"/>
                <w:sz w:val="24"/>
                <w:szCs w:val="24"/>
              </w:rPr>
              <w:t>7</w:t>
            </w:r>
            <w:r w:rsidR="00036B78" w:rsidRPr="005A772E">
              <w:rPr>
                <w:rFonts w:ascii="Times New Roman" w:hAnsi="Times New Roman" w:cs="Times New Roman"/>
                <w:sz w:val="24"/>
                <w:szCs w:val="24"/>
              </w:rPr>
              <w:t>000</w:t>
            </w:r>
          </w:p>
        </w:tc>
        <w:tc>
          <w:tcPr>
            <w:tcW w:w="997" w:type="dxa"/>
            <w:vAlign w:val="center"/>
          </w:tcPr>
          <w:p w:rsidR="008E5F01" w:rsidRPr="005A772E" w:rsidRDefault="00036B78"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8000</w:t>
            </w:r>
          </w:p>
        </w:tc>
        <w:tc>
          <w:tcPr>
            <w:tcW w:w="988" w:type="dxa"/>
            <w:vAlign w:val="center"/>
          </w:tcPr>
          <w:p w:rsidR="008E5F01" w:rsidRPr="005A772E" w:rsidRDefault="00036B78"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9000</w:t>
            </w:r>
          </w:p>
        </w:tc>
      </w:tr>
      <w:tr w:rsidR="008E5F01" w:rsidRPr="005A772E" w:rsidTr="008A4860">
        <w:trPr>
          <w:trHeight w:val="535"/>
          <w:jc w:val="center"/>
        </w:trPr>
        <w:tc>
          <w:tcPr>
            <w:tcW w:w="4175" w:type="dxa"/>
            <w:vAlign w:val="center"/>
          </w:tcPr>
          <w:p w:rsidR="008E5F01" w:rsidRPr="005A772E" w:rsidRDefault="008E5F01" w:rsidP="008A4860">
            <w:pPr>
              <w:rPr>
                <w:rFonts w:ascii="Times New Roman" w:hAnsi="Times New Roman" w:cs="Times New Roman"/>
                <w:sz w:val="24"/>
                <w:szCs w:val="24"/>
              </w:rPr>
            </w:pPr>
            <w:r w:rsidRPr="005A772E">
              <w:rPr>
                <w:rFonts w:ascii="Times New Roman" w:hAnsi="Times New Roman" w:cs="Times New Roman"/>
                <w:sz w:val="24"/>
                <w:szCs w:val="24"/>
              </w:rPr>
              <w:t>Средние расходы  1 туриста, руб.</w:t>
            </w:r>
          </w:p>
        </w:tc>
        <w:tc>
          <w:tcPr>
            <w:tcW w:w="1134" w:type="dxa"/>
            <w:vAlign w:val="center"/>
          </w:tcPr>
          <w:p w:rsidR="008E5F01" w:rsidRPr="005A772E" w:rsidRDefault="008E5F01"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1700</w:t>
            </w:r>
          </w:p>
        </w:tc>
        <w:tc>
          <w:tcPr>
            <w:tcW w:w="992" w:type="dxa"/>
            <w:vAlign w:val="center"/>
          </w:tcPr>
          <w:p w:rsidR="008E5F01" w:rsidRPr="005A772E" w:rsidRDefault="008E5F01"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1800</w:t>
            </w:r>
          </w:p>
        </w:tc>
        <w:tc>
          <w:tcPr>
            <w:tcW w:w="1134" w:type="dxa"/>
            <w:vAlign w:val="center"/>
          </w:tcPr>
          <w:p w:rsidR="008E5F01" w:rsidRPr="005A772E" w:rsidRDefault="008E5F01"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1900</w:t>
            </w:r>
          </w:p>
        </w:tc>
        <w:tc>
          <w:tcPr>
            <w:tcW w:w="997" w:type="dxa"/>
            <w:vAlign w:val="center"/>
          </w:tcPr>
          <w:p w:rsidR="008E5F01" w:rsidRPr="005A772E" w:rsidRDefault="008E5F01"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2000</w:t>
            </w:r>
          </w:p>
        </w:tc>
        <w:tc>
          <w:tcPr>
            <w:tcW w:w="988" w:type="dxa"/>
            <w:vAlign w:val="center"/>
          </w:tcPr>
          <w:p w:rsidR="008E5F01" w:rsidRPr="005A772E" w:rsidRDefault="008E5F01"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2200</w:t>
            </w:r>
          </w:p>
        </w:tc>
      </w:tr>
      <w:tr w:rsidR="008E5F01" w:rsidRPr="005A772E" w:rsidTr="008A4860">
        <w:trPr>
          <w:trHeight w:val="535"/>
          <w:jc w:val="center"/>
        </w:trPr>
        <w:tc>
          <w:tcPr>
            <w:tcW w:w="4175" w:type="dxa"/>
          </w:tcPr>
          <w:p w:rsidR="008E5F01" w:rsidRPr="005A772E" w:rsidRDefault="008E5F01" w:rsidP="008A4860">
            <w:pPr>
              <w:rPr>
                <w:rFonts w:ascii="Times New Roman" w:hAnsi="Times New Roman" w:cs="Times New Roman"/>
                <w:sz w:val="24"/>
                <w:szCs w:val="24"/>
              </w:rPr>
            </w:pPr>
            <w:r w:rsidRPr="005A772E">
              <w:rPr>
                <w:rFonts w:ascii="Times New Roman" w:hAnsi="Times New Roman" w:cs="Times New Roman"/>
                <w:sz w:val="24"/>
                <w:szCs w:val="24"/>
              </w:rPr>
              <w:t>Объем услуг, оказанных туристам, тыс. руб.</w:t>
            </w:r>
          </w:p>
        </w:tc>
        <w:tc>
          <w:tcPr>
            <w:tcW w:w="1134" w:type="dxa"/>
            <w:vAlign w:val="center"/>
          </w:tcPr>
          <w:p w:rsidR="008E5F01" w:rsidRPr="005A772E" w:rsidRDefault="008E5F01"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8500</w:t>
            </w:r>
            <w:r w:rsidR="00036B78" w:rsidRPr="005A772E">
              <w:rPr>
                <w:rFonts w:ascii="Times New Roman" w:hAnsi="Times New Roman" w:cs="Times New Roman"/>
                <w:sz w:val="24"/>
                <w:szCs w:val="24"/>
              </w:rPr>
              <w:t>,0</w:t>
            </w:r>
          </w:p>
        </w:tc>
        <w:tc>
          <w:tcPr>
            <w:tcW w:w="992" w:type="dxa"/>
            <w:vAlign w:val="center"/>
          </w:tcPr>
          <w:p w:rsidR="008E5F01" w:rsidRPr="005A772E" w:rsidRDefault="008E5F01" w:rsidP="00036B78">
            <w:pPr>
              <w:spacing w:before="120"/>
              <w:jc w:val="center"/>
              <w:rPr>
                <w:rFonts w:ascii="Times New Roman" w:hAnsi="Times New Roman" w:cs="Times New Roman"/>
                <w:sz w:val="24"/>
                <w:szCs w:val="24"/>
              </w:rPr>
            </w:pPr>
            <w:r w:rsidRPr="005A772E">
              <w:rPr>
                <w:rFonts w:ascii="Times New Roman" w:hAnsi="Times New Roman" w:cs="Times New Roman"/>
                <w:sz w:val="24"/>
                <w:szCs w:val="24"/>
              </w:rPr>
              <w:t>10</w:t>
            </w:r>
            <w:r w:rsidR="00036B78" w:rsidRPr="005A772E">
              <w:rPr>
                <w:rFonts w:ascii="Times New Roman" w:hAnsi="Times New Roman" w:cs="Times New Roman"/>
                <w:sz w:val="24"/>
                <w:szCs w:val="24"/>
              </w:rPr>
              <w:t>800,0</w:t>
            </w:r>
          </w:p>
        </w:tc>
        <w:tc>
          <w:tcPr>
            <w:tcW w:w="1134" w:type="dxa"/>
            <w:vAlign w:val="center"/>
          </w:tcPr>
          <w:p w:rsidR="008E5F01" w:rsidRPr="005A772E" w:rsidRDefault="008E5F01" w:rsidP="00036B78">
            <w:pPr>
              <w:spacing w:before="120"/>
              <w:jc w:val="center"/>
              <w:rPr>
                <w:rFonts w:ascii="Times New Roman" w:hAnsi="Times New Roman" w:cs="Times New Roman"/>
                <w:sz w:val="24"/>
                <w:szCs w:val="24"/>
              </w:rPr>
            </w:pPr>
            <w:r w:rsidRPr="005A772E">
              <w:rPr>
                <w:rFonts w:ascii="Times New Roman" w:hAnsi="Times New Roman" w:cs="Times New Roman"/>
                <w:sz w:val="24"/>
                <w:szCs w:val="24"/>
              </w:rPr>
              <w:t>13</w:t>
            </w:r>
            <w:r w:rsidR="00036B78" w:rsidRPr="005A772E">
              <w:rPr>
                <w:rFonts w:ascii="Times New Roman" w:hAnsi="Times New Roman" w:cs="Times New Roman"/>
                <w:sz w:val="24"/>
                <w:szCs w:val="24"/>
              </w:rPr>
              <w:t>300,0</w:t>
            </w:r>
          </w:p>
        </w:tc>
        <w:tc>
          <w:tcPr>
            <w:tcW w:w="997" w:type="dxa"/>
            <w:vAlign w:val="center"/>
          </w:tcPr>
          <w:p w:rsidR="008E5F01" w:rsidRPr="005A772E" w:rsidRDefault="00036B78"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16000,0</w:t>
            </w:r>
          </w:p>
        </w:tc>
        <w:tc>
          <w:tcPr>
            <w:tcW w:w="988" w:type="dxa"/>
            <w:vAlign w:val="center"/>
          </w:tcPr>
          <w:p w:rsidR="008E5F01" w:rsidRPr="005A772E" w:rsidRDefault="00036B78"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19800,0</w:t>
            </w:r>
          </w:p>
        </w:tc>
      </w:tr>
      <w:tr w:rsidR="008E5F01" w:rsidRPr="005A772E" w:rsidTr="008A4860">
        <w:trPr>
          <w:trHeight w:val="623"/>
          <w:jc w:val="center"/>
        </w:trPr>
        <w:tc>
          <w:tcPr>
            <w:tcW w:w="4175" w:type="dxa"/>
          </w:tcPr>
          <w:p w:rsidR="008E5F01" w:rsidRPr="005A772E" w:rsidRDefault="008E5F01" w:rsidP="008A4860">
            <w:pPr>
              <w:rPr>
                <w:rFonts w:ascii="Times New Roman" w:hAnsi="Times New Roman" w:cs="Times New Roman"/>
                <w:sz w:val="24"/>
                <w:szCs w:val="24"/>
              </w:rPr>
            </w:pPr>
            <w:r w:rsidRPr="005A772E">
              <w:rPr>
                <w:rFonts w:ascii="Times New Roman" w:hAnsi="Times New Roman" w:cs="Times New Roman"/>
                <w:sz w:val="24"/>
                <w:szCs w:val="24"/>
              </w:rPr>
              <w:t>Численность занятых в сфере туризма, чел.</w:t>
            </w:r>
          </w:p>
        </w:tc>
        <w:tc>
          <w:tcPr>
            <w:tcW w:w="1134" w:type="dxa"/>
            <w:vAlign w:val="center"/>
          </w:tcPr>
          <w:p w:rsidR="008E5F01" w:rsidRPr="005A772E" w:rsidRDefault="008E5F01" w:rsidP="008A4860">
            <w:pPr>
              <w:spacing w:before="120"/>
              <w:jc w:val="center"/>
              <w:rPr>
                <w:rFonts w:ascii="Times New Roman" w:hAnsi="Times New Roman" w:cs="Times New Roman"/>
                <w:sz w:val="24"/>
                <w:szCs w:val="24"/>
                <w:highlight w:val="yellow"/>
              </w:rPr>
            </w:pPr>
            <w:r w:rsidRPr="005A772E">
              <w:rPr>
                <w:rFonts w:ascii="Times New Roman" w:hAnsi="Times New Roman" w:cs="Times New Roman"/>
                <w:sz w:val="24"/>
                <w:szCs w:val="24"/>
                <w:highlight w:val="yellow"/>
              </w:rPr>
              <w:t>75</w:t>
            </w:r>
          </w:p>
        </w:tc>
        <w:tc>
          <w:tcPr>
            <w:tcW w:w="992" w:type="dxa"/>
            <w:vAlign w:val="center"/>
          </w:tcPr>
          <w:p w:rsidR="008E5F01" w:rsidRPr="005A772E" w:rsidRDefault="008E5F01" w:rsidP="008A4860">
            <w:pPr>
              <w:spacing w:before="120"/>
              <w:jc w:val="center"/>
              <w:rPr>
                <w:rFonts w:ascii="Times New Roman" w:hAnsi="Times New Roman" w:cs="Times New Roman"/>
                <w:sz w:val="24"/>
                <w:szCs w:val="24"/>
                <w:highlight w:val="yellow"/>
              </w:rPr>
            </w:pPr>
            <w:r w:rsidRPr="005A772E">
              <w:rPr>
                <w:rFonts w:ascii="Times New Roman" w:hAnsi="Times New Roman" w:cs="Times New Roman"/>
                <w:sz w:val="24"/>
                <w:szCs w:val="24"/>
                <w:highlight w:val="yellow"/>
              </w:rPr>
              <w:t>80</w:t>
            </w:r>
          </w:p>
        </w:tc>
        <w:tc>
          <w:tcPr>
            <w:tcW w:w="1134" w:type="dxa"/>
            <w:vAlign w:val="center"/>
          </w:tcPr>
          <w:p w:rsidR="008E5F01" w:rsidRPr="005A772E" w:rsidRDefault="008E5F01" w:rsidP="008A4860">
            <w:pPr>
              <w:spacing w:before="120"/>
              <w:jc w:val="center"/>
              <w:rPr>
                <w:rFonts w:ascii="Times New Roman" w:hAnsi="Times New Roman" w:cs="Times New Roman"/>
                <w:sz w:val="24"/>
                <w:szCs w:val="24"/>
                <w:highlight w:val="yellow"/>
              </w:rPr>
            </w:pPr>
            <w:r w:rsidRPr="005A772E">
              <w:rPr>
                <w:rFonts w:ascii="Times New Roman" w:hAnsi="Times New Roman" w:cs="Times New Roman"/>
                <w:sz w:val="24"/>
                <w:szCs w:val="24"/>
                <w:highlight w:val="yellow"/>
              </w:rPr>
              <w:t>85</w:t>
            </w:r>
          </w:p>
        </w:tc>
        <w:tc>
          <w:tcPr>
            <w:tcW w:w="997" w:type="dxa"/>
            <w:vAlign w:val="center"/>
          </w:tcPr>
          <w:p w:rsidR="008E5F01" w:rsidRPr="005A772E" w:rsidRDefault="008E5F01" w:rsidP="008A4860">
            <w:pPr>
              <w:spacing w:before="120"/>
              <w:jc w:val="center"/>
              <w:rPr>
                <w:rFonts w:ascii="Times New Roman" w:hAnsi="Times New Roman" w:cs="Times New Roman"/>
                <w:sz w:val="24"/>
                <w:szCs w:val="24"/>
                <w:highlight w:val="yellow"/>
              </w:rPr>
            </w:pPr>
            <w:r w:rsidRPr="005A772E">
              <w:rPr>
                <w:rFonts w:ascii="Times New Roman" w:hAnsi="Times New Roman" w:cs="Times New Roman"/>
                <w:sz w:val="24"/>
                <w:szCs w:val="24"/>
                <w:highlight w:val="yellow"/>
              </w:rPr>
              <w:t>90</w:t>
            </w:r>
          </w:p>
        </w:tc>
        <w:tc>
          <w:tcPr>
            <w:tcW w:w="988" w:type="dxa"/>
            <w:vAlign w:val="center"/>
          </w:tcPr>
          <w:p w:rsidR="008E5F01" w:rsidRPr="005A772E" w:rsidRDefault="008E5F01" w:rsidP="008A4860">
            <w:pPr>
              <w:spacing w:before="120"/>
              <w:jc w:val="center"/>
              <w:rPr>
                <w:rFonts w:ascii="Times New Roman" w:hAnsi="Times New Roman" w:cs="Times New Roman"/>
                <w:sz w:val="24"/>
                <w:szCs w:val="24"/>
                <w:highlight w:val="yellow"/>
              </w:rPr>
            </w:pPr>
            <w:r w:rsidRPr="005A772E">
              <w:rPr>
                <w:rFonts w:ascii="Times New Roman" w:hAnsi="Times New Roman" w:cs="Times New Roman"/>
                <w:sz w:val="24"/>
                <w:szCs w:val="24"/>
                <w:highlight w:val="yellow"/>
              </w:rPr>
              <w:t>95</w:t>
            </w:r>
          </w:p>
        </w:tc>
      </w:tr>
      <w:tr w:rsidR="008E5F01" w:rsidRPr="005A772E" w:rsidTr="008A4860">
        <w:trPr>
          <w:jc w:val="center"/>
        </w:trPr>
        <w:tc>
          <w:tcPr>
            <w:tcW w:w="4175" w:type="dxa"/>
          </w:tcPr>
          <w:p w:rsidR="008E5F01" w:rsidRPr="005A772E" w:rsidRDefault="008E5F01" w:rsidP="008A4860">
            <w:pPr>
              <w:rPr>
                <w:rFonts w:ascii="Times New Roman" w:hAnsi="Times New Roman" w:cs="Times New Roman"/>
                <w:sz w:val="24"/>
                <w:szCs w:val="24"/>
              </w:rPr>
            </w:pPr>
            <w:r w:rsidRPr="005A772E">
              <w:rPr>
                <w:rFonts w:ascii="Times New Roman" w:hAnsi="Times New Roman" w:cs="Times New Roman"/>
                <w:sz w:val="24"/>
                <w:szCs w:val="24"/>
              </w:rPr>
              <w:t xml:space="preserve">Среднемесячная </w:t>
            </w:r>
          </w:p>
          <w:p w:rsidR="008E5F01" w:rsidRPr="005A772E" w:rsidRDefault="008E5F01" w:rsidP="008A4860">
            <w:pPr>
              <w:rPr>
                <w:rFonts w:ascii="Times New Roman" w:hAnsi="Times New Roman" w:cs="Times New Roman"/>
                <w:sz w:val="24"/>
                <w:szCs w:val="24"/>
              </w:rPr>
            </w:pPr>
            <w:r w:rsidRPr="005A772E">
              <w:rPr>
                <w:rFonts w:ascii="Times New Roman" w:hAnsi="Times New Roman" w:cs="Times New Roman"/>
                <w:sz w:val="24"/>
                <w:szCs w:val="24"/>
              </w:rPr>
              <w:t xml:space="preserve">зарплата, </w:t>
            </w:r>
            <w:r w:rsidR="00C11C9D" w:rsidRPr="005A772E">
              <w:rPr>
                <w:rFonts w:ascii="Times New Roman" w:hAnsi="Times New Roman" w:cs="Times New Roman"/>
                <w:sz w:val="24"/>
                <w:szCs w:val="24"/>
              </w:rPr>
              <w:t xml:space="preserve"> тыс.</w:t>
            </w:r>
            <w:r w:rsidRPr="005A772E">
              <w:rPr>
                <w:rFonts w:ascii="Times New Roman" w:hAnsi="Times New Roman" w:cs="Times New Roman"/>
                <w:sz w:val="24"/>
                <w:szCs w:val="24"/>
              </w:rPr>
              <w:t>руб.</w:t>
            </w:r>
          </w:p>
        </w:tc>
        <w:tc>
          <w:tcPr>
            <w:tcW w:w="1134" w:type="dxa"/>
            <w:vAlign w:val="center"/>
          </w:tcPr>
          <w:p w:rsidR="008E5F01" w:rsidRPr="005A772E" w:rsidRDefault="00C11C9D"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25</w:t>
            </w:r>
            <w:r w:rsidR="00036B78" w:rsidRPr="005A772E">
              <w:rPr>
                <w:rFonts w:ascii="Times New Roman" w:hAnsi="Times New Roman" w:cs="Times New Roman"/>
                <w:sz w:val="24"/>
                <w:szCs w:val="24"/>
              </w:rPr>
              <w:t>,0</w:t>
            </w:r>
          </w:p>
        </w:tc>
        <w:tc>
          <w:tcPr>
            <w:tcW w:w="992" w:type="dxa"/>
            <w:vAlign w:val="center"/>
          </w:tcPr>
          <w:p w:rsidR="008E5F01" w:rsidRPr="005A772E" w:rsidRDefault="00C11C9D"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27</w:t>
            </w:r>
            <w:r w:rsidR="00036B78" w:rsidRPr="005A772E">
              <w:rPr>
                <w:rFonts w:ascii="Times New Roman" w:hAnsi="Times New Roman" w:cs="Times New Roman"/>
                <w:sz w:val="24"/>
                <w:szCs w:val="24"/>
              </w:rPr>
              <w:t>,0</w:t>
            </w:r>
          </w:p>
        </w:tc>
        <w:tc>
          <w:tcPr>
            <w:tcW w:w="1134" w:type="dxa"/>
            <w:vAlign w:val="center"/>
          </w:tcPr>
          <w:p w:rsidR="008E5F01" w:rsidRPr="005A772E" w:rsidRDefault="00C11C9D"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30</w:t>
            </w:r>
            <w:r w:rsidR="00036B78" w:rsidRPr="005A772E">
              <w:rPr>
                <w:rFonts w:ascii="Times New Roman" w:hAnsi="Times New Roman" w:cs="Times New Roman"/>
                <w:sz w:val="24"/>
                <w:szCs w:val="24"/>
              </w:rPr>
              <w:t>,0</w:t>
            </w:r>
          </w:p>
        </w:tc>
        <w:tc>
          <w:tcPr>
            <w:tcW w:w="997" w:type="dxa"/>
            <w:vAlign w:val="center"/>
          </w:tcPr>
          <w:p w:rsidR="008E5F01" w:rsidRPr="005A772E" w:rsidRDefault="00C11C9D"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35</w:t>
            </w:r>
            <w:r w:rsidR="00036B78" w:rsidRPr="005A772E">
              <w:rPr>
                <w:rFonts w:ascii="Times New Roman" w:hAnsi="Times New Roman" w:cs="Times New Roman"/>
                <w:sz w:val="24"/>
                <w:szCs w:val="24"/>
              </w:rPr>
              <w:t>,0</w:t>
            </w:r>
          </w:p>
        </w:tc>
        <w:tc>
          <w:tcPr>
            <w:tcW w:w="988" w:type="dxa"/>
            <w:vAlign w:val="center"/>
          </w:tcPr>
          <w:p w:rsidR="00036B78" w:rsidRPr="005A772E" w:rsidRDefault="00C11C9D" w:rsidP="00036B78">
            <w:pPr>
              <w:spacing w:before="120"/>
              <w:jc w:val="center"/>
              <w:rPr>
                <w:rFonts w:ascii="Times New Roman" w:hAnsi="Times New Roman" w:cs="Times New Roman"/>
                <w:sz w:val="24"/>
                <w:szCs w:val="24"/>
              </w:rPr>
            </w:pPr>
            <w:r w:rsidRPr="005A772E">
              <w:rPr>
                <w:rFonts w:ascii="Times New Roman" w:hAnsi="Times New Roman" w:cs="Times New Roman"/>
                <w:sz w:val="24"/>
                <w:szCs w:val="24"/>
              </w:rPr>
              <w:t>40</w:t>
            </w:r>
            <w:r w:rsidR="00036B78" w:rsidRPr="005A772E">
              <w:rPr>
                <w:rFonts w:ascii="Times New Roman" w:hAnsi="Times New Roman" w:cs="Times New Roman"/>
                <w:sz w:val="24"/>
                <w:szCs w:val="24"/>
              </w:rPr>
              <w:t>,0</w:t>
            </w:r>
          </w:p>
        </w:tc>
      </w:tr>
      <w:tr w:rsidR="008E5F01" w:rsidRPr="005A772E" w:rsidTr="008A4860">
        <w:trPr>
          <w:jc w:val="center"/>
        </w:trPr>
        <w:tc>
          <w:tcPr>
            <w:tcW w:w="4175" w:type="dxa"/>
          </w:tcPr>
          <w:p w:rsidR="008E5F01" w:rsidRPr="005A772E" w:rsidRDefault="008E5F01" w:rsidP="008A4860">
            <w:pPr>
              <w:rPr>
                <w:rFonts w:ascii="Times New Roman" w:hAnsi="Times New Roman" w:cs="Times New Roman"/>
                <w:sz w:val="24"/>
                <w:szCs w:val="24"/>
              </w:rPr>
            </w:pPr>
            <w:r w:rsidRPr="005A772E">
              <w:rPr>
                <w:rFonts w:ascii="Times New Roman" w:hAnsi="Times New Roman" w:cs="Times New Roman"/>
                <w:sz w:val="24"/>
                <w:szCs w:val="24"/>
              </w:rPr>
              <w:t>Мест размещения ,ед.</w:t>
            </w:r>
          </w:p>
        </w:tc>
        <w:tc>
          <w:tcPr>
            <w:tcW w:w="1134" w:type="dxa"/>
            <w:vAlign w:val="center"/>
          </w:tcPr>
          <w:p w:rsidR="008E5F01" w:rsidRPr="005A772E" w:rsidRDefault="00036B78"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1000</w:t>
            </w:r>
          </w:p>
        </w:tc>
        <w:tc>
          <w:tcPr>
            <w:tcW w:w="992" w:type="dxa"/>
            <w:vAlign w:val="center"/>
          </w:tcPr>
          <w:p w:rsidR="008E5F01" w:rsidRPr="005A772E" w:rsidRDefault="00036B78"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1500</w:t>
            </w:r>
          </w:p>
        </w:tc>
        <w:tc>
          <w:tcPr>
            <w:tcW w:w="1134" w:type="dxa"/>
            <w:vAlign w:val="center"/>
          </w:tcPr>
          <w:p w:rsidR="008E5F01" w:rsidRPr="005A772E" w:rsidRDefault="00036B78"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1700</w:t>
            </w:r>
          </w:p>
        </w:tc>
        <w:tc>
          <w:tcPr>
            <w:tcW w:w="997" w:type="dxa"/>
            <w:vAlign w:val="center"/>
          </w:tcPr>
          <w:p w:rsidR="008E5F01" w:rsidRPr="005A772E" w:rsidRDefault="00036B78"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1900</w:t>
            </w:r>
          </w:p>
        </w:tc>
        <w:tc>
          <w:tcPr>
            <w:tcW w:w="988" w:type="dxa"/>
            <w:vAlign w:val="center"/>
          </w:tcPr>
          <w:p w:rsidR="008E5F01" w:rsidRPr="005A772E" w:rsidRDefault="00036B78" w:rsidP="008A4860">
            <w:pPr>
              <w:spacing w:before="120"/>
              <w:jc w:val="center"/>
              <w:rPr>
                <w:rFonts w:ascii="Times New Roman" w:hAnsi="Times New Roman" w:cs="Times New Roman"/>
                <w:sz w:val="24"/>
                <w:szCs w:val="24"/>
              </w:rPr>
            </w:pPr>
            <w:r w:rsidRPr="005A772E">
              <w:rPr>
                <w:rFonts w:ascii="Times New Roman" w:hAnsi="Times New Roman" w:cs="Times New Roman"/>
                <w:sz w:val="24"/>
                <w:szCs w:val="24"/>
              </w:rPr>
              <w:t>2000</w:t>
            </w:r>
          </w:p>
        </w:tc>
      </w:tr>
    </w:tbl>
    <w:p w:rsidR="00C11C9D" w:rsidRDefault="00C11C9D" w:rsidP="008E5F01">
      <w:pPr>
        <w:spacing w:before="120"/>
        <w:jc w:val="center"/>
        <w:rPr>
          <w:rFonts w:ascii="Times New Roman" w:hAnsi="Times New Roman" w:cs="Times New Roman"/>
        </w:rPr>
      </w:pPr>
    </w:p>
    <w:p w:rsidR="005A772E" w:rsidRPr="005A772E" w:rsidRDefault="005A772E" w:rsidP="005A772E">
      <w:pPr>
        <w:spacing w:after="0"/>
        <w:jc w:val="both"/>
        <w:rPr>
          <w:rFonts w:ascii="Times New Roman" w:hAnsi="Times New Roman" w:cs="Times New Roman"/>
          <w:sz w:val="28"/>
          <w:szCs w:val="28"/>
        </w:rPr>
      </w:pPr>
      <w:r w:rsidRPr="0083355C">
        <w:rPr>
          <w:rFonts w:ascii="Times New Roman" w:hAnsi="Times New Roman" w:cs="Times New Roman"/>
          <w:sz w:val="28"/>
          <w:szCs w:val="28"/>
          <w:highlight w:val="yellow"/>
        </w:rPr>
        <w:t>Предпосылками создания</w:t>
      </w:r>
      <w:r w:rsidRPr="005A772E">
        <w:rPr>
          <w:rFonts w:ascii="Times New Roman" w:hAnsi="Times New Roman" w:cs="Times New Roman"/>
          <w:sz w:val="28"/>
          <w:szCs w:val="28"/>
        </w:rPr>
        <w:t xml:space="preserve"> зоны экономического благоприятствования (далее- ЗЭБ ТРТ) на территории городского поселения «город Гусиноозерск» </w:t>
      </w:r>
      <w:r w:rsidRPr="005A772E">
        <w:rPr>
          <w:rFonts w:ascii="Times New Roman" w:hAnsi="Times New Roman" w:cs="Times New Roman"/>
          <w:b/>
          <w:sz w:val="28"/>
          <w:szCs w:val="28"/>
        </w:rPr>
        <w:t>являются:</w:t>
      </w:r>
    </w:p>
    <w:p w:rsidR="005A772E" w:rsidRPr="005A772E" w:rsidRDefault="005A772E" w:rsidP="00A72FFE">
      <w:pPr>
        <w:numPr>
          <w:ilvl w:val="0"/>
          <w:numId w:val="4"/>
        </w:numPr>
        <w:tabs>
          <w:tab w:val="clear" w:pos="909"/>
          <w:tab w:val="left" w:pos="900"/>
        </w:tabs>
        <w:spacing w:after="0"/>
        <w:jc w:val="both"/>
        <w:rPr>
          <w:rFonts w:ascii="Times New Roman" w:hAnsi="Times New Roman" w:cs="Times New Roman"/>
          <w:sz w:val="28"/>
          <w:szCs w:val="28"/>
        </w:rPr>
      </w:pPr>
      <w:r w:rsidRPr="005A772E">
        <w:rPr>
          <w:rFonts w:ascii="Times New Roman" w:hAnsi="Times New Roman" w:cs="Times New Roman"/>
          <w:sz w:val="28"/>
          <w:szCs w:val="28"/>
        </w:rPr>
        <w:t>необходимость осуществления структурных преобразований в экономике города и перевода ее на инновационный путь развития;</w:t>
      </w:r>
    </w:p>
    <w:p w:rsidR="005A772E" w:rsidRPr="005A772E" w:rsidRDefault="005A772E" w:rsidP="00A72FFE">
      <w:pPr>
        <w:numPr>
          <w:ilvl w:val="0"/>
          <w:numId w:val="4"/>
        </w:numPr>
        <w:tabs>
          <w:tab w:val="clear" w:pos="909"/>
          <w:tab w:val="left" w:pos="900"/>
        </w:tabs>
        <w:spacing w:after="0"/>
        <w:jc w:val="both"/>
        <w:rPr>
          <w:rFonts w:ascii="Times New Roman" w:hAnsi="Times New Roman" w:cs="Times New Roman"/>
          <w:sz w:val="28"/>
          <w:szCs w:val="28"/>
        </w:rPr>
      </w:pPr>
      <w:r w:rsidRPr="005A772E">
        <w:rPr>
          <w:rFonts w:ascii="Times New Roman" w:hAnsi="Times New Roman" w:cs="Times New Roman"/>
          <w:sz w:val="28"/>
          <w:szCs w:val="28"/>
        </w:rPr>
        <w:t xml:space="preserve">развитие туризма в городе является одним из приоритетных направлений; </w:t>
      </w:r>
    </w:p>
    <w:p w:rsidR="005A772E" w:rsidRPr="005A772E" w:rsidRDefault="005A772E" w:rsidP="00A72FFE">
      <w:pPr>
        <w:numPr>
          <w:ilvl w:val="0"/>
          <w:numId w:val="4"/>
        </w:numPr>
        <w:tabs>
          <w:tab w:val="clear" w:pos="909"/>
          <w:tab w:val="left" w:pos="900"/>
        </w:tabs>
        <w:spacing w:after="0"/>
        <w:jc w:val="both"/>
        <w:rPr>
          <w:rFonts w:ascii="Times New Roman" w:hAnsi="Times New Roman" w:cs="Times New Roman"/>
          <w:sz w:val="28"/>
          <w:szCs w:val="28"/>
        </w:rPr>
      </w:pPr>
      <w:r w:rsidRPr="005A772E">
        <w:rPr>
          <w:rFonts w:ascii="Times New Roman" w:hAnsi="Times New Roman" w:cs="Times New Roman"/>
          <w:sz w:val="28"/>
          <w:szCs w:val="28"/>
        </w:rPr>
        <w:t>возможность сочетания имеющегося в городе природно–ресурсного и трудового потенциала;</w:t>
      </w:r>
    </w:p>
    <w:p w:rsidR="005A772E" w:rsidRPr="005A772E" w:rsidRDefault="005A772E" w:rsidP="00A72FFE">
      <w:pPr>
        <w:numPr>
          <w:ilvl w:val="0"/>
          <w:numId w:val="4"/>
        </w:numPr>
        <w:tabs>
          <w:tab w:val="clear" w:pos="909"/>
          <w:tab w:val="left" w:pos="900"/>
        </w:tabs>
        <w:spacing w:after="0"/>
        <w:jc w:val="both"/>
        <w:rPr>
          <w:rFonts w:ascii="Times New Roman" w:hAnsi="Times New Roman" w:cs="Times New Roman"/>
          <w:sz w:val="28"/>
          <w:szCs w:val="28"/>
        </w:rPr>
      </w:pPr>
      <w:r w:rsidRPr="005A772E">
        <w:rPr>
          <w:rFonts w:ascii="Times New Roman" w:hAnsi="Times New Roman" w:cs="Times New Roman"/>
          <w:sz w:val="28"/>
          <w:szCs w:val="28"/>
        </w:rPr>
        <w:t xml:space="preserve">формирование на территории </w:t>
      </w:r>
      <w:r>
        <w:rPr>
          <w:rFonts w:ascii="Times New Roman" w:hAnsi="Times New Roman" w:cs="Times New Roman"/>
          <w:sz w:val="28"/>
          <w:szCs w:val="28"/>
        </w:rPr>
        <w:t>муниципального образования</w:t>
      </w:r>
      <w:r w:rsidRPr="005A772E">
        <w:rPr>
          <w:rFonts w:ascii="Times New Roman" w:hAnsi="Times New Roman" w:cs="Times New Roman"/>
          <w:sz w:val="28"/>
          <w:szCs w:val="28"/>
        </w:rPr>
        <w:t xml:space="preserve"> особой экономической зоны туристско–рекреационного типа и проявляемый интерес со стороны туристов Монголии и стран Юго–Восточной Азии;</w:t>
      </w:r>
    </w:p>
    <w:p w:rsidR="005A772E" w:rsidRPr="005A772E" w:rsidRDefault="005A772E" w:rsidP="00A72FFE">
      <w:pPr>
        <w:numPr>
          <w:ilvl w:val="0"/>
          <w:numId w:val="4"/>
        </w:numPr>
        <w:tabs>
          <w:tab w:val="clear" w:pos="909"/>
          <w:tab w:val="left" w:pos="900"/>
        </w:tabs>
        <w:spacing w:after="0"/>
        <w:jc w:val="both"/>
        <w:rPr>
          <w:rFonts w:ascii="Times New Roman" w:hAnsi="Times New Roman" w:cs="Times New Roman"/>
          <w:sz w:val="28"/>
          <w:szCs w:val="28"/>
        </w:rPr>
      </w:pPr>
      <w:r w:rsidRPr="005A772E">
        <w:rPr>
          <w:rFonts w:ascii="Times New Roman" w:hAnsi="Times New Roman" w:cs="Times New Roman"/>
          <w:sz w:val="28"/>
          <w:szCs w:val="28"/>
        </w:rPr>
        <w:t xml:space="preserve">готовность органов местного самоуправления выполнить обязательства по софинансированию строительства объектов инженерной и социальной инфраструктуры и предоставлению преференций резидентам зоны, а также содействовать в подготовке квалифицированных кадров; </w:t>
      </w:r>
    </w:p>
    <w:p w:rsidR="005A772E" w:rsidRPr="005A772E" w:rsidRDefault="005A772E" w:rsidP="00A72FFE">
      <w:pPr>
        <w:numPr>
          <w:ilvl w:val="0"/>
          <w:numId w:val="4"/>
        </w:numPr>
        <w:tabs>
          <w:tab w:val="clear" w:pos="909"/>
          <w:tab w:val="left" w:pos="900"/>
        </w:tabs>
        <w:spacing w:after="0"/>
        <w:jc w:val="both"/>
        <w:rPr>
          <w:rFonts w:ascii="Times New Roman" w:hAnsi="Times New Roman" w:cs="Times New Roman"/>
          <w:sz w:val="28"/>
          <w:szCs w:val="28"/>
        </w:rPr>
      </w:pPr>
      <w:r w:rsidRPr="005A772E">
        <w:rPr>
          <w:rFonts w:ascii="Times New Roman" w:hAnsi="Times New Roman" w:cs="Times New Roman"/>
          <w:sz w:val="28"/>
          <w:szCs w:val="28"/>
        </w:rPr>
        <w:t xml:space="preserve">наличие потенциальных инвесторов.  </w:t>
      </w:r>
    </w:p>
    <w:p w:rsidR="005A772E" w:rsidRPr="005A772E" w:rsidRDefault="005A772E" w:rsidP="005A772E">
      <w:pPr>
        <w:pStyle w:val="21"/>
        <w:spacing w:after="0" w:line="276" w:lineRule="auto"/>
        <w:ind w:firstLine="540"/>
        <w:jc w:val="both"/>
        <w:rPr>
          <w:sz w:val="28"/>
          <w:szCs w:val="28"/>
        </w:rPr>
      </w:pPr>
      <w:r w:rsidRPr="005A772E">
        <w:rPr>
          <w:sz w:val="28"/>
          <w:szCs w:val="28"/>
        </w:rPr>
        <w:t xml:space="preserve">Ключевая </w:t>
      </w:r>
      <w:r w:rsidRPr="005A772E">
        <w:rPr>
          <w:b/>
          <w:sz w:val="28"/>
          <w:szCs w:val="28"/>
        </w:rPr>
        <w:t>стратегическая цель</w:t>
      </w:r>
      <w:r w:rsidRPr="005A772E">
        <w:rPr>
          <w:sz w:val="28"/>
          <w:szCs w:val="28"/>
        </w:rPr>
        <w:t xml:space="preserve"> создания зоны экономического благоприятствования туристско–рекреационного типа в городе Гусиноозерск заключается в придании экономике города нового качественного развития через улучшение условий для организации туристического бизнеса, смежных отраслей и создание устойчивых конкурентных преимуществ в области отдыха и рекреации.</w:t>
      </w:r>
    </w:p>
    <w:p w:rsidR="005A772E" w:rsidRPr="005A772E" w:rsidRDefault="005A772E" w:rsidP="005A772E">
      <w:pPr>
        <w:spacing w:after="0"/>
        <w:ind w:firstLine="720"/>
        <w:jc w:val="both"/>
        <w:rPr>
          <w:rFonts w:ascii="Times New Roman" w:hAnsi="Times New Roman" w:cs="Times New Roman"/>
          <w:color w:val="000000"/>
          <w:sz w:val="28"/>
          <w:szCs w:val="28"/>
        </w:rPr>
      </w:pPr>
      <w:r w:rsidRPr="005A772E">
        <w:rPr>
          <w:rFonts w:ascii="Times New Roman" w:hAnsi="Times New Roman" w:cs="Times New Roman"/>
          <w:b/>
          <w:color w:val="000000"/>
          <w:sz w:val="28"/>
          <w:szCs w:val="28"/>
        </w:rPr>
        <w:t xml:space="preserve">Задачами зоны </w:t>
      </w:r>
      <w:r w:rsidRPr="005A772E">
        <w:rPr>
          <w:rFonts w:ascii="Times New Roman" w:hAnsi="Times New Roman" w:cs="Times New Roman"/>
          <w:color w:val="000000"/>
          <w:sz w:val="28"/>
          <w:szCs w:val="28"/>
        </w:rPr>
        <w:t>являются:</w:t>
      </w:r>
    </w:p>
    <w:p w:rsidR="005A772E" w:rsidRPr="005A772E" w:rsidRDefault="005A772E" w:rsidP="005A772E">
      <w:pPr>
        <w:spacing w:after="0"/>
        <w:ind w:firstLine="720"/>
        <w:jc w:val="both"/>
        <w:rPr>
          <w:rFonts w:ascii="Times New Roman" w:hAnsi="Times New Roman" w:cs="Times New Roman"/>
          <w:color w:val="000000"/>
          <w:sz w:val="28"/>
          <w:szCs w:val="28"/>
        </w:rPr>
      </w:pPr>
      <w:r w:rsidRPr="005A772E">
        <w:rPr>
          <w:rFonts w:ascii="Times New Roman" w:hAnsi="Times New Roman" w:cs="Times New Roman"/>
          <w:color w:val="000000"/>
          <w:sz w:val="28"/>
          <w:szCs w:val="28"/>
        </w:rPr>
        <w:t xml:space="preserve">- </w:t>
      </w:r>
      <w:r w:rsidRPr="005A772E">
        <w:rPr>
          <w:rFonts w:ascii="Times New Roman" w:hAnsi="Times New Roman" w:cs="Times New Roman"/>
          <w:sz w:val="28"/>
          <w:szCs w:val="28"/>
        </w:rPr>
        <w:t xml:space="preserve"> создание новых рабочих мест, способствующих улучшению ситуации на рынке труда;</w:t>
      </w:r>
    </w:p>
    <w:p w:rsidR="005A772E" w:rsidRPr="005A772E" w:rsidRDefault="005A772E" w:rsidP="00A72FFE">
      <w:pPr>
        <w:numPr>
          <w:ilvl w:val="0"/>
          <w:numId w:val="5"/>
        </w:numPr>
        <w:tabs>
          <w:tab w:val="clear" w:pos="1077"/>
          <w:tab w:val="left" w:pos="900"/>
        </w:tabs>
        <w:spacing w:after="0"/>
        <w:ind w:left="0" w:firstLine="720"/>
        <w:jc w:val="both"/>
        <w:rPr>
          <w:rFonts w:ascii="Times New Roman" w:hAnsi="Times New Roman" w:cs="Times New Roman"/>
          <w:sz w:val="28"/>
          <w:szCs w:val="28"/>
        </w:rPr>
      </w:pPr>
      <w:r w:rsidRPr="005A772E">
        <w:rPr>
          <w:rFonts w:ascii="Times New Roman" w:hAnsi="Times New Roman" w:cs="Times New Roman"/>
          <w:sz w:val="28"/>
          <w:szCs w:val="28"/>
        </w:rPr>
        <w:t xml:space="preserve"> укрепление финансового потенциала муниципального образования городское поселение «Город Гусиноозерск» и Селенгинского района;</w:t>
      </w:r>
    </w:p>
    <w:p w:rsidR="005A772E" w:rsidRPr="005A772E" w:rsidRDefault="005A772E" w:rsidP="00A72FFE">
      <w:pPr>
        <w:numPr>
          <w:ilvl w:val="0"/>
          <w:numId w:val="5"/>
        </w:numPr>
        <w:tabs>
          <w:tab w:val="left" w:pos="900"/>
        </w:tabs>
        <w:spacing w:after="0"/>
        <w:jc w:val="both"/>
        <w:rPr>
          <w:rFonts w:ascii="Times New Roman" w:hAnsi="Times New Roman" w:cs="Times New Roman"/>
          <w:sz w:val="28"/>
          <w:szCs w:val="28"/>
        </w:rPr>
      </w:pPr>
      <w:r w:rsidRPr="005A772E">
        <w:rPr>
          <w:rFonts w:ascii="Times New Roman" w:hAnsi="Times New Roman" w:cs="Times New Roman"/>
          <w:sz w:val="28"/>
          <w:szCs w:val="28"/>
        </w:rPr>
        <w:t xml:space="preserve"> отработка механизмов частно–государственного партнерства для повышения инвестиционной привлекательности города; </w:t>
      </w:r>
    </w:p>
    <w:p w:rsidR="005A772E" w:rsidRPr="005A772E" w:rsidRDefault="005A772E" w:rsidP="00A72FFE">
      <w:pPr>
        <w:numPr>
          <w:ilvl w:val="0"/>
          <w:numId w:val="5"/>
        </w:numPr>
        <w:tabs>
          <w:tab w:val="left" w:pos="900"/>
        </w:tabs>
        <w:spacing w:after="0"/>
        <w:jc w:val="both"/>
        <w:rPr>
          <w:rFonts w:ascii="Times New Roman" w:hAnsi="Times New Roman" w:cs="Times New Roman"/>
          <w:sz w:val="28"/>
          <w:szCs w:val="28"/>
        </w:rPr>
      </w:pPr>
      <w:r w:rsidRPr="005A772E">
        <w:rPr>
          <w:rFonts w:ascii="Times New Roman" w:hAnsi="Times New Roman" w:cs="Times New Roman"/>
          <w:sz w:val="28"/>
          <w:szCs w:val="28"/>
        </w:rPr>
        <w:t xml:space="preserve"> развитие высокотехнологичных и смежных с ними производств и сферы услуг;</w:t>
      </w:r>
    </w:p>
    <w:p w:rsidR="005A772E" w:rsidRPr="005A772E" w:rsidRDefault="005A772E" w:rsidP="00A72FFE">
      <w:pPr>
        <w:numPr>
          <w:ilvl w:val="0"/>
          <w:numId w:val="5"/>
        </w:numPr>
        <w:tabs>
          <w:tab w:val="left" w:pos="900"/>
        </w:tabs>
        <w:spacing w:after="0"/>
        <w:jc w:val="both"/>
        <w:rPr>
          <w:rFonts w:ascii="Times New Roman" w:hAnsi="Times New Roman" w:cs="Times New Roman"/>
          <w:sz w:val="28"/>
          <w:szCs w:val="28"/>
        </w:rPr>
      </w:pPr>
      <w:r w:rsidRPr="005A772E">
        <w:rPr>
          <w:rFonts w:ascii="Times New Roman" w:hAnsi="Times New Roman" w:cs="Times New Roman"/>
          <w:sz w:val="28"/>
          <w:szCs w:val="28"/>
        </w:rPr>
        <w:t xml:space="preserve"> использование имеющихся мощностей инженерной и транспортной инфраструктуры.</w:t>
      </w:r>
    </w:p>
    <w:p w:rsidR="005A772E" w:rsidRPr="005A772E" w:rsidRDefault="005A772E" w:rsidP="005A772E">
      <w:pPr>
        <w:spacing w:after="0"/>
        <w:ind w:firstLine="708"/>
        <w:jc w:val="both"/>
        <w:rPr>
          <w:rFonts w:ascii="Times New Roman" w:hAnsi="Times New Roman" w:cs="Times New Roman"/>
          <w:sz w:val="28"/>
          <w:szCs w:val="28"/>
        </w:rPr>
      </w:pPr>
      <w:r w:rsidRPr="005A772E">
        <w:rPr>
          <w:rFonts w:ascii="Times New Roman" w:hAnsi="Times New Roman" w:cs="Times New Roman"/>
          <w:sz w:val="28"/>
          <w:szCs w:val="28"/>
        </w:rPr>
        <w:t>ЗЭБ ТРТ предполагается разместить на 5 участках.</w:t>
      </w:r>
    </w:p>
    <w:p w:rsidR="005A772E" w:rsidRPr="005A772E" w:rsidRDefault="005A772E" w:rsidP="005A772E">
      <w:pPr>
        <w:spacing w:after="0"/>
        <w:ind w:firstLine="709"/>
        <w:jc w:val="both"/>
        <w:rPr>
          <w:rFonts w:ascii="Times New Roman" w:hAnsi="Times New Roman" w:cs="Times New Roman"/>
          <w:sz w:val="28"/>
          <w:szCs w:val="28"/>
        </w:rPr>
      </w:pPr>
      <w:r w:rsidRPr="005A772E">
        <w:rPr>
          <w:rFonts w:ascii="Times New Roman" w:hAnsi="Times New Roman" w:cs="Times New Roman"/>
          <w:sz w:val="28"/>
          <w:szCs w:val="28"/>
        </w:rPr>
        <w:t xml:space="preserve">Основной участок (№1) ЗЭБ ТРТ предполагается разместить на восточном побережье оз. Гусиное. </w:t>
      </w:r>
    </w:p>
    <w:p w:rsidR="005A772E" w:rsidRPr="005A772E" w:rsidRDefault="005A772E" w:rsidP="005A772E">
      <w:pPr>
        <w:spacing w:after="0"/>
        <w:ind w:firstLine="720"/>
        <w:jc w:val="both"/>
        <w:rPr>
          <w:rFonts w:ascii="Times New Roman" w:hAnsi="Times New Roman" w:cs="Times New Roman"/>
          <w:sz w:val="28"/>
          <w:szCs w:val="28"/>
        </w:rPr>
      </w:pPr>
      <w:r w:rsidRPr="005A772E">
        <w:rPr>
          <w:rFonts w:ascii="Times New Roman" w:hAnsi="Times New Roman" w:cs="Times New Roman"/>
          <w:sz w:val="28"/>
          <w:szCs w:val="28"/>
        </w:rPr>
        <w:t>Участок расположен недалеко от федеральной автодороги М–55 (2км), в непосредственной близости проходит линия электропередач ЛЭП 110кв.</w:t>
      </w:r>
    </w:p>
    <w:p w:rsidR="005A772E" w:rsidRPr="005A772E" w:rsidRDefault="005A772E" w:rsidP="005A772E">
      <w:pPr>
        <w:spacing w:after="0"/>
        <w:ind w:firstLine="708"/>
        <w:jc w:val="both"/>
        <w:rPr>
          <w:rFonts w:ascii="Times New Roman" w:hAnsi="Times New Roman" w:cs="Times New Roman"/>
          <w:sz w:val="28"/>
          <w:szCs w:val="28"/>
        </w:rPr>
      </w:pPr>
      <w:r w:rsidRPr="005A772E">
        <w:rPr>
          <w:rFonts w:ascii="Times New Roman" w:hAnsi="Times New Roman" w:cs="Times New Roman"/>
          <w:sz w:val="28"/>
          <w:szCs w:val="28"/>
        </w:rPr>
        <w:t>Участок №2 находится южнее основного участка и предназначен для строительства пляжа.</w:t>
      </w:r>
    </w:p>
    <w:p w:rsidR="005A772E" w:rsidRPr="005A772E" w:rsidRDefault="005A772E" w:rsidP="005A772E">
      <w:pPr>
        <w:spacing w:after="0"/>
        <w:ind w:firstLine="720"/>
        <w:jc w:val="both"/>
        <w:rPr>
          <w:rFonts w:ascii="Times New Roman" w:hAnsi="Times New Roman" w:cs="Times New Roman"/>
          <w:sz w:val="28"/>
          <w:szCs w:val="28"/>
        </w:rPr>
      </w:pPr>
      <w:r w:rsidRPr="005A772E">
        <w:rPr>
          <w:rFonts w:ascii="Times New Roman" w:hAnsi="Times New Roman" w:cs="Times New Roman"/>
          <w:sz w:val="28"/>
          <w:szCs w:val="28"/>
        </w:rPr>
        <w:t>Участок № 3 находится вблизи станции Загустай, где имеется источник питьевой минеральный воды.</w:t>
      </w:r>
    </w:p>
    <w:p w:rsidR="005A772E" w:rsidRPr="005A772E" w:rsidRDefault="005A772E" w:rsidP="005A772E">
      <w:pPr>
        <w:spacing w:after="0"/>
        <w:ind w:firstLine="720"/>
        <w:jc w:val="both"/>
        <w:rPr>
          <w:rFonts w:ascii="Times New Roman" w:hAnsi="Times New Roman" w:cs="Times New Roman"/>
          <w:sz w:val="28"/>
          <w:szCs w:val="28"/>
        </w:rPr>
      </w:pPr>
      <w:r w:rsidRPr="005A772E">
        <w:rPr>
          <w:rFonts w:ascii="Times New Roman" w:hAnsi="Times New Roman" w:cs="Times New Roman"/>
          <w:sz w:val="28"/>
          <w:szCs w:val="28"/>
        </w:rPr>
        <w:t>Участок № 4 размещается на территории городского парка.</w:t>
      </w:r>
    </w:p>
    <w:p w:rsidR="005A772E" w:rsidRPr="005A772E" w:rsidRDefault="005A772E" w:rsidP="005A772E">
      <w:pPr>
        <w:spacing w:after="0"/>
        <w:ind w:firstLine="720"/>
        <w:jc w:val="both"/>
        <w:rPr>
          <w:rFonts w:ascii="Times New Roman" w:hAnsi="Times New Roman" w:cs="Times New Roman"/>
          <w:sz w:val="28"/>
          <w:szCs w:val="28"/>
        </w:rPr>
      </w:pPr>
      <w:r w:rsidRPr="005A772E">
        <w:rPr>
          <w:rFonts w:ascii="Times New Roman" w:hAnsi="Times New Roman" w:cs="Times New Roman"/>
          <w:sz w:val="28"/>
          <w:szCs w:val="28"/>
        </w:rPr>
        <w:t>Участок № 5 размещается на территории стадиона.</w:t>
      </w:r>
    </w:p>
    <w:p w:rsidR="005A772E" w:rsidRPr="005A772E" w:rsidRDefault="005A772E" w:rsidP="005A772E">
      <w:pPr>
        <w:spacing w:after="0"/>
        <w:ind w:firstLine="720"/>
        <w:jc w:val="both"/>
        <w:rPr>
          <w:rFonts w:ascii="Times New Roman" w:hAnsi="Times New Roman" w:cs="Times New Roman"/>
          <w:sz w:val="28"/>
          <w:szCs w:val="28"/>
        </w:rPr>
      </w:pPr>
      <w:r w:rsidRPr="005A772E">
        <w:rPr>
          <w:rFonts w:ascii="Times New Roman" w:hAnsi="Times New Roman" w:cs="Times New Roman"/>
          <w:sz w:val="28"/>
          <w:szCs w:val="28"/>
        </w:rPr>
        <w:t>Основные объекты зоны экономического благоприятствования будут строиться на участке №1 на восточном берегу оз. Гусиное.</w:t>
      </w:r>
    </w:p>
    <w:p w:rsidR="005A772E" w:rsidRPr="005A772E" w:rsidRDefault="005A772E" w:rsidP="005A772E">
      <w:pPr>
        <w:tabs>
          <w:tab w:val="left" w:pos="5760"/>
        </w:tabs>
        <w:spacing w:after="0"/>
        <w:ind w:firstLine="709"/>
        <w:jc w:val="both"/>
        <w:rPr>
          <w:rFonts w:ascii="Times New Roman" w:hAnsi="Times New Roman" w:cs="Times New Roman"/>
          <w:sz w:val="28"/>
          <w:szCs w:val="28"/>
        </w:rPr>
      </w:pPr>
      <w:r w:rsidRPr="005A772E">
        <w:rPr>
          <w:rFonts w:ascii="Times New Roman" w:hAnsi="Times New Roman" w:cs="Times New Roman"/>
          <w:sz w:val="28"/>
          <w:szCs w:val="28"/>
        </w:rPr>
        <w:t>Для снятия инфраструктурных ограничений при реализации проекта ЗЭБ ТРТ «Ацайская долина» и проектов, предусмотренных к размещению в ЗЭБ ТРТ необходимо произвести строительство автомобильной дороги от границы зоны экономического благоприятствования туристско-рекреационного типа «Ацайскай долина» до федеральной автодороги «Улан-Удэ – Кяхта» с устройством развязок, а также произвести строительство объектов коммунальной и инженерной инфраструктуры.</w:t>
      </w:r>
    </w:p>
    <w:p w:rsidR="005A772E" w:rsidRPr="005A772E" w:rsidRDefault="005A772E" w:rsidP="005A772E">
      <w:pPr>
        <w:spacing w:after="0"/>
        <w:ind w:firstLine="709"/>
        <w:jc w:val="both"/>
        <w:rPr>
          <w:rFonts w:ascii="Times New Roman" w:hAnsi="Times New Roman" w:cs="Times New Roman"/>
          <w:sz w:val="28"/>
          <w:szCs w:val="28"/>
        </w:rPr>
      </w:pPr>
      <w:r w:rsidRPr="00EC2FDE">
        <w:rPr>
          <w:rFonts w:ascii="Times New Roman" w:hAnsi="Times New Roman" w:cs="Times New Roman"/>
          <w:sz w:val="28"/>
          <w:szCs w:val="28"/>
          <w:highlight w:val="yellow"/>
        </w:rPr>
        <w:t>Оценочно реализация данного проекта потребует 870 млн. рублей,</w:t>
      </w:r>
      <w:r w:rsidRPr="005A772E">
        <w:rPr>
          <w:rFonts w:ascii="Times New Roman" w:hAnsi="Times New Roman" w:cs="Times New Roman"/>
          <w:sz w:val="28"/>
          <w:szCs w:val="28"/>
        </w:rPr>
        <w:t xml:space="preserve"> при этом 36% приходится на создание транспортной, коммунальной и социальной инфраструктуры.</w:t>
      </w:r>
    </w:p>
    <w:p w:rsidR="005A772E" w:rsidRPr="005A772E" w:rsidRDefault="005A772E" w:rsidP="005A772E">
      <w:pPr>
        <w:spacing w:after="0"/>
        <w:ind w:firstLine="709"/>
        <w:jc w:val="both"/>
        <w:rPr>
          <w:rFonts w:ascii="Times New Roman" w:hAnsi="Times New Roman" w:cs="Times New Roman"/>
          <w:sz w:val="28"/>
          <w:szCs w:val="28"/>
        </w:rPr>
      </w:pPr>
    </w:p>
    <w:p w:rsidR="005A772E" w:rsidRPr="005A772E" w:rsidRDefault="005A772E" w:rsidP="005A772E">
      <w:pPr>
        <w:pStyle w:val="21"/>
        <w:spacing w:line="276" w:lineRule="auto"/>
        <w:ind w:firstLine="709"/>
        <w:jc w:val="both"/>
        <w:rPr>
          <w:sz w:val="28"/>
          <w:szCs w:val="28"/>
        </w:rPr>
      </w:pPr>
      <w:r w:rsidRPr="005A772E">
        <w:rPr>
          <w:sz w:val="28"/>
          <w:szCs w:val="28"/>
        </w:rPr>
        <w:t>Предлагаемый срок создания, функционирования</w:t>
      </w:r>
      <w:r w:rsidR="00EC2FDE">
        <w:rPr>
          <w:sz w:val="28"/>
          <w:szCs w:val="28"/>
        </w:rPr>
        <w:t xml:space="preserve"> ЗЭБ ТРТ в г.Гусиноозерск – 2025–2030</w:t>
      </w:r>
      <w:r w:rsidRPr="005A772E">
        <w:rPr>
          <w:sz w:val="28"/>
          <w:szCs w:val="28"/>
        </w:rPr>
        <w:t>гг.</w:t>
      </w:r>
    </w:p>
    <w:p w:rsidR="005A772E" w:rsidRPr="00297F58" w:rsidRDefault="005A772E" w:rsidP="005A772E">
      <w:pPr>
        <w:spacing w:after="0"/>
        <w:jc w:val="center"/>
        <w:rPr>
          <w:rFonts w:ascii="Times New Roman" w:hAnsi="Times New Roman" w:cs="Times New Roman"/>
          <w:b/>
          <w:sz w:val="24"/>
          <w:szCs w:val="24"/>
        </w:rPr>
      </w:pPr>
      <w:r w:rsidRPr="00297F58">
        <w:rPr>
          <w:rFonts w:ascii="Times New Roman" w:hAnsi="Times New Roman" w:cs="Times New Roman"/>
          <w:b/>
          <w:sz w:val="24"/>
          <w:szCs w:val="24"/>
        </w:rPr>
        <w:t>Прогноз развития туризма в г. Гусиноозерск  (базовый сценарий)</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6"/>
        <w:gridCol w:w="846"/>
        <w:gridCol w:w="916"/>
        <w:gridCol w:w="916"/>
        <w:gridCol w:w="916"/>
        <w:gridCol w:w="916"/>
        <w:gridCol w:w="916"/>
      </w:tblGrid>
      <w:tr w:rsidR="00EC2FDE" w:rsidRPr="00297F58" w:rsidTr="00EC2FDE">
        <w:trPr>
          <w:jc w:val="center"/>
        </w:trPr>
        <w:tc>
          <w:tcPr>
            <w:tcW w:w="3846" w:type="dxa"/>
            <w:vAlign w:val="center"/>
          </w:tcPr>
          <w:p w:rsidR="00EC2FDE" w:rsidRPr="00297F58" w:rsidRDefault="00EC2FDE" w:rsidP="005A772E">
            <w:pPr>
              <w:spacing w:after="0"/>
              <w:jc w:val="center"/>
              <w:rPr>
                <w:rFonts w:ascii="Times New Roman" w:hAnsi="Times New Roman" w:cs="Times New Roman"/>
                <w:sz w:val="24"/>
                <w:szCs w:val="24"/>
              </w:rPr>
            </w:pPr>
            <w:r w:rsidRPr="00297F58">
              <w:rPr>
                <w:rFonts w:ascii="Times New Roman" w:hAnsi="Times New Roman" w:cs="Times New Roman"/>
                <w:sz w:val="24"/>
                <w:szCs w:val="24"/>
              </w:rPr>
              <w:t>Показатели</w:t>
            </w:r>
          </w:p>
        </w:tc>
        <w:tc>
          <w:tcPr>
            <w:tcW w:w="846" w:type="dxa"/>
            <w:vAlign w:val="center"/>
          </w:tcPr>
          <w:p w:rsidR="00EC2FDE" w:rsidRPr="00297F58" w:rsidRDefault="00EC2FDE" w:rsidP="00EC2FDE">
            <w:pPr>
              <w:spacing w:after="0"/>
              <w:jc w:val="center"/>
              <w:rPr>
                <w:rFonts w:ascii="Times New Roman" w:hAnsi="Times New Roman" w:cs="Times New Roman"/>
                <w:sz w:val="24"/>
                <w:szCs w:val="24"/>
              </w:rPr>
            </w:pPr>
            <w:r w:rsidRPr="00297F58">
              <w:rPr>
                <w:rFonts w:ascii="Times New Roman" w:hAnsi="Times New Roman" w:cs="Times New Roman"/>
                <w:sz w:val="24"/>
                <w:szCs w:val="24"/>
              </w:rPr>
              <w:t>20</w:t>
            </w:r>
            <w:r>
              <w:rPr>
                <w:rFonts w:ascii="Times New Roman" w:hAnsi="Times New Roman" w:cs="Times New Roman"/>
                <w:sz w:val="24"/>
                <w:szCs w:val="24"/>
              </w:rPr>
              <w:t>25</w:t>
            </w:r>
            <w:r w:rsidRPr="00297F58">
              <w:rPr>
                <w:rFonts w:ascii="Times New Roman" w:hAnsi="Times New Roman" w:cs="Times New Roman"/>
                <w:sz w:val="24"/>
                <w:szCs w:val="24"/>
              </w:rPr>
              <w:t xml:space="preserve"> </w:t>
            </w:r>
          </w:p>
        </w:tc>
        <w:tc>
          <w:tcPr>
            <w:tcW w:w="916" w:type="dxa"/>
            <w:vAlign w:val="center"/>
          </w:tcPr>
          <w:p w:rsidR="00EC2FDE" w:rsidRPr="00297F58" w:rsidRDefault="00EC2FDE" w:rsidP="00EC2FDE">
            <w:pPr>
              <w:spacing w:after="0"/>
              <w:jc w:val="center"/>
              <w:rPr>
                <w:rFonts w:ascii="Times New Roman" w:hAnsi="Times New Roman" w:cs="Times New Roman"/>
                <w:sz w:val="24"/>
                <w:szCs w:val="24"/>
              </w:rPr>
            </w:pPr>
            <w:r w:rsidRPr="00297F58">
              <w:rPr>
                <w:rFonts w:ascii="Times New Roman" w:hAnsi="Times New Roman" w:cs="Times New Roman"/>
                <w:sz w:val="24"/>
                <w:szCs w:val="24"/>
              </w:rPr>
              <w:t>20</w:t>
            </w:r>
            <w:r>
              <w:rPr>
                <w:rFonts w:ascii="Times New Roman" w:hAnsi="Times New Roman" w:cs="Times New Roman"/>
                <w:sz w:val="24"/>
                <w:szCs w:val="24"/>
              </w:rPr>
              <w:t>26</w:t>
            </w:r>
          </w:p>
        </w:tc>
        <w:tc>
          <w:tcPr>
            <w:tcW w:w="916" w:type="dxa"/>
            <w:vAlign w:val="center"/>
          </w:tcPr>
          <w:p w:rsidR="00EC2FDE" w:rsidRPr="00297F58" w:rsidRDefault="00EC2FDE" w:rsidP="00EC2FDE">
            <w:pPr>
              <w:spacing w:after="0"/>
              <w:jc w:val="center"/>
              <w:rPr>
                <w:rFonts w:ascii="Times New Roman" w:hAnsi="Times New Roman" w:cs="Times New Roman"/>
                <w:sz w:val="24"/>
                <w:szCs w:val="24"/>
              </w:rPr>
            </w:pPr>
            <w:r w:rsidRPr="00297F58">
              <w:rPr>
                <w:rFonts w:ascii="Times New Roman" w:hAnsi="Times New Roman" w:cs="Times New Roman"/>
                <w:sz w:val="24"/>
                <w:szCs w:val="24"/>
              </w:rPr>
              <w:t>20</w:t>
            </w:r>
            <w:r>
              <w:rPr>
                <w:rFonts w:ascii="Times New Roman" w:hAnsi="Times New Roman" w:cs="Times New Roman"/>
                <w:sz w:val="24"/>
                <w:szCs w:val="24"/>
              </w:rPr>
              <w:t>27</w:t>
            </w:r>
          </w:p>
        </w:tc>
        <w:tc>
          <w:tcPr>
            <w:tcW w:w="916" w:type="dxa"/>
            <w:vAlign w:val="center"/>
          </w:tcPr>
          <w:p w:rsidR="00EC2FDE" w:rsidRPr="00297F58" w:rsidRDefault="00EC2FDE" w:rsidP="00EC2FDE">
            <w:pPr>
              <w:spacing w:after="0"/>
              <w:jc w:val="center"/>
              <w:rPr>
                <w:rFonts w:ascii="Times New Roman" w:hAnsi="Times New Roman" w:cs="Times New Roman"/>
                <w:sz w:val="24"/>
                <w:szCs w:val="24"/>
              </w:rPr>
            </w:pPr>
            <w:r w:rsidRPr="00297F58">
              <w:rPr>
                <w:rFonts w:ascii="Times New Roman" w:hAnsi="Times New Roman" w:cs="Times New Roman"/>
                <w:sz w:val="24"/>
                <w:szCs w:val="24"/>
              </w:rPr>
              <w:t>20</w:t>
            </w:r>
            <w:r>
              <w:rPr>
                <w:rFonts w:ascii="Times New Roman" w:hAnsi="Times New Roman" w:cs="Times New Roman"/>
                <w:sz w:val="24"/>
                <w:szCs w:val="24"/>
              </w:rPr>
              <w:t>28</w:t>
            </w:r>
          </w:p>
        </w:tc>
        <w:tc>
          <w:tcPr>
            <w:tcW w:w="916" w:type="dxa"/>
            <w:vAlign w:val="center"/>
          </w:tcPr>
          <w:p w:rsidR="00EC2FDE" w:rsidRPr="00297F58" w:rsidRDefault="00EC2FDE" w:rsidP="00EC2FDE">
            <w:pPr>
              <w:spacing w:after="0"/>
              <w:jc w:val="center"/>
              <w:rPr>
                <w:rFonts w:ascii="Times New Roman" w:hAnsi="Times New Roman" w:cs="Times New Roman"/>
                <w:sz w:val="24"/>
                <w:szCs w:val="24"/>
              </w:rPr>
            </w:pPr>
            <w:r w:rsidRPr="00297F58">
              <w:rPr>
                <w:rFonts w:ascii="Times New Roman" w:hAnsi="Times New Roman" w:cs="Times New Roman"/>
                <w:sz w:val="24"/>
                <w:szCs w:val="24"/>
              </w:rPr>
              <w:t>20</w:t>
            </w:r>
            <w:r>
              <w:rPr>
                <w:rFonts w:ascii="Times New Roman" w:hAnsi="Times New Roman" w:cs="Times New Roman"/>
                <w:sz w:val="24"/>
                <w:szCs w:val="24"/>
              </w:rPr>
              <w:t>29</w:t>
            </w:r>
          </w:p>
        </w:tc>
        <w:tc>
          <w:tcPr>
            <w:tcW w:w="916" w:type="dxa"/>
            <w:vAlign w:val="center"/>
          </w:tcPr>
          <w:p w:rsidR="00EC2FDE" w:rsidRPr="00297F58" w:rsidRDefault="00EC2FDE" w:rsidP="00EC2FDE">
            <w:pPr>
              <w:spacing w:after="0"/>
              <w:jc w:val="center"/>
              <w:rPr>
                <w:rFonts w:ascii="Times New Roman" w:hAnsi="Times New Roman" w:cs="Times New Roman"/>
                <w:sz w:val="24"/>
                <w:szCs w:val="24"/>
              </w:rPr>
            </w:pPr>
            <w:r w:rsidRPr="00297F58">
              <w:rPr>
                <w:rFonts w:ascii="Times New Roman" w:hAnsi="Times New Roman" w:cs="Times New Roman"/>
                <w:sz w:val="24"/>
                <w:szCs w:val="24"/>
              </w:rPr>
              <w:t>20</w:t>
            </w:r>
            <w:r>
              <w:rPr>
                <w:rFonts w:ascii="Times New Roman" w:hAnsi="Times New Roman" w:cs="Times New Roman"/>
                <w:sz w:val="24"/>
                <w:szCs w:val="24"/>
              </w:rPr>
              <w:t>30</w:t>
            </w:r>
          </w:p>
        </w:tc>
      </w:tr>
      <w:tr w:rsidR="00EC2FDE" w:rsidRPr="00297F58" w:rsidTr="00EC2FDE">
        <w:trPr>
          <w:trHeight w:val="502"/>
          <w:jc w:val="center"/>
        </w:trPr>
        <w:tc>
          <w:tcPr>
            <w:tcW w:w="3846" w:type="dxa"/>
          </w:tcPr>
          <w:p w:rsidR="00EC2FDE" w:rsidRPr="00297F58" w:rsidRDefault="00EC2FDE" w:rsidP="005A772E">
            <w:pPr>
              <w:spacing w:after="0"/>
              <w:rPr>
                <w:rFonts w:ascii="Times New Roman" w:hAnsi="Times New Roman" w:cs="Times New Roman"/>
                <w:sz w:val="24"/>
                <w:szCs w:val="24"/>
              </w:rPr>
            </w:pPr>
            <w:r w:rsidRPr="00297F58">
              <w:rPr>
                <w:rFonts w:ascii="Times New Roman" w:hAnsi="Times New Roman" w:cs="Times New Roman"/>
                <w:sz w:val="24"/>
                <w:szCs w:val="24"/>
              </w:rPr>
              <w:t>Количество туристских прибытий,  чел.</w:t>
            </w:r>
          </w:p>
        </w:tc>
        <w:tc>
          <w:tcPr>
            <w:tcW w:w="84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3000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3600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5000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6000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7200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8712</w:t>
            </w:r>
          </w:p>
        </w:tc>
      </w:tr>
      <w:tr w:rsidR="00EC2FDE" w:rsidRPr="00297F58" w:rsidTr="00EC2FDE">
        <w:trPr>
          <w:trHeight w:val="535"/>
          <w:jc w:val="center"/>
        </w:trPr>
        <w:tc>
          <w:tcPr>
            <w:tcW w:w="3846" w:type="dxa"/>
            <w:vAlign w:val="center"/>
          </w:tcPr>
          <w:p w:rsidR="00EC2FDE" w:rsidRPr="00297F58" w:rsidRDefault="00EC2FDE" w:rsidP="005A772E">
            <w:pPr>
              <w:spacing w:after="0"/>
              <w:rPr>
                <w:rFonts w:ascii="Times New Roman" w:hAnsi="Times New Roman" w:cs="Times New Roman"/>
                <w:sz w:val="24"/>
                <w:szCs w:val="24"/>
              </w:rPr>
            </w:pPr>
            <w:r w:rsidRPr="00297F58">
              <w:rPr>
                <w:rFonts w:ascii="Times New Roman" w:hAnsi="Times New Roman" w:cs="Times New Roman"/>
                <w:sz w:val="24"/>
                <w:szCs w:val="24"/>
              </w:rPr>
              <w:t>Средние расходы  1 туриста, руб.</w:t>
            </w:r>
          </w:p>
        </w:tc>
        <w:tc>
          <w:tcPr>
            <w:tcW w:w="84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1500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1600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1700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1800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1900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2200</w:t>
            </w:r>
          </w:p>
        </w:tc>
      </w:tr>
      <w:tr w:rsidR="00EC2FDE" w:rsidRPr="00297F58" w:rsidTr="00EC2FDE">
        <w:trPr>
          <w:trHeight w:val="535"/>
          <w:jc w:val="center"/>
        </w:trPr>
        <w:tc>
          <w:tcPr>
            <w:tcW w:w="3846" w:type="dxa"/>
          </w:tcPr>
          <w:p w:rsidR="00EC2FDE" w:rsidRPr="00297F58" w:rsidRDefault="00EC2FDE" w:rsidP="005A772E">
            <w:pPr>
              <w:spacing w:after="0"/>
              <w:rPr>
                <w:rFonts w:ascii="Times New Roman" w:hAnsi="Times New Roman" w:cs="Times New Roman"/>
                <w:sz w:val="24"/>
                <w:szCs w:val="24"/>
              </w:rPr>
            </w:pPr>
            <w:r w:rsidRPr="00297F58">
              <w:rPr>
                <w:rFonts w:ascii="Times New Roman" w:hAnsi="Times New Roman" w:cs="Times New Roman"/>
                <w:sz w:val="24"/>
                <w:szCs w:val="24"/>
              </w:rPr>
              <w:t>Объем услуг, оказанных туристам, тыс. руб.</w:t>
            </w:r>
          </w:p>
        </w:tc>
        <w:tc>
          <w:tcPr>
            <w:tcW w:w="84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4500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5760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8500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10,8</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13680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19166</w:t>
            </w:r>
          </w:p>
        </w:tc>
      </w:tr>
      <w:tr w:rsidR="00EC2FDE" w:rsidRPr="00297F58" w:rsidTr="00EC2FDE">
        <w:trPr>
          <w:jc w:val="center"/>
        </w:trPr>
        <w:tc>
          <w:tcPr>
            <w:tcW w:w="3846" w:type="dxa"/>
          </w:tcPr>
          <w:p w:rsidR="00EC2FDE" w:rsidRPr="00297F58" w:rsidRDefault="00EC2FDE" w:rsidP="005A772E">
            <w:pPr>
              <w:spacing w:after="0"/>
              <w:rPr>
                <w:rFonts w:ascii="Times New Roman" w:hAnsi="Times New Roman" w:cs="Times New Roman"/>
                <w:sz w:val="24"/>
                <w:szCs w:val="24"/>
              </w:rPr>
            </w:pPr>
            <w:r w:rsidRPr="00297F58">
              <w:rPr>
                <w:rFonts w:ascii="Times New Roman" w:hAnsi="Times New Roman" w:cs="Times New Roman"/>
                <w:sz w:val="24"/>
                <w:szCs w:val="24"/>
              </w:rPr>
              <w:t>Численность занятых в сфере туризма, чел.</w:t>
            </w:r>
          </w:p>
        </w:tc>
        <w:tc>
          <w:tcPr>
            <w:tcW w:w="84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65</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70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75</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80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85</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95</w:t>
            </w:r>
          </w:p>
        </w:tc>
      </w:tr>
      <w:tr w:rsidR="00EC2FDE" w:rsidRPr="00297F58" w:rsidTr="00EC2FDE">
        <w:trPr>
          <w:jc w:val="center"/>
        </w:trPr>
        <w:tc>
          <w:tcPr>
            <w:tcW w:w="3846" w:type="dxa"/>
          </w:tcPr>
          <w:p w:rsidR="00EC2FDE" w:rsidRPr="00297F58" w:rsidRDefault="00EC2FDE" w:rsidP="005A772E">
            <w:pPr>
              <w:spacing w:after="0"/>
              <w:rPr>
                <w:rFonts w:ascii="Times New Roman" w:hAnsi="Times New Roman" w:cs="Times New Roman"/>
                <w:sz w:val="24"/>
                <w:szCs w:val="24"/>
              </w:rPr>
            </w:pPr>
            <w:r w:rsidRPr="00297F58">
              <w:rPr>
                <w:rFonts w:ascii="Times New Roman" w:hAnsi="Times New Roman" w:cs="Times New Roman"/>
                <w:sz w:val="24"/>
                <w:szCs w:val="24"/>
              </w:rPr>
              <w:t xml:space="preserve">Среднемесячная </w:t>
            </w:r>
          </w:p>
          <w:p w:rsidR="00EC2FDE" w:rsidRPr="00297F58" w:rsidRDefault="00EC2FDE" w:rsidP="005A772E">
            <w:pPr>
              <w:spacing w:after="0"/>
              <w:rPr>
                <w:rFonts w:ascii="Times New Roman" w:hAnsi="Times New Roman" w:cs="Times New Roman"/>
                <w:sz w:val="24"/>
                <w:szCs w:val="24"/>
              </w:rPr>
            </w:pPr>
            <w:r w:rsidRPr="00297F58">
              <w:rPr>
                <w:rFonts w:ascii="Times New Roman" w:hAnsi="Times New Roman" w:cs="Times New Roman"/>
                <w:sz w:val="24"/>
                <w:szCs w:val="24"/>
              </w:rPr>
              <w:t>зарплата, руб.</w:t>
            </w:r>
          </w:p>
        </w:tc>
        <w:tc>
          <w:tcPr>
            <w:tcW w:w="84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13000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14000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15000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16000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18000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20000</w:t>
            </w:r>
          </w:p>
        </w:tc>
      </w:tr>
      <w:tr w:rsidR="00EC2FDE" w:rsidRPr="00297F58" w:rsidTr="00EC2FDE">
        <w:trPr>
          <w:jc w:val="center"/>
        </w:trPr>
        <w:tc>
          <w:tcPr>
            <w:tcW w:w="3846" w:type="dxa"/>
          </w:tcPr>
          <w:p w:rsidR="00EC2FDE" w:rsidRPr="00297F58" w:rsidRDefault="00EC2FDE" w:rsidP="005A772E">
            <w:pPr>
              <w:spacing w:after="0"/>
              <w:rPr>
                <w:rFonts w:ascii="Times New Roman" w:hAnsi="Times New Roman" w:cs="Times New Roman"/>
                <w:sz w:val="24"/>
                <w:szCs w:val="24"/>
              </w:rPr>
            </w:pPr>
            <w:r w:rsidRPr="00297F58">
              <w:rPr>
                <w:rFonts w:ascii="Times New Roman" w:hAnsi="Times New Roman" w:cs="Times New Roman"/>
                <w:sz w:val="24"/>
                <w:szCs w:val="24"/>
              </w:rPr>
              <w:t>Мест размещения ,ед.</w:t>
            </w:r>
          </w:p>
        </w:tc>
        <w:tc>
          <w:tcPr>
            <w:tcW w:w="84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60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70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80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90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100</w:t>
            </w:r>
          </w:p>
        </w:tc>
        <w:tc>
          <w:tcPr>
            <w:tcW w:w="916" w:type="dxa"/>
            <w:vAlign w:val="center"/>
          </w:tcPr>
          <w:p w:rsidR="00EC2FDE" w:rsidRPr="00297F58" w:rsidRDefault="00EC2FDE" w:rsidP="00492DFE">
            <w:pPr>
              <w:spacing w:after="0"/>
              <w:jc w:val="center"/>
              <w:rPr>
                <w:rFonts w:ascii="Times New Roman" w:hAnsi="Times New Roman" w:cs="Times New Roman"/>
                <w:sz w:val="24"/>
                <w:szCs w:val="24"/>
              </w:rPr>
            </w:pPr>
            <w:r w:rsidRPr="00297F58">
              <w:rPr>
                <w:rFonts w:ascii="Times New Roman" w:hAnsi="Times New Roman" w:cs="Times New Roman"/>
                <w:sz w:val="24"/>
                <w:szCs w:val="24"/>
              </w:rPr>
              <w:t>120</w:t>
            </w:r>
          </w:p>
        </w:tc>
      </w:tr>
    </w:tbl>
    <w:p w:rsidR="005A772E" w:rsidRPr="00297F58" w:rsidRDefault="005A772E" w:rsidP="005A772E">
      <w:pPr>
        <w:spacing w:after="0"/>
        <w:jc w:val="center"/>
        <w:rPr>
          <w:rFonts w:ascii="Times New Roman" w:hAnsi="Times New Roman" w:cs="Times New Roman"/>
          <w:sz w:val="24"/>
          <w:szCs w:val="24"/>
        </w:rPr>
      </w:pPr>
    </w:p>
    <w:p w:rsidR="005A772E" w:rsidRDefault="005A772E" w:rsidP="005A772E">
      <w:pPr>
        <w:spacing w:after="0"/>
        <w:jc w:val="center"/>
        <w:rPr>
          <w:rFonts w:ascii="Times New Roman" w:hAnsi="Times New Roman" w:cs="Times New Roman"/>
          <w:b/>
          <w:sz w:val="24"/>
          <w:szCs w:val="24"/>
        </w:rPr>
      </w:pPr>
      <w:r w:rsidRPr="00297F58">
        <w:rPr>
          <w:rFonts w:ascii="Times New Roman" w:hAnsi="Times New Roman" w:cs="Times New Roman"/>
          <w:b/>
          <w:sz w:val="24"/>
          <w:szCs w:val="24"/>
        </w:rPr>
        <w:t>Прогноз развития туризма в г. Гусиноозерск  (вариант создания ЗЭБ ТРТ)</w:t>
      </w:r>
    </w:p>
    <w:p w:rsidR="00EC2FDE" w:rsidRPr="00297F58" w:rsidRDefault="00EC2FDE" w:rsidP="005A772E">
      <w:pPr>
        <w:spacing w:after="0"/>
        <w:jc w:val="center"/>
        <w:rPr>
          <w:rFonts w:ascii="Times New Roman" w:hAnsi="Times New Roman" w:cs="Times New Roman"/>
          <w:b/>
          <w:sz w:val="24"/>
          <w:szCs w:val="24"/>
        </w:rPr>
      </w:pP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846"/>
        <w:gridCol w:w="913"/>
        <w:gridCol w:w="913"/>
        <w:gridCol w:w="913"/>
        <w:gridCol w:w="936"/>
        <w:gridCol w:w="992"/>
      </w:tblGrid>
      <w:tr w:rsidR="00EC2FDE" w:rsidRPr="00297F58" w:rsidTr="00EC2FDE">
        <w:trPr>
          <w:jc w:val="center"/>
        </w:trPr>
        <w:tc>
          <w:tcPr>
            <w:tcW w:w="3789" w:type="dxa"/>
            <w:vAlign w:val="center"/>
          </w:tcPr>
          <w:p w:rsidR="00EC2FDE" w:rsidRPr="00297F58" w:rsidRDefault="00EC2FDE" w:rsidP="005A772E">
            <w:pPr>
              <w:spacing w:after="0"/>
              <w:jc w:val="center"/>
              <w:rPr>
                <w:rFonts w:ascii="Times New Roman" w:hAnsi="Times New Roman" w:cs="Times New Roman"/>
                <w:sz w:val="24"/>
                <w:szCs w:val="24"/>
              </w:rPr>
            </w:pPr>
            <w:r w:rsidRPr="00297F58">
              <w:rPr>
                <w:rFonts w:ascii="Times New Roman" w:hAnsi="Times New Roman" w:cs="Times New Roman"/>
                <w:sz w:val="24"/>
                <w:szCs w:val="24"/>
              </w:rPr>
              <w:t>Показатели</w:t>
            </w:r>
          </w:p>
        </w:tc>
        <w:tc>
          <w:tcPr>
            <w:tcW w:w="846" w:type="dxa"/>
            <w:vAlign w:val="center"/>
          </w:tcPr>
          <w:p w:rsidR="00EC2FDE" w:rsidRPr="00297F58" w:rsidRDefault="00EC2FDE" w:rsidP="005A772E">
            <w:pPr>
              <w:spacing w:after="0"/>
              <w:jc w:val="center"/>
              <w:rPr>
                <w:rFonts w:ascii="Times New Roman" w:hAnsi="Times New Roman" w:cs="Times New Roman"/>
                <w:sz w:val="24"/>
                <w:szCs w:val="24"/>
              </w:rPr>
            </w:pPr>
            <w:r>
              <w:rPr>
                <w:rFonts w:ascii="Times New Roman" w:hAnsi="Times New Roman" w:cs="Times New Roman"/>
                <w:sz w:val="24"/>
                <w:szCs w:val="24"/>
              </w:rPr>
              <w:t>2025</w:t>
            </w:r>
            <w:r w:rsidRPr="00297F58">
              <w:rPr>
                <w:rFonts w:ascii="Times New Roman" w:hAnsi="Times New Roman" w:cs="Times New Roman"/>
                <w:sz w:val="24"/>
                <w:szCs w:val="24"/>
              </w:rPr>
              <w:t xml:space="preserve"> </w:t>
            </w:r>
          </w:p>
        </w:tc>
        <w:tc>
          <w:tcPr>
            <w:tcW w:w="913" w:type="dxa"/>
            <w:vAlign w:val="center"/>
          </w:tcPr>
          <w:p w:rsidR="00EC2FDE" w:rsidRPr="00297F58" w:rsidRDefault="00EC2FDE" w:rsidP="005A772E">
            <w:pPr>
              <w:spacing w:after="0"/>
              <w:jc w:val="center"/>
              <w:rPr>
                <w:rFonts w:ascii="Times New Roman" w:hAnsi="Times New Roman" w:cs="Times New Roman"/>
                <w:sz w:val="24"/>
                <w:szCs w:val="24"/>
              </w:rPr>
            </w:pPr>
            <w:r>
              <w:rPr>
                <w:rFonts w:ascii="Times New Roman" w:hAnsi="Times New Roman" w:cs="Times New Roman"/>
                <w:sz w:val="24"/>
                <w:szCs w:val="24"/>
              </w:rPr>
              <w:t>2026</w:t>
            </w:r>
          </w:p>
        </w:tc>
        <w:tc>
          <w:tcPr>
            <w:tcW w:w="913" w:type="dxa"/>
            <w:vAlign w:val="center"/>
          </w:tcPr>
          <w:p w:rsidR="00EC2FDE" w:rsidRPr="00297F58" w:rsidRDefault="00EC2FDE" w:rsidP="005A772E">
            <w:pPr>
              <w:spacing w:after="0"/>
              <w:jc w:val="center"/>
              <w:rPr>
                <w:rFonts w:ascii="Times New Roman" w:hAnsi="Times New Roman" w:cs="Times New Roman"/>
                <w:sz w:val="24"/>
                <w:szCs w:val="24"/>
              </w:rPr>
            </w:pPr>
            <w:r w:rsidRPr="00297F58">
              <w:rPr>
                <w:rFonts w:ascii="Times New Roman" w:hAnsi="Times New Roman" w:cs="Times New Roman"/>
                <w:sz w:val="24"/>
                <w:szCs w:val="24"/>
              </w:rPr>
              <w:t>20</w:t>
            </w:r>
            <w:r>
              <w:rPr>
                <w:rFonts w:ascii="Times New Roman" w:hAnsi="Times New Roman" w:cs="Times New Roman"/>
                <w:sz w:val="24"/>
                <w:szCs w:val="24"/>
              </w:rPr>
              <w:t>27</w:t>
            </w:r>
          </w:p>
        </w:tc>
        <w:tc>
          <w:tcPr>
            <w:tcW w:w="913" w:type="dxa"/>
            <w:vAlign w:val="center"/>
          </w:tcPr>
          <w:p w:rsidR="00EC2FDE" w:rsidRPr="00297F58" w:rsidRDefault="00EC2FDE" w:rsidP="005A772E">
            <w:pPr>
              <w:spacing w:after="0"/>
              <w:jc w:val="center"/>
              <w:rPr>
                <w:rFonts w:ascii="Times New Roman" w:hAnsi="Times New Roman" w:cs="Times New Roman"/>
                <w:sz w:val="24"/>
                <w:szCs w:val="24"/>
              </w:rPr>
            </w:pPr>
            <w:r>
              <w:rPr>
                <w:rFonts w:ascii="Times New Roman" w:hAnsi="Times New Roman" w:cs="Times New Roman"/>
                <w:sz w:val="24"/>
                <w:szCs w:val="24"/>
              </w:rPr>
              <w:t>2028</w:t>
            </w:r>
          </w:p>
        </w:tc>
        <w:tc>
          <w:tcPr>
            <w:tcW w:w="936" w:type="dxa"/>
            <w:vAlign w:val="center"/>
          </w:tcPr>
          <w:p w:rsidR="00EC2FDE" w:rsidRPr="00297F58" w:rsidRDefault="00EC2FDE" w:rsidP="005A772E">
            <w:pPr>
              <w:spacing w:after="0"/>
              <w:jc w:val="center"/>
              <w:rPr>
                <w:rFonts w:ascii="Times New Roman" w:hAnsi="Times New Roman" w:cs="Times New Roman"/>
                <w:sz w:val="24"/>
                <w:szCs w:val="24"/>
              </w:rPr>
            </w:pPr>
            <w:r>
              <w:rPr>
                <w:rFonts w:ascii="Times New Roman" w:hAnsi="Times New Roman" w:cs="Times New Roman"/>
                <w:sz w:val="24"/>
                <w:szCs w:val="24"/>
              </w:rPr>
              <w:t>2029</w:t>
            </w:r>
          </w:p>
        </w:tc>
        <w:tc>
          <w:tcPr>
            <w:tcW w:w="992" w:type="dxa"/>
            <w:vAlign w:val="center"/>
          </w:tcPr>
          <w:p w:rsidR="00EC2FDE" w:rsidRPr="00297F58" w:rsidRDefault="00EC2FDE" w:rsidP="005A772E">
            <w:pPr>
              <w:spacing w:after="0"/>
              <w:jc w:val="center"/>
              <w:rPr>
                <w:rFonts w:ascii="Times New Roman" w:hAnsi="Times New Roman" w:cs="Times New Roman"/>
                <w:sz w:val="24"/>
                <w:szCs w:val="24"/>
              </w:rPr>
            </w:pPr>
            <w:r>
              <w:rPr>
                <w:rFonts w:ascii="Times New Roman" w:hAnsi="Times New Roman" w:cs="Times New Roman"/>
                <w:sz w:val="24"/>
                <w:szCs w:val="24"/>
              </w:rPr>
              <w:t>2030</w:t>
            </w:r>
          </w:p>
        </w:tc>
      </w:tr>
      <w:tr w:rsidR="00EC2FDE" w:rsidRPr="00297F58" w:rsidTr="00EC2FDE">
        <w:trPr>
          <w:trHeight w:val="502"/>
          <w:jc w:val="center"/>
        </w:trPr>
        <w:tc>
          <w:tcPr>
            <w:tcW w:w="3789" w:type="dxa"/>
          </w:tcPr>
          <w:p w:rsidR="00EC2FDE" w:rsidRPr="00297F58" w:rsidRDefault="00EC2FDE" w:rsidP="005A772E">
            <w:pPr>
              <w:spacing w:after="0"/>
              <w:rPr>
                <w:rFonts w:ascii="Times New Roman" w:hAnsi="Times New Roman" w:cs="Times New Roman"/>
                <w:sz w:val="24"/>
                <w:szCs w:val="24"/>
              </w:rPr>
            </w:pPr>
            <w:r w:rsidRPr="00297F58">
              <w:rPr>
                <w:rFonts w:ascii="Times New Roman" w:hAnsi="Times New Roman" w:cs="Times New Roman"/>
                <w:sz w:val="24"/>
                <w:szCs w:val="24"/>
              </w:rPr>
              <w:t>Количество туристских прибытий, чел</w:t>
            </w:r>
          </w:p>
        </w:tc>
        <w:tc>
          <w:tcPr>
            <w:tcW w:w="846"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6000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8000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10000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10000</w:t>
            </w:r>
          </w:p>
        </w:tc>
        <w:tc>
          <w:tcPr>
            <w:tcW w:w="936"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10000</w:t>
            </w:r>
          </w:p>
        </w:tc>
        <w:tc>
          <w:tcPr>
            <w:tcW w:w="992"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12000</w:t>
            </w:r>
          </w:p>
        </w:tc>
      </w:tr>
      <w:tr w:rsidR="00EC2FDE" w:rsidRPr="00297F58" w:rsidTr="00EC2FDE">
        <w:trPr>
          <w:trHeight w:val="535"/>
          <w:jc w:val="center"/>
        </w:trPr>
        <w:tc>
          <w:tcPr>
            <w:tcW w:w="3789" w:type="dxa"/>
          </w:tcPr>
          <w:p w:rsidR="00EC2FDE" w:rsidRPr="00297F58" w:rsidRDefault="00EC2FDE" w:rsidP="005A772E">
            <w:pPr>
              <w:spacing w:after="0"/>
              <w:rPr>
                <w:rFonts w:ascii="Times New Roman" w:hAnsi="Times New Roman" w:cs="Times New Roman"/>
                <w:sz w:val="24"/>
                <w:szCs w:val="24"/>
              </w:rPr>
            </w:pPr>
            <w:r w:rsidRPr="00297F58">
              <w:rPr>
                <w:rFonts w:ascii="Times New Roman" w:hAnsi="Times New Roman" w:cs="Times New Roman"/>
                <w:sz w:val="24"/>
                <w:szCs w:val="24"/>
              </w:rPr>
              <w:t>Объем платных услуг, оказанных туристам, тыс. руб.</w:t>
            </w:r>
          </w:p>
        </w:tc>
        <w:tc>
          <w:tcPr>
            <w:tcW w:w="846"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31600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44880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59600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63100</w:t>
            </w:r>
          </w:p>
        </w:tc>
        <w:tc>
          <w:tcPr>
            <w:tcW w:w="936"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666700</w:t>
            </w:r>
          </w:p>
        </w:tc>
        <w:tc>
          <w:tcPr>
            <w:tcW w:w="992"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924000</w:t>
            </w:r>
          </w:p>
        </w:tc>
      </w:tr>
      <w:tr w:rsidR="00EC2FDE" w:rsidRPr="00297F58" w:rsidTr="00EC2FDE">
        <w:trPr>
          <w:jc w:val="center"/>
        </w:trPr>
        <w:tc>
          <w:tcPr>
            <w:tcW w:w="3789" w:type="dxa"/>
          </w:tcPr>
          <w:p w:rsidR="00EC2FDE" w:rsidRPr="00297F58" w:rsidRDefault="00EC2FDE" w:rsidP="005A772E">
            <w:pPr>
              <w:spacing w:after="0"/>
              <w:rPr>
                <w:rFonts w:ascii="Times New Roman" w:hAnsi="Times New Roman" w:cs="Times New Roman"/>
                <w:sz w:val="24"/>
                <w:szCs w:val="24"/>
              </w:rPr>
            </w:pPr>
            <w:r w:rsidRPr="00297F58">
              <w:rPr>
                <w:rFonts w:ascii="Times New Roman" w:hAnsi="Times New Roman" w:cs="Times New Roman"/>
                <w:sz w:val="24"/>
                <w:szCs w:val="24"/>
              </w:rPr>
              <w:t>Численность занятых в сфере туризма, чел.</w:t>
            </w:r>
          </w:p>
        </w:tc>
        <w:tc>
          <w:tcPr>
            <w:tcW w:w="846"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150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2000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250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250</w:t>
            </w:r>
          </w:p>
        </w:tc>
        <w:tc>
          <w:tcPr>
            <w:tcW w:w="936"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250</w:t>
            </w:r>
          </w:p>
        </w:tc>
        <w:tc>
          <w:tcPr>
            <w:tcW w:w="992"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260</w:t>
            </w:r>
          </w:p>
        </w:tc>
      </w:tr>
      <w:tr w:rsidR="00EC2FDE" w:rsidRPr="00297F58" w:rsidTr="00EC2FDE">
        <w:trPr>
          <w:jc w:val="center"/>
        </w:trPr>
        <w:tc>
          <w:tcPr>
            <w:tcW w:w="3789" w:type="dxa"/>
          </w:tcPr>
          <w:p w:rsidR="00EC2FDE" w:rsidRPr="00297F58" w:rsidRDefault="00EC2FDE" w:rsidP="005A772E">
            <w:pPr>
              <w:spacing w:after="0"/>
              <w:rPr>
                <w:rFonts w:ascii="Times New Roman" w:hAnsi="Times New Roman" w:cs="Times New Roman"/>
                <w:sz w:val="24"/>
                <w:szCs w:val="24"/>
              </w:rPr>
            </w:pPr>
            <w:r w:rsidRPr="00297F58">
              <w:rPr>
                <w:rFonts w:ascii="Times New Roman" w:hAnsi="Times New Roman" w:cs="Times New Roman"/>
                <w:sz w:val="24"/>
                <w:szCs w:val="24"/>
              </w:rPr>
              <w:t xml:space="preserve">Среднемесячная </w:t>
            </w:r>
          </w:p>
          <w:p w:rsidR="00EC2FDE" w:rsidRPr="00297F58" w:rsidRDefault="00EC2FDE" w:rsidP="005A772E">
            <w:pPr>
              <w:spacing w:after="0"/>
              <w:rPr>
                <w:rFonts w:ascii="Times New Roman" w:hAnsi="Times New Roman" w:cs="Times New Roman"/>
                <w:sz w:val="24"/>
                <w:szCs w:val="24"/>
              </w:rPr>
            </w:pPr>
            <w:r w:rsidRPr="00297F58">
              <w:rPr>
                <w:rFonts w:ascii="Times New Roman" w:hAnsi="Times New Roman" w:cs="Times New Roman"/>
                <w:sz w:val="24"/>
                <w:szCs w:val="24"/>
              </w:rPr>
              <w:t>зарплата, руб.</w:t>
            </w:r>
          </w:p>
        </w:tc>
        <w:tc>
          <w:tcPr>
            <w:tcW w:w="846"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15000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18000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21600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25900</w:t>
            </w:r>
          </w:p>
        </w:tc>
        <w:tc>
          <w:tcPr>
            <w:tcW w:w="936"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31000</w:t>
            </w:r>
          </w:p>
        </w:tc>
        <w:tc>
          <w:tcPr>
            <w:tcW w:w="992"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3300</w:t>
            </w:r>
          </w:p>
        </w:tc>
      </w:tr>
      <w:tr w:rsidR="00EC2FDE" w:rsidRPr="00297F58" w:rsidTr="00EC2FDE">
        <w:trPr>
          <w:jc w:val="center"/>
        </w:trPr>
        <w:tc>
          <w:tcPr>
            <w:tcW w:w="3789" w:type="dxa"/>
          </w:tcPr>
          <w:p w:rsidR="00EC2FDE" w:rsidRPr="00297F58" w:rsidRDefault="00EC2FDE" w:rsidP="005A772E">
            <w:pPr>
              <w:spacing w:after="0"/>
              <w:rPr>
                <w:rFonts w:ascii="Times New Roman" w:hAnsi="Times New Roman" w:cs="Times New Roman"/>
                <w:sz w:val="24"/>
                <w:szCs w:val="24"/>
              </w:rPr>
            </w:pPr>
            <w:r w:rsidRPr="00297F58">
              <w:rPr>
                <w:rFonts w:ascii="Times New Roman" w:hAnsi="Times New Roman" w:cs="Times New Roman"/>
                <w:sz w:val="24"/>
                <w:szCs w:val="24"/>
              </w:rPr>
              <w:t>Мест размещения, ед.</w:t>
            </w:r>
          </w:p>
        </w:tc>
        <w:tc>
          <w:tcPr>
            <w:tcW w:w="846"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150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200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250</w:t>
            </w:r>
          </w:p>
        </w:tc>
        <w:tc>
          <w:tcPr>
            <w:tcW w:w="913"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250</w:t>
            </w:r>
          </w:p>
        </w:tc>
        <w:tc>
          <w:tcPr>
            <w:tcW w:w="936"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250</w:t>
            </w:r>
          </w:p>
        </w:tc>
        <w:tc>
          <w:tcPr>
            <w:tcW w:w="992" w:type="dxa"/>
            <w:vAlign w:val="center"/>
          </w:tcPr>
          <w:p w:rsidR="00EC2FDE" w:rsidRPr="00297F58" w:rsidRDefault="00EC2FDE" w:rsidP="00F16517">
            <w:pPr>
              <w:spacing w:after="0"/>
              <w:jc w:val="center"/>
              <w:rPr>
                <w:rFonts w:ascii="Times New Roman" w:hAnsi="Times New Roman" w:cs="Times New Roman"/>
                <w:sz w:val="24"/>
                <w:szCs w:val="24"/>
              </w:rPr>
            </w:pPr>
            <w:r w:rsidRPr="00297F58">
              <w:rPr>
                <w:rFonts w:ascii="Times New Roman" w:hAnsi="Times New Roman" w:cs="Times New Roman"/>
                <w:sz w:val="24"/>
                <w:szCs w:val="24"/>
              </w:rPr>
              <w:t>250</w:t>
            </w:r>
          </w:p>
        </w:tc>
      </w:tr>
    </w:tbl>
    <w:p w:rsidR="005A772E" w:rsidRPr="00297F58" w:rsidRDefault="005A772E" w:rsidP="005A772E">
      <w:pPr>
        <w:spacing w:after="0"/>
        <w:ind w:firstLine="720"/>
        <w:rPr>
          <w:rFonts w:ascii="Times New Roman" w:hAnsi="Times New Roman" w:cs="Times New Roman"/>
          <w:sz w:val="24"/>
          <w:szCs w:val="24"/>
        </w:rPr>
      </w:pPr>
    </w:p>
    <w:p w:rsidR="005A772E" w:rsidRPr="00297F58" w:rsidRDefault="005A772E" w:rsidP="005A772E">
      <w:pPr>
        <w:spacing w:after="0"/>
        <w:jc w:val="right"/>
        <w:rPr>
          <w:rFonts w:ascii="Times New Roman" w:hAnsi="Times New Roman" w:cs="Times New Roman"/>
          <w:sz w:val="24"/>
          <w:szCs w:val="24"/>
        </w:rPr>
      </w:pPr>
    </w:p>
    <w:p w:rsidR="005A772E" w:rsidRPr="00297F58" w:rsidRDefault="005A772E" w:rsidP="005A772E">
      <w:pPr>
        <w:spacing w:after="0"/>
        <w:jc w:val="center"/>
        <w:rPr>
          <w:rFonts w:ascii="Times New Roman" w:hAnsi="Times New Roman" w:cs="Times New Roman"/>
          <w:b/>
          <w:sz w:val="24"/>
          <w:szCs w:val="24"/>
        </w:rPr>
      </w:pPr>
      <w:r w:rsidRPr="00297F58">
        <w:rPr>
          <w:rFonts w:ascii="Times New Roman" w:hAnsi="Times New Roman" w:cs="Times New Roman"/>
          <w:b/>
          <w:sz w:val="24"/>
          <w:szCs w:val="24"/>
        </w:rPr>
        <w:t>Виды рисков при создании ЗЭБ ТРТ и меры по их предупреждению и снижению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969"/>
        <w:gridCol w:w="4351"/>
      </w:tblGrid>
      <w:tr w:rsidR="005A772E" w:rsidRPr="00297F58" w:rsidTr="005A772E">
        <w:trPr>
          <w:trHeight w:val="500"/>
          <w:tblHeader/>
        </w:trPr>
        <w:tc>
          <w:tcPr>
            <w:tcW w:w="1176" w:type="pct"/>
            <w:vAlign w:val="center"/>
          </w:tcPr>
          <w:p w:rsidR="005A772E" w:rsidRPr="00297F58" w:rsidRDefault="005A772E" w:rsidP="005A772E">
            <w:pPr>
              <w:spacing w:after="0"/>
              <w:jc w:val="center"/>
              <w:rPr>
                <w:rFonts w:ascii="Times New Roman" w:hAnsi="Times New Roman" w:cs="Times New Roman"/>
                <w:b/>
                <w:sz w:val="24"/>
                <w:szCs w:val="24"/>
              </w:rPr>
            </w:pPr>
            <w:r w:rsidRPr="00297F58">
              <w:rPr>
                <w:rFonts w:ascii="Times New Roman" w:hAnsi="Times New Roman" w:cs="Times New Roman"/>
                <w:b/>
                <w:sz w:val="24"/>
                <w:szCs w:val="24"/>
              </w:rPr>
              <w:t>Виды рисков</w:t>
            </w:r>
          </w:p>
        </w:tc>
        <w:tc>
          <w:tcPr>
            <w:tcW w:w="1551" w:type="pct"/>
            <w:vAlign w:val="center"/>
          </w:tcPr>
          <w:p w:rsidR="005A772E" w:rsidRPr="00297F58" w:rsidRDefault="005A772E" w:rsidP="005A772E">
            <w:pPr>
              <w:spacing w:after="0"/>
              <w:rPr>
                <w:rFonts w:ascii="Times New Roman" w:hAnsi="Times New Roman" w:cs="Times New Roman"/>
                <w:b/>
                <w:sz w:val="24"/>
                <w:szCs w:val="24"/>
              </w:rPr>
            </w:pPr>
            <w:r w:rsidRPr="00297F58">
              <w:rPr>
                <w:rFonts w:ascii="Times New Roman" w:hAnsi="Times New Roman" w:cs="Times New Roman"/>
                <w:b/>
                <w:sz w:val="24"/>
                <w:szCs w:val="24"/>
              </w:rPr>
              <w:t>Характер рисков</w:t>
            </w:r>
          </w:p>
        </w:tc>
        <w:tc>
          <w:tcPr>
            <w:tcW w:w="2274" w:type="pct"/>
            <w:vAlign w:val="center"/>
          </w:tcPr>
          <w:p w:rsidR="005A772E" w:rsidRPr="00297F58" w:rsidRDefault="005A772E" w:rsidP="005A772E">
            <w:pPr>
              <w:spacing w:after="0"/>
              <w:jc w:val="center"/>
              <w:rPr>
                <w:rFonts w:ascii="Times New Roman" w:hAnsi="Times New Roman" w:cs="Times New Roman"/>
                <w:b/>
                <w:sz w:val="24"/>
                <w:szCs w:val="24"/>
              </w:rPr>
            </w:pPr>
            <w:r w:rsidRPr="00297F58">
              <w:rPr>
                <w:rFonts w:ascii="Times New Roman" w:hAnsi="Times New Roman" w:cs="Times New Roman"/>
                <w:b/>
                <w:sz w:val="24"/>
                <w:szCs w:val="24"/>
              </w:rPr>
              <w:t>Меры по снижению, предупреждению</w:t>
            </w:r>
          </w:p>
        </w:tc>
      </w:tr>
      <w:tr w:rsidR="005A772E" w:rsidRPr="00297F58" w:rsidTr="005A772E">
        <w:trPr>
          <w:tblHeader/>
        </w:trPr>
        <w:tc>
          <w:tcPr>
            <w:tcW w:w="1176" w:type="pct"/>
          </w:tcPr>
          <w:p w:rsidR="005A772E" w:rsidRPr="00297F58" w:rsidRDefault="005A772E" w:rsidP="005A772E">
            <w:pPr>
              <w:spacing w:after="0"/>
              <w:jc w:val="center"/>
              <w:rPr>
                <w:rFonts w:ascii="Times New Roman" w:hAnsi="Times New Roman" w:cs="Times New Roman"/>
                <w:sz w:val="24"/>
                <w:szCs w:val="24"/>
              </w:rPr>
            </w:pPr>
            <w:r w:rsidRPr="00297F58">
              <w:rPr>
                <w:rFonts w:ascii="Times New Roman" w:hAnsi="Times New Roman" w:cs="Times New Roman"/>
                <w:sz w:val="24"/>
                <w:szCs w:val="24"/>
              </w:rPr>
              <w:t>1</w:t>
            </w:r>
          </w:p>
        </w:tc>
        <w:tc>
          <w:tcPr>
            <w:tcW w:w="1551" w:type="pct"/>
            <w:vAlign w:val="center"/>
          </w:tcPr>
          <w:p w:rsidR="005A772E" w:rsidRPr="00297F58" w:rsidRDefault="005A772E" w:rsidP="005A772E">
            <w:pPr>
              <w:spacing w:after="0"/>
              <w:jc w:val="center"/>
              <w:rPr>
                <w:rFonts w:ascii="Times New Roman" w:hAnsi="Times New Roman" w:cs="Times New Roman"/>
                <w:sz w:val="24"/>
                <w:szCs w:val="24"/>
              </w:rPr>
            </w:pPr>
            <w:r w:rsidRPr="00297F58">
              <w:rPr>
                <w:rFonts w:ascii="Times New Roman" w:hAnsi="Times New Roman" w:cs="Times New Roman"/>
                <w:sz w:val="24"/>
                <w:szCs w:val="24"/>
              </w:rPr>
              <w:t>2</w:t>
            </w:r>
          </w:p>
        </w:tc>
        <w:tc>
          <w:tcPr>
            <w:tcW w:w="2274" w:type="pct"/>
          </w:tcPr>
          <w:p w:rsidR="005A772E" w:rsidRPr="00297F58" w:rsidRDefault="005A772E" w:rsidP="005A772E">
            <w:pPr>
              <w:spacing w:after="0"/>
              <w:jc w:val="center"/>
              <w:rPr>
                <w:rFonts w:ascii="Times New Roman" w:hAnsi="Times New Roman" w:cs="Times New Roman"/>
                <w:sz w:val="24"/>
                <w:szCs w:val="24"/>
              </w:rPr>
            </w:pPr>
            <w:r w:rsidRPr="00297F58">
              <w:rPr>
                <w:rFonts w:ascii="Times New Roman" w:hAnsi="Times New Roman" w:cs="Times New Roman"/>
                <w:sz w:val="24"/>
                <w:szCs w:val="24"/>
              </w:rPr>
              <w:t>3</w:t>
            </w:r>
          </w:p>
        </w:tc>
      </w:tr>
      <w:tr w:rsidR="005A772E" w:rsidRPr="00297F58" w:rsidTr="005A772E">
        <w:tc>
          <w:tcPr>
            <w:tcW w:w="1176" w:type="pct"/>
            <w:vMerge w:val="restar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Организационные</w:t>
            </w:r>
          </w:p>
        </w:tc>
        <w:tc>
          <w:tcPr>
            <w:tcW w:w="1551" w:type="pc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Отсутствие резидентов по профилю зоны</w:t>
            </w:r>
          </w:p>
        </w:tc>
        <w:tc>
          <w:tcPr>
            <w:tcW w:w="2274" w:type="pct"/>
          </w:tcPr>
          <w:p w:rsidR="005A772E" w:rsidRPr="00297F58" w:rsidRDefault="005A772E" w:rsidP="00A72FFE">
            <w:pPr>
              <w:numPr>
                <w:ilvl w:val="0"/>
                <w:numId w:val="2"/>
              </w:numPr>
              <w:tabs>
                <w:tab w:val="left" w:pos="252"/>
              </w:tabs>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 xml:space="preserve"> Активная интернационализация региона (агрессивный международный маркетинг, установление контактов и построение альянсов, участие в разделении труда, развитие инфраструктуры для обмена информацией и знаниями и т.п.)</w:t>
            </w:r>
          </w:p>
        </w:tc>
      </w:tr>
      <w:tr w:rsidR="005A772E" w:rsidRPr="00297F58" w:rsidTr="005A772E">
        <w:tc>
          <w:tcPr>
            <w:tcW w:w="1176" w:type="pct"/>
            <w:vMerge/>
          </w:tcPr>
          <w:p w:rsidR="005A772E" w:rsidRPr="00297F58" w:rsidRDefault="005A772E" w:rsidP="005A772E">
            <w:pPr>
              <w:spacing w:after="0"/>
              <w:rPr>
                <w:rFonts w:ascii="Times New Roman" w:hAnsi="Times New Roman" w:cs="Times New Roman"/>
                <w:sz w:val="24"/>
                <w:szCs w:val="24"/>
              </w:rPr>
            </w:pPr>
          </w:p>
        </w:tc>
        <w:tc>
          <w:tcPr>
            <w:tcW w:w="1551" w:type="pc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Отставание от графиков прибытия туристов</w:t>
            </w:r>
          </w:p>
        </w:tc>
        <w:tc>
          <w:tcPr>
            <w:tcW w:w="2274" w:type="pct"/>
          </w:tcPr>
          <w:p w:rsidR="005A772E" w:rsidRPr="00297F58" w:rsidRDefault="005A772E" w:rsidP="00A72FFE">
            <w:pPr>
              <w:numPr>
                <w:ilvl w:val="0"/>
                <w:numId w:val="2"/>
              </w:numPr>
              <w:tabs>
                <w:tab w:val="left" w:pos="252"/>
              </w:tabs>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 xml:space="preserve">Повышение привлекательности территории для туристов, улучшение экологии, безопасности, повышение качества оказываемых услуг. </w:t>
            </w:r>
          </w:p>
          <w:p w:rsidR="005A772E" w:rsidRPr="00297F58" w:rsidRDefault="005A772E" w:rsidP="00A72FFE">
            <w:pPr>
              <w:numPr>
                <w:ilvl w:val="0"/>
                <w:numId w:val="2"/>
              </w:numPr>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Привлечение высококвалифицированных специалистов, улучшение условий для жизни.</w:t>
            </w:r>
          </w:p>
        </w:tc>
      </w:tr>
      <w:tr w:rsidR="005A772E" w:rsidRPr="00297F58" w:rsidTr="005A772E">
        <w:trPr>
          <w:trHeight w:val="866"/>
        </w:trPr>
        <w:tc>
          <w:tcPr>
            <w:tcW w:w="1176" w:type="pct"/>
            <w:vMerge/>
          </w:tcPr>
          <w:p w:rsidR="005A772E" w:rsidRPr="00297F58" w:rsidRDefault="005A772E" w:rsidP="005A772E">
            <w:pPr>
              <w:spacing w:after="0"/>
              <w:rPr>
                <w:rFonts w:ascii="Times New Roman" w:hAnsi="Times New Roman" w:cs="Times New Roman"/>
                <w:sz w:val="24"/>
                <w:szCs w:val="24"/>
              </w:rPr>
            </w:pPr>
          </w:p>
        </w:tc>
        <w:tc>
          <w:tcPr>
            <w:tcW w:w="1551" w:type="pc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Увеличение сроков окупаемости</w:t>
            </w:r>
          </w:p>
        </w:tc>
        <w:tc>
          <w:tcPr>
            <w:tcW w:w="2274" w:type="pct"/>
          </w:tcPr>
          <w:p w:rsidR="005A772E" w:rsidRPr="00297F58" w:rsidRDefault="005A772E" w:rsidP="00A72FFE">
            <w:pPr>
              <w:numPr>
                <w:ilvl w:val="0"/>
                <w:numId w:val="2"/>
              </w:numPr>
              <w:tabs>
                <w:tab w:val="left" w:pos="252"/>
              </w:tabs>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Поэтапное строительство средств размещения, объектов питания и развлечения с учетом фактического количества туристических прибытий.</w:t>
            </w:r>
          </w:p>
        </w:tc>
      </w:tr>
      <w:tr w:rsidR="005A772E" w:rsidRPr="00297F58" w:rsidTr="005A772E">
        <w:tc>
          <w:tcPr>
            <w:tcW w:w="1176" w:type="pct"/>
            <w:vMerge w:val="restar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Экономические</w:t>
            </w:r>
          </w:p>
        </w:tc>
        <w:tc>
          <w:tcPr>
            <w:tcW w:w="1551" w:type="pc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Превышение проектной стоимости создания транспортной, коммунальной и социальной инфраструктуры</w:t>
            </w:r>
          </w:p>
        </w:tc>
        <w:tc>
          <w:tcPr>
            <w:tcW w:w="2274" w:type="pct"/>
          </w:tcPr>
          <w:p w:rsidR="005A772E" w:rsidRPr="00297F58" w:rsidRDefault="005A772E" w:rsidP="00A72FFE">
            <w:pPr>
              <w:numPr>
                <w:ilvl w:val="0"/>
                <w:numId w:val="2"/>
              </w:numPr>
              <w:tabs>
                <w:tab w:val="left" w:pos="252"/>
              </w:tabs>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Привлечение внебюджетных источников для строительства  объектов транспортной и коммунальной инфраструктуры.</w:t>
            </w:r>
          </w:p>
          <w:p w:rsidR="005A772E" w:rsidRPr="00297F58" w:rsidRDefault="005A772E" w:rsidP="00A72FFE">
            <w:pPr>
              <w:numPr>
                <w:ilvl w:val="0"/>
                <w:numId w:val="2"/>
              </w:numPr>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 xml:space="preserve">Размещение заказов на выполнение работ по проектированию и строительству объектов инфраструктуры ТР ОЭЗ на конкурсной основе с целью снижения бюджетных расходов. </w:t>
            </w:r>
          </w:p>
        </w:tc>
      </w:tr>
      <w:tr w:rsidR="005A772E" w:rsidRPr="00297F58" w:rsidTr="005A772E">
        <w:tc>
          <w:tcPr>
            <w:tcW w:w="1176" w:type="pct"/>
            <w:vMerge/>
          </w:tcPr>
          <w:p w:rsidR="005A772E" w:rsidRPr="00297F58" w:rsidRDefault="005A772E" w:rsidP="005A772E">
            <w:pPr>
              <w:spacing w:after="0"/>
              <w:rPr>
                <w:rFonts w:ascii="Times New Roman" w:hAnsi="Times New Roman" w:cs="Times New Roman"/>
                <w:sz w:val="24"/>
                <w:szCs w:val="24"/>
              </w:rPr>
            </w:pPr>
          </w:p>
        </w:tc>
        <w:tc>
          <w:tcPr>
            <w:tcW w:w="1551" w:type="pc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Устойчивость экономического положения Республики Бурятии и муниципального образования</w:t>
            </w:r>
          </w:p>
        </w:tc>
        <w:tc>
          <w:tcPr>
            <w:tcW w:w="2274" w:type="pct"/>
          </w:tcPr>
          <w:p w:rsidR="005A772E" w:rsidRPr="00297F58" w:rsidRDefault="005A772E" w:rsidP="00A72FFE">
            <w:pPr>
              <w:numPr>
                <w:ilvl w:val="0"/>
                <w:numId w:val="2"/>
              </w:numPr>
              <w:tabs>
                <w:tab w:val="left" w:pos="252"/>
              </w:tabs>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Разработка и реализация стратегий и программ, анализ эффективности их выполнения и корректировка управленческих решений.</w:t>
            </w:r>
          </w:p>
          <w:p w:rsidR="005A772E" w:rsidRPr="00297F58" w:rsidRDefault="005A772E" w:rsidP="00A72FFE">
            <w:pPr>
              <w:numPr>
                <w:ilvl w:val="0"/>
                <w:numId w:val="2"/>
              </w:numPr>
              <w:tabs>
                <w:tab w:val="left" w:pos="252"/>
              </w:tabs>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Устойчивость экономики г.Гусиноозерск будет обеспечиваться за счет диверсификации структуры экономики, в том числе развития туризма.</w:t>
            </w:r>
          </w:p>
        </w:tc>
      </w:tr>
      <w:tr w:rsidR="005A772E" w:rsidRPr="00297F58" w:rsidTr="005A772E">
        <w:tc>
          <w:tcPr>
            <w:tcW w:w="1176" w:type="pct"/>
            <w:vMerge/>
          </w:tcPr>
          <w:p w:rsidR="005A772E" w:rsidRPr="00297F58" w:rsidRDefault="005A772E" w:rsidP="005A772E">
            <w:pPr>
              <w:spacing w:after="0"/>
              <w:rPr>
                <w:rFonts w:ascii="Times New Roman" w:hAnsi="Times New Roman" w:cs="Times New Roman"/>
                <w:sz w:val="24"/>
                <w:szCs w:val="24"/>
              </w:rPr>
            </w:pPr>
          </w:p>
        </w:tc>
        <w:tc>
          <w:tcPr>
            <w:tcW w:w="1551" w:type="pc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Ухудшение инвестиционного климата</w:t>
            </w:r>
          </w:p>
        </w:tc>
        <w:tc>
          <w:tcPr>
            <w:tcW w:w="2274" w:type="pct"/>
          </w:tcPr>
          <w:p w:rsidR="005A772E" w:rsidRPr="00297F58" w:rsidRDefault="005A772E" w:rsidP="00A72FFE">
            <w:pPr>
              <w:numPr>
                <w:ilvl w:val="0"/>
                <w:numId w:val="2"/>
              </w:numPr>
              <w:tabs>
                <w:tab w:val="left" w:pos="252"/>
              </w:tabs>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Обеспечение компаний–резидентов доступом к капиталу, привлечение в регион финансовых инвесторов (фондов прямых инвестиций, венчурных фондов).</w:t>
            </w:r>
          </w:p>
        </w:tc>
      </w:tr>
      <w:tr w:rsidR="005A772E" w:rsidRPr="00297F58" w:rsidTr="005A772E">
        <w:tc>
          <w:tcPr>
            <w:tcW w:w="1176" w:type="pct"/>
            <w:vMerge w:val="restar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Финансовые</w:t>
            </w:r>
          </w:p>
        </w:tc>
        <w:tc>
          <w:tcPr>
            <w:tcW w:w="1551" w:type="pc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 xml:space="preserve">Повышение цен сверх заложенных в сметах на строительство объектов и приобретение оборудования </w:t>
            </w:r>
          </w:p>
        </w:tc>
        <w:tc>
          <w:tcPr>
            <w:tcW w:w="2274" w:type="pct"/>
          </w:tcPr>
          <w:p w:rsidR="005A772E" w:rsidRPr="00297F58" w:rsidRDefault="005A772E" w:rsidP="00A72FFE">
            <w:pPr>
              <w:numPr>
                <w:ilvl w:val="0"/>
                <w:numId w:val="2"/>
              </w:numPr>
              <w:tabs>
                <w:tab w:val="left" w:pos="252"/>
              </w:tabs>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Проведение конкурсов на строительство объектов «под ключ» независимо от сроков строительства</w:t>
            </w:r>
          </w:p>
        </w:tc>
      </w:tr>
      <w:tr w:rsidR="005A772E" w:rsidRPr="00297F58" w:rsidTr="005A772E">
        <w:tc>
          <w:tcPr>
            <w:tcW w:w="1176" w:type="pct"/>
            <w:vMerge/>
            <w:vAlign w:val="center"/>
          </w:tcPr>
          <w:p w:rsidR="005A772E" w:rsidRPr="00297F58" w:rsidRDefault="005A772E" w:rsidP="005A772E">
            <w:pPr>
              <w:spacing w:after="0"/>
              <w:rPr>
                <w:rFonts w:ascii="Times New Roman" w:hAnsi="Times New Roman" w:cs="Times New Roman"/>
                <w:sz w:val="24"/>
                <w:szCs w:val="24"/>
              </w:rPr>
            </w:pPr>
          </w:p>
        </w:tc>
        <w:tc>
          <w:tcPr>
            <w:tcW w:w="1551" w:type="pc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Ухудшение налогового законодательства</w:t>
            </w:r>
          </w:p>
        </w:tc>
        <w:tc>
          <w:tcPr>
            <w:tcW w:w="2274" w:type="pct"/>
          </w:tcPr>
          <w:p w:rsidR="005A772E" w:rsidRPr="00297F58" w:rsidRDefault="005A772E" w:rsidP="00A72FFE">
            <w:pPr>
              <w:numPr>
                <w:ilvl w:val="0"/>
                <w:numId w:val="2"/>
              </w:numPr>
              <w:tabs>
                <w:tab w:val="left" w:pos="252"/>
              </w:tabs>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 xml:space="preserve">Частичное страхование рисков </w:t>
            </w:r>
          </w:p>
        </w:tc>
      </w:tr>
      <w:tr w:rsidR="005A772E" w:rsidRPr="00297F58" w:rsidTr="005A772E">
        <w:tc>
          <w:tcPr>
            <w:tcW w:w="1176" w:type="pct"/>
            <w:vMerge/>
            <w:vAlign w:val="center"/>
          </w:tcPr>
          <w:p w:rsidR="005A772E" w:rsidRPr="00297F58" w:rsidRDefault="005A772E" w:rsidP="005A772E">
            <w:pPr>
              <w:spacing w:after="0"/>
              <w:rPr>
                <w:rFonts w:ascii="Times New Roman" w:hAnsi="Times New Roman" w:cs="Times New Roman"/>
                <w:sz w:val="24"/>
                <w:szCs w:val="24"/>
              </w:rPr>
            </w:pPr>
          </w:p>
        </w:tc>
        <w:tc>
          <w:tcPr>
            <w:tcW w:w="1551" w:type="pc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Невыполнение обязательств по финансированию инфраструктуры</w:t>
            </w:r>
          </w:p>
        </w:tc>
        <w:tc>
          <w:tcPr>
            <w:tcW w:w="2274" w:type="pct"/>
          </w:tcPr>
          <w:p w:rsidR="005A772E" w:rsidRPr="00297F58" w:rsidRDefault="005A772E" w:rsidP="00A72FFE">
            <w:pPr>
              <w:numPr>
                <w:ilvl w:val="0"/>
                <w:numId w:val="2"/>
              </w:numPr>
              <w:tabs>
                <w:tab w:val="left" w:pos="252"/>
              </w:tabs>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Подписание соглашений с Правительством Республики Бурятии, Администрацией Селенгинского района, резидентами зоны.</w:t>
            </w:r>
          </w:p>
        </w:tc>
      </w:tr>
      <w:tr w:rsidR="005A772E" w:rsidRPr="00297F58" w:rsidTr="005A772E">
        <w:tc>
          <w:tcPr>
            <w:tcW w:w="1176" w:type="pct"/>
            <w:vMerge w:val="restar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Природные и</w:t>
            </w:r>
          </w:p>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техногенные</w:t>
            </w:r>
          </w:p>
        </w:tc>
        <w:tc>
          <w:tcPr>
            <w:tcW w:w="1551" w:type="pc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Землетрясения</w:t>
            </w:r>
          </w:p>
        </w:tc>
        <w:tc>
          <w:tcPr>
            <w:tcW w:w="2274" w:type="pct"/>
          </w:tcPr>
          <w:p w:rsidR="005A772E" w:rsidRPr="00297F58" w:rsidRDefault="005A772E" w:rsidP="00A72FFE">
            <w:pPr>
              <w:numPr>
                <w:ilvl w:val="0"/>
                <w:numId w:val="2"/>
              </w:numPr>
              <w:tabs>
                <w:tab w:val="left" w:pos="252"/>
              </w:tabs>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Учет сейсмичности территории 7–9 баллов</w:t>
            </w:r>
          </w:p>
        </w:tc>
      </w:tr>
      <w:tr w:rsidR="005A772E" w:rsidRPr="00297F58" w:rsidTr="005A772E">
        <w:tc>
          <w:tcPr>
            <w:tcW w:w="1176" w:type="pct"/>
            <w:vMerge/>
            <w:vAlign w:val="center"/>
          </w:tcPr>
          <w:p w:rsidR="005A772E" w:rsidRPr="00297F58" w:rsidRDefault="005A772E" w:rsidP="005A772E">
            <w:pPr>
              <w:spacing w:after="0"/>
              <w:rPr>
                <w:rFonts w:ascii="Times New Roman" w:hAnsi="Times New Roman" w:cs="Times New Roman"/>
                <w:sz w:val="24"/>
                <w:szCs w:val="24"/>
              </w:rPr>
            </w:pPr>
          </w:p>
        </w:tc>
        <w:tc>
          <w:tcPr>
            <w:tcW w:w="1551" w:type="pct"/>
            <w:vMerge w:val="restar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Аварии, пожары, взрывы, выбросы вредных химических веществ</w:t>
            </w:r>
          </w:p>
        </w:tc>
        <w:tc>
          <w:tcPr>
            <w:tcW w:w="2274" w:type="pct"/>
          </w:tcPr>
          <w:p w:rsidR="005A772E" w:rsidRPr="00297F58" w:rsidRDefault="005A772E" w:rsidP="00A72FFE">
            <w:pPr>
              <w:numPr>
                <w:ilvl w:val="0"/>
                <w:numId w:val="2"/>
              </w:numPr>
              <w:tabs>
                <w:tab w:val="left" w:pos="252"/>
              </w:tabs>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Проведение профилактических мероприятий</w:t>
            </w:r>
          </w:p>
        </w:tc>
      </w:tr>
      <w:tr w:rsidR="005A772E" w:rsidRPr="00297F58" w:rsidTr="005A772E">
        <w:tc>
          <w:tcPr>
            <w:tcW w:w="1176" w:type="pct"/>
            <w:vMerge/>
            <w:vAlign w:val="center"/>
          </w:tcPr>
          <w:p w:rsidR="005A772E" w:rsidRPr="00297F58" w:rsidRDefault="005A772E" w:rsidP="005A772E">
            <w:pPr>
              <w:spacing w:after="0"/>
              <w:rPr>
                <w:rFonts w:ascii="Times New Roman" w:hAnsi="Times New Roman" w:cs="Times New Roman"/>
                <w:sz w:val="24"/>
                <w:szCs w:val="24"/>
              </w:rPr>
            </w:pPr>
          </w:p>
        </w:tc>
        <w:tc>
          <w:tcPr>
            <w:tcW w:w="1551" w:type="pct"/>
            <w:vMerge/>
            <w:vAlign w:val="center"/>
          </w:tcPr>
          <w:p w:rsidR="005A772E" w:rsidRPr="00297F58" w:rsidRDefault="005A772E" w:rsidP="005A772E">
            <w:pPr>
              <w:spacing w:after="0"/>
              <w:rPr>
                <w:rFonts w:ascii="Times New Roman" w:hAnsi="Times New Roman" w:cs="Times New Roman"/>
                <w:sz w:val="24"/>
                <w:szCs w:val="24"/>
              </w:rPr>
            </w:pPr>
          </w:p>
        </w:tc>
        <w:tc>
          <w:tcPr>
            <w:tcW w:w="2274" w:type="pct"/>
          </w:tcPr>
          <w:p w:rsidR="005A772E" w:rsidRPr="00297F58" w:rsidRDefault="005A772E" w:rsidP="00A72FFE">
            <w:pPr>
              <w:numPr>
                <w:ilvl w:val="0"/>
                <w:numId w:val="2"/>
              </w:numPr>
              <w:tabs>
                <w:tab w:val="left" w:pos="252"/>
              </w:tabs>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Создание специальных подразделений</w:t>
            </w:r>
          </w:p>
        </w:tc>
      </w:tr>
      <w:tr w:rsidR="005A772E" w:rsidRPr="00297F58" w:rsidTr="005A772E">
        <w:tc>
          <w:tcPr>
            <w:tcW w:w="1176" w:type="pct"/>
            <w:vMerge/>
            <w:vAlign w:val="center"/>
          </w:tcPr>
          <w:p w:rsidR="005A772E" w:rsidRPr="00297F58" w:rsidRDefault="005A772E" w:rsidP="005A772E">
            <w:pPr>
              <w:spacing w:after="0"/>
              <w:rPr>
                <w:rFonts w:ascii="Times New Roman" w:hAnsi="Times New Roman" w:cs="Times New Roman"/>
                <w:sz w:val="24"/>
                <w:szCs w:val="24"/>
              </w:rPr>
            </w:pPr>
          </w:p>
        </w:tc>
        <w:tc>
          <w:tcPr>
            <w:tcW w:w="1551" w:type="pct"/>
            <w:vMerge/>
            <w:vAlign w:val="center"/>
          </w:tcPr>
          <w:p w:rsidR="005A772E" w:rsidRPr="00297F58" w:rsidRDefault="005A772E" w:rsidP="005A772E">
            <w:pPr>
              <w:spacing w:after="0"/>
              <w:rPr>
                <w:rFonts w:ascii="Times New Roman" w:hAnsi="Times New Roman" w:cs="Times New Roman"/>
                <w:sz w:val="24"/>
                <w:szCs w:val="24"/>
              </w:rPr>
            </w:pPr>
          </w:p>
        </w:tc>
        <w:tc>
          <w:tcPr>
            <w:tcW w:w="2274" w:type="pct"/>
          </w:tcPr>
          <w:p w:rsidR="005A772E" w:rsidRPr="00297F58" w:rsidRDefault="005A772E" w:rsidP="00A72FFE">
            <w:pPr>
              <w:numPr>
                <w:ilvl w:val="0"/>
                <w:numId w:val="3"/>
              </w:numPr>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Внедрение автоматических средств защиты, оповещения</w:t>
            </w:r>
          </w:p>
        </w:tc>
      </w:tr>
      <w:tr w:rsidR="005A772E" w:rsidRPr="00297F58" w:rsidTr="005A772E">
        <w:tc>
          <w:tcPr>
            <w:tcW w:w="1176" w:type="pct"/>
            <w:vMerge w:val="restar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Экологические</w:t>
            </w:r>
          </w:p>
        </w:tc>
        <w:tc>
          <w:tcPr>
            <w:tcW w:w="1551" w:type="pc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Снижение численности животных и растений в результате антропогенного воздействия</w:t>
            </w:r>
          </w:p>
        </w:tc>
        <w:tc>
          <w:tcPr>
            <w:tcW w:w="2274" w:type="pct"/>
          </w:tcPr>
          <w:p w:rsidR="005A772E" w:rsidRPr="00297F58" w:rsidRDefault="005A772E" w:rsidP="00A72FFE">
            <w:pPr>
              <w:numPr>
                <w:ilvl w:val="0"/>
                <w:numId w:val="3"/>
              </w:numPr>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 xml:space="preserve">Мониторинг основных индикаторных видов животных и растений, на основе которых будут реализованы соответствующие мероприятия по их охране и регулированию антропогенного воздействия. </w:t>
            </w:r>
          </w:p>
        </w:tc>
      </w:tr>
      <w:tr w:rsidR="005A772E" w:rsidRPr="00297F58" w:rsidTr="005A772E">
        <w:tc>
          <w:tcPr>
            <w:tcW w:w="1176" w:type="pct"/>
            <w:vMerge/>
          </w:tcPr>
          <w:p w:rsidR="005A772E" w:rsidRPr="00297F58" w:rsidRDefault="005A772E" w:rsidP="005A772E">
            <w:pPr>
              <w:spacing w:after="0"/>
              <w:rPr>
                <w:rFonts w:ascii="Times New Roman" w:hAnsi="Times New Roman" w:cs="Times New Roman"/>
                <w:sz w:val="24"/>
                <w:szCs w:val="24"/>
              </w:rPr>
            </w:pPr>
          </w:p>
        </w:tc>
        <w:tc>
          <w:tcPr>
            <w:tcW w:w="1551" w:type="pc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Ухудшение ландшафтов</w:t>
            </w:r>
          </w:p>
        </w:tc>
        <w:tc>
          <w:tcPr>
            <w:tcW w:w="2274" w:type="pct"/>
          </w:tcPr>
          <w:p w:rsidR="005A772E" w:rsidRPr="00297F58" w:rsidRDefault="005A772E" w:rsidP="00A72FFE">
            <w:pPr>
              <w:numPr>
                <w:ilvl w:val="0"/>
                <w:numId w:val="3"/>
              </w:numPr>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 xml:space="preserve">Ландшафтные исследования территории с целью определения уязвимости и уникальности типов ландшафтов. </w:t>
            </w:r>
          </w:p>
          <w:p w:rsidR="005A772E" w:rsidRPr="00297F58" w:rsidRDefault="005A772E" w:rsidP="00A72FFE">
            <w:pPr>
              <w:numPr>
                <w:ilvl w:val="0"/>
                <w:numId w:val="3"/>
              </w:numPr>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 xml:space="preserve">Планировка территории под застройку с максимальным учетом сохранения данных ландшафтов. </w:t>
            </w:r>
          </w:p>
          <w:p w:rsidR="005A772E" w:rsidRPr="00297F58" w:rsidRDefault="005A772E" w:rsidP="00A72FFE">
            <w:pPr>
              <w:numPr>
                <w:ilvl w:val="0"/>
                <w:numId w:val="3"/>
              </w:numPr>
              <w:spacing w:after="0" w:line="240" w:lineRule="auto"/>
              <w:jc w:val="both"/>
              <w:rPr>
                <w:rFonts w:ascii="Times New Roman" w:hAnsi="Times New Roman" w:cs="Times New Roman"/>
                <w:sz w:val="24"/>
                <w:szCs w:val="24"/>
              </w:rPr>
            </w:pPr>
            <w:r w:rsidRPr="00297F58">
              <w:rPr>
                <w:rFonts w:ascii="Times New Roman" w:hAnsi="Times New Roman" w:cs="Times New Roman"/>
                <w:sz w:val="24"/>
                <w:szCs w:val="24"/>
              </w:rPr>
              <w:t>Разработка программы мониторинга состояния ландшафтов и их сохранения.</w:t>
            </w:r>
          </w:p>
        </w:tc>
      </w:tr>
      <w:tr w:rsidR="005A772E" w:rsidRPr="00297F58" w:rsidTr="005A772E">
        <w:tc>
          <w:tcPr>
            <w:tcW w:w="1176" w:type="pct"/>
            <w:vMerge/>
          </w:tcPr>
          <w:p w:rsidR="005A772E" w:rsidRPr="00297F58" w:rsidRDefault="005A772E" w:rsidP="005A772E">
            <w:pPr>
              <w:spacing w:after="0"/>
              <w:rPr>
                <w:rFonts w:ascii="Times New Roman" w:hAnsi="Times New Roman" w:cs="Times New Roman"/>
                <w:sz w:val="24"/>
                <w:szCs w:val="24"/>
              </w:rPr>
            </w:pPr>
          </w:p>
        </w:tc>
        <w:tc>
          <w:tcPr>
            <w:tcW w:w="1551" w:type="pct"/>
            <w:vAlign w:val="center"/>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Загрязнение окружающей среды сверх допустимых нормативов</w:t>
            </w:r>
          </w:p>
        </w:tc>
        <w:tc>
          <w:tcPr>
            <w:tcW w:w="2274" w:type="pct"/>
          </w:tcPr>
          <w:p w:rsidR="005A772E" w:rsidRPr="00297F58" w:rsidRDefault="005A772E" w:rsidP="005A772E">
            <w:pPr>
              <w:spacing w:after="0"/>
              <w:rPr>
                <w:rFonts w:ascii="Times New Roman" w:hAnsi="Times New Roman" w:cs="Times New Roman"/>
                <w:sz w:val="24"/>
                <w:szCs w:val="24"/>
              </w:rPr>
            </w:pPr>
            <w:r w:rsidRPr="00297F58">
              <w:rPr>
                <w:rFonts w:ascii="Times New Roman" w:hAnsi="Times New Roman" w:cs="Times New Roman"/>
                <w:sz w:val="24"/>
                <w:szCs w:val="24"/>
              </w:rPr>
              <w:t>Экологическая экспертиза проектов, надзор, мониторинг</w:t>
            </w:r>
          </w:p>
        </w:tc>
      </w:tr>
    </w:tbl>
    <w:p w:rsidR="005A772E" w:rsidRPr="00297F58" w:rsidRDefault="005A772E" w:rsidP="005A772E">
      <w:pPr>
        <w:spacing w:after="0"/>
        <w:ind w:firstLine="720"/>
        <w:rPr>
          <w:rFonts w:ascii="Times New Roman" w:hAnsi="Times New Roman" w:cs="Times New Roman"/>
          <w:sz w:val="24"/>
          <w:szCs w:val="24"/>
        </w:rPr>
      </w:pPr>
    </w:p>
    <w:p w:rsidR="005A772E" w:rsidRPr="005A772E" w:rsidRDefault="005A772E" w:rsidP="005A772E">
      <w:pPr>
        <w:spacing w:after="0"/>
        <w:ind w:firstLine="720"/>
        <w:jc w:val="both"/>
        <w:rPr>
          <w:rFonts w:ascii="Times New Roman" w:hAnsi="Times New Roman" w:cs="Times New Roman"/>
          <w:sz w:val="28"/>
          <w:szCs w:val="28"/>
        </w:rPr>
      </w:pPr>
      <w:r w:rsidRPr="005A772E">
        <w:rPr>
          <w:rFonts w:ascii="Times New Roman" w:hAnsi="Times New Roman" w:cs="Times New Roman"/>
          <w:sz w:val="28"/>
          <w:szCs w:val="28"/>
        </w:rPr>
        <w:t>Проекты, планируемые к реализации в рамках создания зоны экономического благоприятствования туристско–рекреационного типа «Ацайская долина»:</w:t>
      </w:r>
    </w:p>
    <w:p w:rsidR="005A772E" w:rsidRPr="005A772E" w:rsidRDefault="005A772E" w:rsidP="005A772E">
      <w:pPr>
        <w:spacing w:after="0"/>
        <w:ind w:firstLine="708"/>
        <w:jc w:val="both"/>
        <w:rPr>
          <w:rFonts w:ascii="Times New Roman" w:hAnsi="Times New Roman" w:cs="Times New Roman"/>
          <w:b/>
          <w:sz w:val="28"/>
          <w:szCs w:val="28"/>
        </w:rPr>
      </w:pPr>
      <w:r w:rsidRPr="005A772E">
        <w:rPr>
          <w:rFonts w:ascii="Times New Roman" w:hAnsi="Times New Roman" w:cs="Times New Roman"/>
          <w:sz w:val="28"/>
          <w:szCs w:val="28"/>
        </w:rPr>
        <w:t>1. Строительство гостиничных комплексов (семейного типа, дачного типа, юрточный комплекс), административно–делового культурно–развлекательного центров, лечебно–оздоровительного СПА центра.</w:t>
      </w:r>
      <w:r w:rsidRPr="005A772E">
        <w:rPr>
          <w:rFonts w:ascii="Times New Roman" w:hAnsi="Times New Roman" w:cs="Times New Roman"/>
          <w:b/>
          <w:sz w:val="28"/>
          <w:szCs w:val="28"/>
        </w:rPr>
        <w:t xml:space="preserve"> </w:t>
      </w:r>
      <w:r w:rsidRPr="00EC2FDE">
        <w:rPr>
          <w:rFonts w:ascii="Times New Roman" w:hAnsi="Times New Roman" w:cs="Times New Roman"/>
          <w:sz w:val="28"/>
          <w:szCs w:val="28"/>
          <w:highlight w:val="yellow"/>
        </w:rPr>
        <w:t>Общая стоимость проекта: 500 млн. рублей.</w:t>
      </w:r>
    </w:p>
    <w:p w:rsidR="005A772E" w:rsidRPr="005A772E" w:rsidRDefault="005A772E" w:rsidP="005A772E">
      <w:pPr>
        <w:spacing w:after="0"/>
        <w:ind w:firstLine="708"/>
        <w:jc w:val="both"/>
        <w:rPr>
          <w:rFonts w:ascii="Times New Roman" w:hAnsi="Times New Roman" w:cs="Times New Roman"/>
          <w:sz w:val="28"/>
          <w:szCs w:val="28"/>
        </w:rPr>
      </w:pPr>
      <w:r w:rsidRPr="005A772E">
        <w:rPr>
          <w:rFonts w:ascii="Times New Roman" w:hAnsi="Times New Roman" w:cs="Times New Roman"/>
          <w:bCs/>
          <w:sz w:val="28"/>
          <w:szCs w:val="28"/>
        </w:rPr>
        <w:t>Стратегической целью проекта является с</w:t>
      </w:r>
      <w:r w:rsidRPr="005A772E">
        <w:rPr>
          <w:rFonts w:ascii="Times New Roman" w:hAnsi="Times New Roman" w:cs="Times New Roman"/>
          <w:sz w:val="28"/>
          <w:szCs w:val="28"/>
        </w:rPr>
        <w:t>оздание спортивного, культурного развлекательного и оздоровительного центра; зимой – привлечение любителей горных лыж, зимних видов спорта, а также желающих  отдохнуть или  поправить свое здоровье путем пребывания в экологически чистой среде, летом – водные виды отдыха, спортивная рыбалка, а также привлечение туристов со всей территории Республики Бурятия, а также с соседних регионов и Монголии.</w:t>
      </w:r>
    </w:p>
    <w:p w:rsidR="005A772E" w:rsidRPr="005A772E" w:rsidRDefault="005A772E" w:rsidP="005A772E">
      <w:pPr>
        <w:spacing w:after="0"/>
        <w:ind w:firstLine="708"/>
        <w:jc w:val="both"/>
        <w:rPr>
          <w:rFonts w:ascii="Times New Roman" w:hAnsi="Times New Roman" w:cs="Times New Roman"/>
          <w:sz w:val="28"/>
          <w:szCs w:val="28"/>
        </w:rPr>
      </w:pPr>
      <w:r w:rsidRPr="005A772E">
        <w:rPr>
          <w:rFonts w:ascii="Times New Roman" w:hAnsi="Times New Roman" w:cs="Times New Roman"/>
          <w:sz w:val="28"/>
          <w:szCs w:val="28"/>
        </w:rPr>
        <w:t xml:space="preserve">2. Организация городского пляжа «Аквапарк», строительство фуникулера, открытие яхт–клуба на берегу озера Гусиное. </w:t>
      </w:r>
      <w:r w:rsidRPr="00EC2FDE">
        <w:rPr>
          <w:rFonts w:ascii="Times New Roman" w:hAnsi="Times New Roman" w:cs="Times New Roman"/>
          <w:sz w:val="28"/>
          <w:szCs w:val="28"/>
          <w:highlight w:val="yellow"/>
        </w:rPr>
        <w:t>Общая стоимость проекта: 60,0 млн. рублей.</w:t>
      </w:r>
    </w:p>
    <w:p w:rsidR="005A772E" w:rsidRPr="005A772E" w:rsidRDefault="005A772E" w:rsidP="005A772E">
      <w:pPr>
        <w:spacing w:after="0"/>
        <w:ind w:firstLine="708"/>
        <w:jc w:val="both"/>
        <w:rPr>
          <w:rFonts w:ascii="Times New Roman" w:hAnsi="Times New Roman" w:cs="Times New Roman"/>
          <w:sz w:val="28"/>
          <w:szCs w:val="28"/>
        </w:rPr>
      </w:pPr>
      <w:r w:rsidRPr="005A772E">
        <w:rPr>
          <w:rFonts w:ascii="Times New Roman" w:hAnsi="Times New Roman" w:cs="Times New Roman"/>
          <w:sz w:val="28"/>
          <w:szCs w:val="28"/>
        </w:rPr>
        <w:t>Суть предполагаемого проекта: Создание культурно–развлекательного центра досуга.</w:t>
      </w:r>
    </w:p>
    <w:p w:rsidR="005A772E" w:rsidRPr="005A772E" w:rsidRDefault="005A772E" w:rsidP="005A772E">
      <w:pPr>
        <w:spacing w:after="0"/>
        <w:ind w:firstLine="708"/>
        <w:jc w:val="both"/>
        <w:rPr>
          <w:rFonts w:ascii="Times New Roman" w:hAnsi="Times New Roman" w:cs="Times New Roman"/>
          <w:sz w:val="28"/>
          <w:szCs w:val="28"/>
        </w:rPr>
      </w:pPr>
      <w:r w:rsidRPr="005A772E">
        <w:rPr>
          <w:rFonts w:ascii="Times New Roman" w:hAnsi="Times New Roman" w:cs="Times New Roman"/>
          <w:sz w:val="28"/>
          <w:szCs w:val="28"/>
        </w:rPr>
        <w:t>Результат реализации проекта: Зона отдыха для на берегу озера Гусиное.</w:t>
      </w:r>
    </w:p>
    <w:p w:rsidR="007F0C27" w:rsidRPr="00F328EC" w:rsidRDefault="007F0C27" w:rsidP="007F0C27">
      <w:pPr>
        <w:pStyle w:val="3"/>
        <w:spacing w:before="120" w:after="120"/>
        <w:rPr>
          <w:rFonts w:ascii="Times New Roman" w:hAnsi="Times New Roman"/>
          <w:i/>
          <w:iCs/>
          <w:sz w:val="28"/>
        </w:rPr>
      </w:pPr>
      <w:bookmarkStart w:id="26" w:name="_Toc239174368"/>
      <w:bookmarkStart w:id="27" w:name="_Toc239845147"/>
      <w:r w:rsidRPr="00F328EC">
        <w:rPr>
          <w:rFonts w:ascii="Times New Roman" w:hAnsi="Times New Roman"/>
          <w:i/>
          <w:iCs/>
          <w:sz w:val="28"/>
        </w:rPr>
        <w:t>Основные виды туристического бизнеса и потоки  туристов</w:t>
      </w:r>
      <w:bookmarkEnd w:id="26"/>
      <w:bookmarkEnd w:id="27"/>
    </w:p>
    <w:p w:rsidR="007F0C27" w:rsidRPr="007321FA" w:rsidRDefault="007F0C27" w:rsidP="007321FA">
      <w:pPr>
        <w:jc w:val="both"/>
        <w:rPr>
          <w:rFonts w:ascii="Times New Roman" w:hAnsi="Times New Roman" w:cs="Times New Roman"/>
          <w:sz w:val="28"/>
          <w:szCs w:val="28"/>
        </w:rPr>
      </w:pPr>
      <w:r w:rsidRPr="007321FA">
        <w:rPr>
          <w:rFonts w:ascii="Times New Roman" w:hAnsi="Times New Roman" w:cs="Times New Roman"/>
          <w:sz w:val="28"/>
          <w:szCs w:val="28"/>
        </w:rPr>
        <w:t xml:space="preserve">Создание ЗЭБ ТРТ в Гусиноозерске и реализация планируемых проектов даст толчок развитию таких </w:t>
      </w:r>
      <w:r w:rsidRPr="007321FA">
        <w:rPr>
          <w:rFonts w:ascii="Times New Roman" w:hAnsi="Times New Roman" w:cs="Times New Roman"/>
          <w:b/>
          <w:sz w:val="28"/>
          <w:szCs w:val="28"/>
        </w:rPr>
        <w:t>видов туризма</w:t>
      </w:r>
      <w:r w:rsidRPr="007321FA">
        <w:rPr>
          <w:rFonts w:ascii="Times New Roman" w:hAnsi="Times New Roman" w:cs="Times New Roman"/>
          <w:sz w:val="28"/>
          <w:szCs w:val="28"/>
        </w:rPr>
        <w:t xml:space="preserve"> как: </w:t>
      </w:r>
    </w:p>
    <w:p w:rsidR="007F0C27" w:rsidRPr="007321FA" w:rsidRDefault="007F0C27" w:rsidP="00A72FFE">
      <w:pPr>
        <w:numPr>
          <w:ilvl w:val="0"/>
          <w:numId w:val="1"/>
        </w:numPr>
        <w:spacing w:after="0"/>
        <w:jc w:val="both"/>
        <w:rPr>
          <w:rFonts w:ascii="Times New Roman" w:hAnsi="Times New Roman" w:cs="Times New Roman"/>
          <w:sz w:val="28"/>
          <w:szCs w:val="28"/>
        </w:rPr>
      </w:pPr>
      <w:r w:rsidRPr="007321FA">
        <w:rPr>
          <w:rFonts w:ascii="Times New Roman" w:hAnsi="Times New Roman" w:cs="Times New Roman"/>
          <w:sz w:val="28"/>
          <w:szCs w:val="28"/>
        </w:rPr>
        <w:t xml:space="preserve">спортивный и приключенческий; </w:t>
      </w:r>
    </w:p>
    <w:p w:rsidR="007F0C27" w:rsidRPr="007321FA" w:rsidRDefault="007F0C27" w:rsidP="00A72FFE">
      <w:pPr>
        <w:numPr>
          <w:ilvl w:val="0"/>
          <w:numId w:val="1"/>
        </w:numPr>
        <w:spacing w:after="0"/>
        <w:jc w:val="both"/>
        <w:rPr>
          <w:rFonts w:ascii="Times New Roman" w:hAnsi="Times New Roman" w:cs="Times New Roman"/>
          <w:sz w:val="28"/>
          <w:szCs w:val="28"/>
        </w:rPr>
      </w:pPr>
      <w:r w:rsidRPr="007321FA">
        <w:rPr>
          <w:rFonts w:ascii="Times New Roman" w:hAnsi="Times New Roman" w:cs="Times New Roman"/>
          <w:sz w:val="28"/>
          <w:szCs w:val="28"/>
        </w:rPr>
        <w:t>лечебно-оздоровительный;</w:t>
      </w:r>
    </w:p>
    <w:p w:rsidR="007F0C27" w:rsidRPr="007321FA" w:rsidRDefault="007F0C27" w:rsidP="00A72FFE">
      <w:pPr>
        <w:numPr>
          <w:ilvl w:val="0"/>
          <w:numId w:val="1"/>
        </w:numPr>
        <w:spacing w:after="0"/>
        <w:jc w:val="both"/>
        <w:rPr>
          <w:rFonts w:ascii="Times New Roman" w:hAnsi="Times New Roman" w:cs="Times New Roman"/>
          <w:sz w:val="28"/>
          <w:szCs w:val="28"/>
        </w:rPr>
      </w:pPr>
      <w:r w:rsidRPr="007321FA">
        <w:rPr>
          <w:rFonts w:ascii="Times New Roman" w:hAnsi="Times New Roman" w:cs="Times New Roman"/>
          <w:sz w:val="28"/>
          <w:szCs w:val="28"/>
        </w:rPr>
        <w:t xml:space="preserve">рекреационный; </w:t>
      </w:r>
    </w:p>
    <w:p w:rsidR="007F0C27" w:rsidRPr="007321FA" w:rsidRDefault="007F0C27" w:rsidP="00A72FFE">
      <w:pPr>
        <w:numPr>
          <w:ilvl w:val="0"/>
          <w:numId w:val="1"/>
        </w:numPr>
        <w:spacing w:after="0"/>
        <w:jc w:val="both"/>
        <w:rPr>
          <w:rFonts w:ascii="Times New Roman" w:hAnsi="Times New Roman" w:cs="Times New Roman"/>
          <w:sz w:val="28"/>
          <w:szCs w:val="28"/>
        </w:rPr>
      </w:pPr>
      <w:r w:rsidRPr="007321FA">
        <w:rPr>
          <w:rFonts w:ascii="Times New Roman" w:hAnsi="Times New Roman" w:cs="Times New Roman"/>
          <w:sz w:val="28"/>
          <w:szCs w:val="28"/>
        </w:rPr>
        <w:t xml:space="preserve">водный, круизный; </w:t>
      </w:r>
    </w:p>
    <w:p w:rsidR="007F0C27" w:rsidRPr="007321FA" w:rsidRDefault="007F0C27" w:rsidP="00A72FFE">
      <w:pPr>
        <w:numPr>
          <w:ilvl w:val="0"/>
          <w:numId w:val="1"/>
        </w:numPr>
        <w:spacing w:after="0"/>
        <w:jc w:val="both"/>
        <w:rPr>
          <w:rFonts w:ascii="Times New Roman" w:hAnsi="Times New Roman" w:cs="Times New Roman"/>
          <w:sz w:val="28"/>
          <w:szCs w:val="28"/>
        </w:rPr>
      </w:pPr>
      <w:r w:rsidRPr="007321FA">
        <w:rPr>
          <w:rFonts w:ascii="Times New Roman" w:hAnsi="Times New Roman" w:cs="Times New Roman"/>
          <w:sz w:val="28"/>
          <w:szCs w:val="28"/>
        </w:rPr>
        <w:t xml:space="preserve">деловой; </w:t>
      </w:r>
    </w:p>
    <w:p w:rsidR="007F0C27" w:rsidRPr="007321FA" w:rsidRDefault="007F0C27" w:rsidP="00A72FFE">
      <w:pPr>
        <w:numPr>
          <w:ilvl w:val="0"/>
          <w:numId w:val="1"/>
        </w:numPr>
        <w:spacing w:after="0"/>
        <w:jc w:val="both"/>
        <w:rPr>
          <w:rFonts w:ascii="Times New Roman" w:hAnsi="Times New Roman" w:cs="Times New Roman"/>
          <w:sz w:val="28"/>
          <w:szCs w:val="28"/>
        </w:rPr>
      </w:pPr>
      <w:r w:rsidRPr="007321FA">
        <w:rPr>
          <w:rFonts w:ascii="Times New Roman" w:hAnsi="Times New Roman" w:cs="Times New Roman"/>
          <w:sz w:val="28"/>
          <w:szCs w:val="28"/>
        </w:rPr>
        <w:t xml:space="preserve">экскурсионный; </w:t>
      </w:r>
    </w:p>
    <w:p w:rsidR="007F0C27" w:rsidRPr="007321FA" w:rsidRDefault="007F0C27" w:rsidP="00A72FFE">
      <w:pPr>
        <w:numPr>
          <w:ilvl w:val="0"/>
          <w:numId w:val="1"/>
        </w:numPr>
        <w:spacing w:after="0"/>
        <w:jc w:val="both"/>
        <w:rPr>
          <w:rFonts w:ascii="Times New Roman" w:hAnsi="Times New Roman" w:cs="Times New Roman"/>
          <w:sz w:val="28"/>
          <w:szCs w:val="28"/>
        </w:rPr>
      </w:pPr>
      <w:r w:rsidRPr="007321FA">
        <w:rPr>
          <w:rFonts w:ascii="Times New Roman" w:hAnsi="Times New Roman" w:cs="Times New Roman"/>
          <w:sz w:val="28"/>
          <w:szCs w:val="28"/>
        </w:rPr>
        <w:t>экологический.</w:t>
      </w:r>
    </w:p>
    <w:tbl>
      <w:tblPr>
        <w:tblStyle w:val="afa"/>
        <w:tblW w:w="9529" w:type="dxa"/>
        <w:tblInd w:w="360" w:type="dxa"/>
        <w:tblLook w:val="04A0" w:firstRow="1" w:lastRow="0" w:firstColumn="1" w:lastColumn="0" w:noHBand="0" w:noVBand="1"/>
      </w:tblPr>
      <w:tblGrid>
        <w:gridCol w:w="4605"/>
        <w:gridCol w:w="4924"/>
      </w:tblGrid>
      <w:tr w:rsidR="007321FA" w:rsidTr="007321FA">
        <w:tc>
          <w:tcPr>
            <w:tcW w:w="9529" w:type="dxa"/>
            <w:gridSpan w:val="2"/>
          </w:tcPr>
          <w:p w:rsidR="007321FA" w:rsidRPr="00A343CB" w:rsidRDefault="007321FA" w:rsidP="007321FA">
            <w:pPr>
              <w:jc w:val="center"/>
              <w:rPr>
                <w:rFonts w:ascii="Times New Roman" w:hAnsi="Times New Roman" w:cs="Times New Roman"/>
                <w:b/>
                <w:sz w:val="24"/>
                <w:szCs w:val="24"/>
              </w:rPr>
            </w:pPr>
            <w:r w:rsidRPr="00A343CB">
              <w:rPr>
                <w:rFonts w:ascii="Times New Roman" w:hAnsi="Times New Roman" w:cs="Times New Roman"/>
                <w:b/>
                <w:sz w:val="24"/>
                <w:szCs w:val="24"/>
              </w:rPr>
              <w:t>Межсезонные виды отдыха</w:t>
            </w:r>
          </w:p>
          <w:p w:rsidR="007321FA" w:rsidRPr="00A343CB" w:rsidRDefault="007321FA" w:rsidP="007321FA">
            <w:pPr>
              <w:jc w:val="center"/>
              <w:rPr>
                <w:rFonts w:ascii="Times New Roman" w:hAnsi="Times New Roman" w:cs="Times New Roman"/>
                <w:sz w:val="24"/>
                <w:szCs w:val="24"/>
              </w:rPr>
            </w:pPr>
          </w:p>
        </w:tc>
      </w:tr>
      <w:tr w:rsidR="007321FA" w:rsidTr="007321FA">
        <w:tc>
          <w:tcPr>
            <w:tcW w:w="4605" w:type="dxa"/>
          </w:tcPr>
          <w:p w:rsidR="007321FA" w:rsidRPr="00A343CB" w:rsidRDefault="007321FA" w:rsidP="007321FA">
            <w:pPr>
              <w:jc w:val="center"/>
              <w:rPr>
                <w:rFonts w:ascii="Times New Roman" w:hAnsi="Times New Roman" w:cs="Times New Roman"/>
                <w:b/>
                <w:bCs/>
                <w:sz w:val="24"/>
                <w:szCs w:val="24"/>
              </w:rPr>
            </w:pPr>
            <w:r w:rsidRPr="00A343CB">
              <w:rPr>
                <w:rFonts w:ascii="Times New Roman" w:hAnsi="Times New Roman" w:cs="Times New Roman"/>
                <w:b/>
                <w:bCs/>
                <w:sz w:val="24"/>
                <w:szCs w:val="24"/>
              </w:rPr>
              <w:t>Виды отдыха</w:t>
            </w:r>
          </w:p>
          <w:p w:rsidR="007321FA" w:rsidRPr="00A343CB" w:rsidRDefault="007321FA" w:rsidP="007321FA">
            <w:pPr>
              <w:jc w:val="center"/>
              <w:rPr>
                <w:rFonts w:ascii="Times New Roman" w:hAnsi="Times New Roman" w:cs="Times New Roman"/>
                <w:sz w:val="24"/>
                <w:szCs w:val="24"/>
              </w:rPr>
            </w:pPr>
          </w:p>
        </w:tc>
        <w:tc>
          <w:tcPr>
            <w:tcW w:w="4924" w:type="dxa"/>
          </w:tcPr>
          <w:p w:rsidR="007321FA" w:rsidRPr="00A343CB" w:rsidRDefault="007321FA" w:rsidP="007321FA">
            <w:pPr>
              <w:jc w:val="center"/>
              <w:rPr>
                <w:rFonts w:ascii="Times New Roman" w:hAnsi="Times New Roman" w:cs="Times New Roman"/>
                <w:sz w:val="24"/>
                <w:szCs w:val="24"/>
              </w:rPr>
            </w:pPr>
            <w:r w:rsidRPr="00A343CB">
              <w:rPr>
                <w:rFonts w:ascii="Times New Roman" w:hAnsi="Times New Roman" w:cs="Times New Roman"/>
                <w:b/>
                <w:bCs/>
                <w:sz w:val="24"/>
                <w:szCs w:val="24"/>
              </w:rPr>
              <w:t>Необходимые условия</w:t>
            </w:r>
          </w:p>
        </w:tc>
      </w:tr>
      <w:tr w:rsidR="007321FA" w:rsidTr="007321FA">
        <w:tc>
          <w:tcPr>
            <w:tcW w:w="4605" w:type="dxa"/>
          </w:tcPr>
          <w:p w:rsidR="007321FA" w:rsidRPr="007321FA" w:rsidRDefault="007321FA" w:rsidP="007321FA">
            <w:pPr>
              <w:pStyle w:val="21"/>
              <w:spacing w:after="0" w:line="240" w:lineRule="auto"/>
              <w:ind w:left="57"/>
            </w:pPr>
            <w:r w:rsidRPr="007321FA">
              <w:t>Конференции</w:t>
            </w:r>
          </w:p>
          <w:p w:rsidR="007321FA" w:rsidRPr="007321FA" w:rsidRDefault="007321FA" w:rsidP="007321FA">
            <w:pPr>
              <w:jc w:val="both"/>
              <w:rPr>
                <w:rFonts w:ascii="Times New Roman" w:hAnsi="Times New Roman" w:cs="Times New Roman"/>
                <w:sz w:val="24"/>
                <w:szCs w:val="24"/>
              </w:rPr>
            </w:pPr>
            <w:r w:rsidRPr="007321FA">
              <w:rPr>
                <w:rFonts w:ascii="Times New Roman" w:hAnsi="Times New Roman" w:cs="Times New Roman"/>
                <w:sz w:val="24"/>
                <w:szCs w:val="24"/>
              </w:rPr>
              <w:t>Фестивали</w:t>
            </w:r>
          </w:p>
        </w:tc>
        <w:tc>
          <w:tcPr>
            <w:tcW w:w="4924" w:type="dxa"/>
          </w:tcPr>
          <w:p w:rsidR="007321FA" w:rsidRPr="007321FA" w:rsidRDefault="007321FA" w:rsidP="007321FA">
            <w:pPr>
              <w:pStyle w:val="21"/>
              <w:spacing w:after="0" w:line="240" w:lineRule="auto"/>
            </w:pPr>
            <w:r w:rsidRPr="007321FA">
              <w:t>Конференц-центр с соответствующим оборудованием и связью</w:t>
            </w:r>
          </w:p>
          <w:p w:rsidR="007321FA" w:rsidRPr="007321FA" w:rsidRDefault="007321FA" w:rsidP="007321FA">
            <w:pPr>
              <w:rPr>
                <w:rFonts w:ascii="Times New Roman" w:hAnsi="Times New Roman" w:cs="Times New Roman"/>
                <w:sz w:val="24"/>
                <w:szCs w:val="24"/>
              </w:rPr>
            </w:pPr>
            <w:r w:rsidRPr="007321FA">
              <w:rPr>
                <w:rFonts w:ascii="Times New Roman" w:hAnsi="Times New Roman" w:cs="Times New Roman"/>
                <w:sz w:val="24"/>
                <w:szCs w:val="24"/>
              </w:rPr>
              <w:t>Компания, обеспечивающая бронирование мест, заказ билетов, информационное сопровождение, планирование и организацию мероприятий</w:t>
            </w:r>
          </w:p>
        </w:tc>
      </w:tr>
      <w:tr w:rsidR="007321FA" w:rsidTr="007321FA">
        <w:tc>
          <w:tcPr>
            <w:tcW w:w="4605" w:type="dxa"/>
          </w:tcPr>
          <w:p w:rsidR="007321FA" w:rsidRPr="007321FA" w:rsidRDefault="007321FA" w:rsidP="007321FA">
            <w:pPr>
              <w:pStyle w:val="21"/>
              <w:spacing w:after="0" w:line="240" w:lineRule="auto"/>
              <w:ind w:left="57"/>
            </w:pPr>
            <w:r w:rsidRPr="007321FA">
              <w:t>Религиозные туры</w:t>
            </w:r>
          </w:p>
          <w:p w:rsidR="007321FA" w:rsidRPr="007321FA" w:rsidRDefault="007321FA" w:rsidP="007321FA">
            <w:pPr>
              <w:jc w:val="both"/>
              <w:rPr>
                <w:rFonts w:ascii="Times New Roman" w:hAnsi="Times New Roman" w:cs="Times New Roman"/>
                <w:sz w:val="24"/>
                <w:szCs w:val="24"/>
              </w:rPr>
            </w:pPr>
            <w:r w:rsidRPr="007321FA">
              <w:rPr>
                <w:rFonts w:ascii="Times New Roman" w:hAnsi="Times New Roman" w:cs="Times New Roman"/>
                <w:sz w:val="24"/>
                <w:szCs w:val="24"/>
              </w:rPr>
              <w:t>Культурные экскурсии</w:t>
            </w:r>
          </w:p>
        </w:tc>
        <w:tc>
          <w:tcPr>
            <w:tcW w:w="4924" w:type="dxa"/>
          </w:tcPr>
          <w:p w:rsidR="007321FA" w:rsidRPr="007321FA" w:rsidRDefault="007321FA" w:rsidP="007321FA">
            <w:pPr>
              <w:pStyle w:val="21"/>
              <w:spacing w:after="0" w:line="240" w:lineRule="auto"/>
            </w:pPr>
            <w:r w:rsidRPr="007321FA">
              <w:t>Религиозные объекты, организация туров, сопровождение</w:t>
            </w:r>
          </w:p>
          <w:p w:rsidR="007321FA" w:rsidRPr="007321FA" w:rsidRDefault="007321FA" w:rsidP="007321FA">
            <w:pPr>
              <w:rPr>
                <w:rFonts w:ascii="Times New Roman" w:hAnsi="Times New Roman" w:cs="Times New Roman"/>
                <w:sz w:val="24"/>
                <w:szCs w:val="24"/>
              </w:rPr>
            </w:pPr>
            <w:r w:rsidRPr="007321FA">
              <w:rPr>
                <w:rFonts w:ascii="Times New Roman" w:hAnsi="Times New Roman" w:cs="Times New Roman"/>
                <w:sz w:val="24"/>
                <w:szCs w:val="24"/>
              </w:rPr>
              <w:t>Культурные объекты, организация экскурсий, сопровождение</w:t>
            </w:r>
          </w:p>
        </w:tc>
      </w:tr>
    </w:tbl>
    <w:p w:rsidR="007F0C27" w:rsidRDefault="007F0C27" w:rsidP="007321FA">
      <w:pPr>
        <w:ind w:left="360"/>
        <w:jc w:val="center"/>
        <w:rPr>
          <w:sz w:val="28"/>
          <w:szCs w:val="28"/>
        </w:rPr>
      </w:pPr>
    </w:p>
    <w:tbl>
      <w:tblPr>
        <w:tblStyle w:val="afa"/>
        <w:tblW w:w="9529" w:type="dxa"/>
        <w:tblInd w:w="360" w:type="dxa"/>
        <w:tblLook w:val="04A0" w:firstRow="1" w:lastRow="0" w:firstColumn="1" w:lastColumn="0" w:noHBand="0" w:noVBand="1"/>
      </w:tblPr>
      <w:tblGrid>
        <w:gridCol w:w="4605"/>
        <w:gridCol w:w="4924"/>
      </w:tblGrid>
      <w:tr w:rsidR="00A343CB" w:rsidRPr="00A343CB" w:rsidTr="005A772E">
        <w:tc>
          <w:tcPr>
            <w:tcW w:w="9529" w:type="dxa"/>
            <w:gridSpan w:val="2"/>
          </w:tcPr>
          <w:p w:rsidR="00A343CB" w:rsidRPr="00A343CB" w:rsidRDefault="00A343CB" w:rsidP="00A343CB">
            <w:pPr>
              <w:jc w:val="center"/>
              <w:rPr>
                <w:rFonts w:ascii="Times New Roman" w:hAnsi="Times New Roman" w:cs="Times New Roman"/>
                <w:sz w:val="24"/>
                <w:szCs w:val="24"/>
              </w:rPr>
            </w:pPr>
            <w:r w:rsidRPr="00A343CB">
              <w:rPr>
                <w:rFonts w:ascii="Times New Roman" w:hAnsi="Times New Roman" w:cs="Times New Roman"/>
                <w:b/>
                <w:sz w:val="24"/>
                <w:szCs w:val="24"/>
              </w:rPr>
              <w:t>Всесезонные предложения</w:t>
            </w:r>
          </w:p>
        </w:tc>
      </w:tr>
      <w:tr w:rsidR="00A343CB" w:rsidRPr="00A343CB" w:rsidTr="005A772E">
        <w:tc>
          <w:tcPr>
            <w:tcW w:w="4605" w:type="dxa"/>
          </w:tcPr>
          <w:p w:rsidR="00A343CB" w:rsidRPr="00A343CB" w:rsidRDefault="00A343CB" w:rsidP="005A772E">
            <w:pPr>
              <w:jc w:val="center"/>
              <w:rPr>
                <w:rFonts w:ascii="Times New Roman" w:hAnsi="Times New Roman" w:cs="Times New Roman"/>
                <w:b/>
                <w:bCs/>
                <w:sz w:val="24"/>
                <w:szCs w:val="24"/>
              </w:rPr>
            </w:pPr>
            <w:r w:rsidRPr="00A343CB">
              <w:rPr>
                <w:rFonts w:ascii="Times New Roman" w:hAnsi="Times New Roman" w:cs="Times New Roman"/>
                <w:b/>
                <w:bCs/>
                <w:sz w:val="24"/>
                <w:szCs w:val="24"/>
              </w:rPr>
              <w:t>Виды отдыха</w:t>
            </w:r>
          </w:p>
          <w:p w:rsidR="00A343CB" w:rsidRPr="00A343CB" w:rsidRDefault="00A343CB" w:rsidP="005A772E">
            <w:pPr>
              <w:jc w:val="center"/>
              <w:rPr>
                <w:rFonts w:ascii="Times New Roman" w:hAnsi="Times New Roman" w:cs="Times New Roman"/>
                <w:sz w:val="24"/>
                <w:szCs w:val="24"/>
              </w:rPr>
            </w:pPr>
          </w:p>
        </w:tc>
        <w:tc>
          <w:tcPr>
            <w:tcW w:w="4924" w:type="dxa"/>
          </w:tcPr>
          <w:p w:rsidR="00A343CB" w:rsidRPr="00A343CB" w:rsidRDefault="00A343CB" w:rsidP="005A772E">
            <w:pPr>
              <w:jc w:val="center"/>
              <w:rPr>
                <w:rFonts w:ascii="Times New Roman" w:hAnsi="Times New Roman" w:cs="Times New Roman"/>
                <w:sz w:val="24"/>
                <w:szCs w:val="24"/>
              </w:rPr>
            </w:pPr>
            <w:r w:rsidRPr="00A343CB">
              <w:rPr>
                <w:rFonts w:ascii="Times New Roman" w:hAnsi="Times New Roman" w:cs="Times New Roman"/>
                <w:b/>
                <w:bCs/>
                <w:sz w:val="24"/>
                <w:szCs w:val="24"/>
              </w:rPr>
              <w:t>Необходимые условия</w:t>
            </w:r>
          </w:p>
        </w:tc>
      </w:tr>
      <w:tr w:rsidR="00A343CB" w:rsidRPr="00A343CB" w:rsidTr="005A772E">
        <w:tc>
          <w:tcPr>
            <w:tcW w:w="4605" w:type="dxa"/>
          </w:tcPr>
          <w:p w:rsidR="00A343CB" w:rsidRPr="00A343CB" w:rsidRDefault="00A343CB" w:rsidP="005A772E">
            <w:pPr>
              <w:jc w:val="both"/>
              <w:rPr>
                <w:rFonts w:ascii="Times New Roman" w:hAnsi="Times New Roman" w:cs="Times New Roman"/>
                <w:sz w:val="24"/>
                <w:szCs w:val="24"/>
              </w:rPr>
            </w:pPr>
            <w:r w:rsidRPr="00A343CB">
              <w:rPr>
                <w:rFonts w:ascii="Times New Roman" w:hAnsi="Times New Roman" w:cs="Times New Roman"/>
                <w:sz w:val="24"/>
                <w:szCs w:val="24"/>
              </w:rPr>
              <w:t>Спортивный центр</w:t>
            </w:r>
          </w:p>
        </w:tc>
        <w:tc>
          <w:tcPr>
            <w:tcW w:w="4924" w:type="dxa"/>
          </w:tcPr>
          <w:p w:rsidR="00A343CB" w:rsidRPr="00A343CB" w:rsidRDefault="00A343CB" w:rsidP="005A772E">
            <w:pPr>
              <w:rPr>
                <w:rFonts w:ascii="Times New Roman" w:hAnsi="Times New Roman" w:cs="Times New Roman"/>
                <w:sz w:val="24"/>
                <w:szCs w:val="24"/>
              </w:rPr>
            </w:pPr>
            <w:r w:rsidRPr="00A343CB">
              <w:rPr>
                <w:rFonts w:ascii="Times New Roman" w:hAnsi="Times New Roman" w:cs="Times New Roman"/>
                <w:sz w:val="24"/>
                <w:szCs w:val="24"/>
              </w:rPr>
              <w:t>Оборудованный центр, включающий все виды спорта и отдыха (бассейн, каток, сквош корт, тренажерный зал, беговые дорожки, фитнес, сауна), прокат инвентаря</w:t>
            </w:r>
          </w:p>
        </w:tc>
      </w:tr>
      <w:tr w:rsidR="00A343CB" w:rsidRPr="00A343CB" w:rsidTr="005A772E">
        <w:tc>
          <w:tcPr>
            <w:tcW w:w="4605" w:type="dxa"/>
          </w:tcPr>
          <w:p w:rsidR="00A343CB" w:rsidRPr="00A343CB" w:rsidRDefault="00A343CB" w:rsidP="00A343CB">
            <w:pPr>
              <w:pStyle w:val="21"/>
              <w:spacing w:after="0" w:line="240" w:lineRule="auto"/>
              <w:ind w:left="57"/>
            </w:pPr>
            <w:r w:rsidRPr="00A343CB">
              <w:t>Клубы, дискотека</w:t>
            </w:r>
          </w:p>
          <w:p w:rsidR="00A343CB" w:rsidRPr="00A343CB" w:rsidRDefault="00A343CB" w:rsidP="00A343CB">
            <w:pPr>
              <w:pStyle w:val="21"/>
              <w:spacing w:after="0" w:line="240" w:lineRule="auto"/>
              <w:ind w:left="57"/>
            </w:pPr>
            <w:r w:rsidRPr="00A343CB">
              <w:t>СПА (горячие источники)</w:t>
            </w:r>
          </w:p>
          <w:p w:rsidR="00A343CB" w:rsidRPr="00A343CB" w:rsidRDefault="00A343CB" w:rsidP="00A343CB">
            <w:pPr>
              <w:jc w:val="both"/>
              <w:rPr>
                <w:rFonts w:ascii="Times New Roman" w:hAnsi="Times New Roman" w:cs="Times New Roman"/>
                <w:sz w:val="24"/>
                <w:szCs w:val="24"/>
              </w:rPr>
            </w:pPr>
            <w:r w:rsidRPr="00A343CB">
              <w:rPr>
                <w:rFonts w:ascii="Times New Roman" w:hAnsi="Times New Roman" w:cs="Times New Roman"/>
                <w:sz w:val="24"/>
                <w:szCs w:val="24"/>
              </w:rPr>
              <w:t>Салоны красоты</w:t>
            </w:r>
          </w:p>
        </w:tc>
        <w:tc>
          <w:tcPr>
            <w:tcW w:w="4924" w:type="dxa"/>
          </w:tcPr>
          <w:p w:rsidR="00A343CB" w:rsidRPr="00A343CB" w:rsidRDefault="00A343CB" w:rsidP="00A343CB">
            <w:pPr>
              <w:pStyle w:val="21"/>
              <w:spacing w:after="0" w:line="240" w:lineRule="auto"/>
              <w:ind w:left="57"/>
            </w:pPr>
            <w:r w:rsidRPr="00A343CB">
              <w:t>Помещения (первые этажи отелей), оборудование</w:t>
            </w:r>
          </w:p>
          <w:p w:rsidR="00A343CB" w:rsidRPr="00A343CB" w:rsidRDefault="00A343CB" w:rsidP="00A343CB">
            <w:pPr>
              <w:pStyle w:val="21"/>
              <w:spacing w:after="0" w:line="240" w:lineRule="auto"/>
              <w:ind w:left="57"/>
            </w:pPr>
            <w:r w:rsidRPr="00A343CB">
              <w:t>Бассейны, джакузи с водой из горячих источников (как в отелях, так и в SPA-центрах), процедуры оздоровления на основе воды, минералов, масел</w:t>
            </w:r>
          </w:p>
          <w:p w:rsidR="00A343CB" w:rsidRPr="00A343CB" w:rsidRDefault="00A343CB" w:rsidP="00A343CB">
            <w:pPr>
              <w:pStyle w:val="21"/>
              <w:spacing w:after="0" w:line="240" w:lineRule="auto"/>
              <w:ind w:left="57"/>
            </w:pPr>
            <w:r w:rsidRPr="00A343CB">
              <w:t xml:space="preserve">Специально оборудованные помещения с элементами СПА, все стандартные процедуры салонов красоты, солярий, элементы восточной медицины, бальнеолечение </w:t>
            </w:r>
          </w:p>
          <w:p w:rsidR="00A343CB" w:rsidRPr="00A343CB" w:rsidRDefault="00A343CB" w:rsidP="00A343CB">
            <w:pPr>
              <w:rPr>
                <w:rFonts w:ascii="Times New Roman" w:hAnsi="Times New Roman" w:cs="Times New Roman"/>
                <w:sz w:val="24"/>
                <w:szCs w:val="24"/>
              </w:rPr>
            </w:pPr>
            <w:r w:rsidRPr="00A343CB">
              <w:rPr>
                <w:rFonts w:ascii="Times New Roman" w:hAnsi="Times New Roman" w:cs="Times New Roman"/>
                <w:sz w:val="24"/>
                <w:szCs w:val="24"/>
              </w:rPr>
              <w:t>и пр.</w:t>
            </w:r>
          </w:p>
        </w:tc>
      </w:tr>
      <w:tr w:rsidR="00A343CB" w:rsidRPr="00A343CB" w:rsidTr="005A772E">
        <w:tc>
          <w:tcPr>
            <w:tcW w:w="4605" w:type="dxa"/>
          </w:tcPr>
          <w:p w:rsidR="00A343CB" w:rsidRPr="00A343CB" w:rsidRDefault="00A343CB" w:rsidP="00A343CB">
            <w:pPr>
              <w:pStyle w:val="21"/>
              <w:spacing w:after="0" w:line="240" w:lineRule="auto"/>
              <w:ind w:left="57"/>
            </w:pPr>
            <w:r w:rsidRPr="00A343CB">
              <w:t>Йога</w:t>
            </w:r>
          </w:p>
          <w:p w:rsidR="00A343CB" w:rsidRPr="00A343CB" w:rsidRDefault="00A343CB" w:rsidP="00A343CB">
            <w:pPr>
              <w:pStyle w:val="21"/>
              <w:spacing w:after="0" w:line="240" w:lineRule="auto"/>
              <w:ind w:left="57"/>
            </w:pPr>
            <w:r w:rsidRPr="00A343CB">
              <w:t>Массаж</w:t>
            </w:r>
          </w:p>
          <w:p w:rsidR="00A343CB" w:rsidRPr="00A343CB" w:rsidRDefault="00A343CB" w:rsidP="00A343CB">
            <w:pPr>
              <w:pStyle w:val="21"/>
              <w:spacing w:after="0" w:line="240" w:lineRule="auto"/>
              <w:ind w:left="57"/>
            </w:pPr>
            <w:r w:rsidRPr="00A343CB">
              <w:t>Медицинские услуги</w:t>
            </w:r>
          </w:p>
        </w:tc>
        <w:tc>
          <w:tcPr>
            <w:tcW w:w="4924" w:type="dxa"/>
          </w:tcPr>
          <w:p w:rsidR="00A343CB" w:rsidRPr="00A343CB" w:rsidRDefault="00A343CB" w:rsidP="00A343CB">
            <w:pPr>
              <w:pStyle w:val="21"/>
              <w:spacing w:after="0" w:line="240" w:lineRule="auto"/>
              <w:ind w:left="57"/>
              <w:rPr>
                <w:spacing w:val="-2"/>
              </w:rPr>
            </w:pPr>
            <w:r w:rsidRPr="00A343CB">
              <w:rPr>
                <w:spacing w:val="-2"/>
              </w:rPr>
              <w:t>Центр оздоровления, включающий классы по йоге, медитации</w:t>
            </w:r>
          </w:p>
          <w:p w:rsidR="00A343CB" w:rsidRPr="00A343CB" w:rsidRDefault="00A343CB" w:rsidP="00A343CB">
            <w:pPr>
              <w:pStyle w:val="21"/>
              <w:spacing w:after="0" w:line="240" w:lineRule="auto"/>
              <w:ind w:left="57"/>
              <w:rPr>
                <w:spacing w:val="-2"/>
              </w:rPr>
            </w:pPr>
            <w:r w:rsidRPr="00A343CB">
              <w:rPr>
                <w:spacing w:val="-2"/>
              </w:rPr>
              <w:t>Оборудованные кабинеты для различных видов массажа</w:t>
            </w:r>
          </w:p>
          <w:p w:rsidR="00A343CB" w:rsidRPr="00A343CB" w:rsidRDefault="00A343CB" w:rsidP="00A343CB">
            <w:pPr>
              <w:pStyle w:val="21"/>
              <w:spacing w:after="0" w:line="240" w:lineRule="auto"/>
              <w:ind w:left="57"/>
            </w:pPr>
            <w:r w:rsidRPr="00A343CB">
              <w:rPr>
                <w:spacing w:val="-2"/>
              </w:rPr>
              <w:t>Медицинский центр, включающий процедуры профилактики, лечения, общего оздоровления - такие как физиотерапия, мануальная терапия, иглоукалывание, реабилитация и пр</w:t>
            </w:r>
            <w:r w:rsidRPr="00A343CB">
              <w:t>.</w:t>
            </w:r>
          </w:p>
        </w:tc>
      </w:tr>
    </w:tbl>
    <w:p w:rsidR="007321FA" w:rsidRDefault="007321FA" w:rsidP="007F0C27">
      <w:pPr>
        <w:ind w:left="360"/>
        <w:jc w:val="both"/>
        <w:rPr>
          <w:sz w:val="28"/>
          <w:szCs w:val="28"/>
        </w:rPr>
      </w:pPr>
    </w:p>
    <w:tbl>
      <w:tblPr>
        <w:tblStyle w:val="afa"/>
        <w:tblW w:w="9529" w:type="dxa"/>
        <w:tblInd w:w="360" w:type="dxa"/>
        <w:tblLook w:val="04A0" w:firstRow="1" w:lastRow="0" w:firstColumn="1" w:lastColumn="0" w:noHBand="0" w:noVBand="1"/>
      </w:tblPr>
      <w:tblGrid>
        <w:gridCol w:w="4605"/>
        <w:gridCol w:w="4924"/>
      </w:tblGrid>
      <w:tr w:rsidR="00A343CB" w:rsidRPr="00A343CB" w:rsidTr="005A772E">
        <w:tc>
          <w:tcPr>
            <w:tcW w:w="9529" w:type="dxa"/>
            <w:gridSpan w:val="2"/>
          </w:tcPr>
          <w:p w:rsidR="00A343CB" w:rsidRPr="00A343CB" w:rsidRDefault="00A343CB" w:rsidP="005A772E">
            <w:pPr>
              <w:jc w:val="center"/>
              <w:rPr>
                <w:rFonts w:ascii="Times New Roman" w:hAnsi="Times New Roman" w:cs="Times New Roman"/>
                <w:sz w:val="24"/>
                <w:szCs w:val="24"/>
              </w:rPr>
            </w:pPr>
            <w:r w:rsidRPr="00A343CB">
              <w:rPr>
                <w:rFonts w:ascii="Times New Roman" w:hAnsi="Times New Roman" w:cs="Times New Roman"/>
                <w:b/>
                <w:color w:val="000000"/>
                <w:sz w:val="24"/>
                <w:szCs w:val="24"/>
              </w:rPr>
              <w:t>Зимние виды спорта и отдыха</w:t>
            </w:r>
          </w:p>
        </w:tc>
      </w:tr>
      <w:tr w:rsidR="00A343CB" w:rsidRPr="00A343CB" w:rsidTr="005A772E">
        <w:tc>
          <w:tcPr>
            <w:tcW w:w="4605" w:type="dxa"/>
          </w:tcPr>
          <w:p w:rsidR="00A343CB" w:rsidRPr="00A343CB" w:rsidRDefault="00A343CB" w:rsidP="005A772E">
            <w:pPr>
              <w:jc w:val="center"/>
              <w:rPr>
                <w:rFonts w:ascii="Times New Roman" w:hAnsi="Times New Roman" w:cs="Times New Roman"/>
                <w:b/>
                <w:bCs/>
                <w:sz w:val="24"/>
                <w:szCs w:val="24"/>
              </w:rPr>
            </w:pPr>
            <w:r w:rsidRPr="00A343CB">
              <w:rPr>
                <w:rFonts w:ascii="Times New Roman" w:hAnsi="Times New Roman" w:cs="Times New Roman"/>
                <w:b/>
                <w:bCs/>
                <w:sz w:val="24"/>
                <w:szCs w:val="24"/>
              </w:rPr>
              <w:t>Виды отдыха</w:t>
            </w:r>
          </w:p>
          <w:p w:rsidR="00A343CB" w:rsidRPr="00A343CB" w:rsidRDefault="00A343CB" w:rsidP="005A772E">
            <w:pPr>
              <w:jc w:val="center"/>
              <w:rPr>
                <w:rFonts w:ascii="Times New Roman" w:hAnsi="Times New Roman" w:cs="Times New Roman"/>
                <w:sz w:val="24"/>
                <w:szCs w:val="24"/>
              </w:rPr>
            </w:pPr>
          </w:p>
        </w:tc>
        <w:tc>
          <w:tcPr>
            <w:tcW w:w="4924" w:type="dxa"/>
          </w:tcPr>
          <w:p w:rsidR="00A343CB" w:rsidRPr="00A343CB" w:rsidRDefault="00A343CB" w:rsidP="005A772E">
            <w:pPr>
              <w:jc w:val="center"/>
              <w:rPr>
                <w:rFonts w:ascii="Times New Roman" w:hAnsi="Times New Roman" w:cs="Times New Roman"/>
                <w:sz w:val="24"/>
                <w:szCs w:val="24"/>
              </w:rPr>
            </w:pPr>
            <w:r w:rsidRPr="00A343CB">
              <w:rPr>
                <w:rFonts w:ascii="Times New Roman" w:hAnsi="Times New Roman" w:cs="Times New Roman"/>
                <w:b/>
                <w:bCs/>
                <w:sz w:val="24"/>
                <w:szCs w:val="24"/>
              </w:rPr>
              <w:t>Необходимые условия</w:t>
            </w:r>
          </w:p>
        </w:tc>
      </w:tr>
      <w:tr w:rsidR="00A343CB" w:rsidRPr="00A343CB" w:rsidTr="005A772E">
        <w:tc>
          <w:tcPr>
            <w:tcW w:w="4605" w:type="dxa"/>
          </w:tcPr>
          <w:p w:rsidR="00A343CB" w:rsidRPr="00A343CB" w:rsidRDefault="00A343CB" w:rsidP="005A772E">
            <w:pPr>
              <w:jc w:val="both"/>
              <w:rPr>
                <w:rFonts w:ascii="Times New Roman" w:hAnsi="Times New Roman" w:cs="Times New Roman"/>
                <w:sz w:val="24"/>
                <w:szCs w:val="24"/>
              </w:rPr>
            </w:pPr>
            <w:r w:rsidRPr="00A343CB">
              <w:rPr>
                <w:rFonts w:ascii="Times New Roman" w:hAnsi="Times New Roman" w:cs="Times New Roman"/>
                <w:color w:val="000000"/>
                <w:sz w:val="24"/>
                <w:szCs w:val="24"/>
              </w:rPr>
              <w:t>Катание на коньках</w:t>
            </w:r>
          </w:p>
        </w:tc>
        <w:tc>
          <w:tcPr>
            <w:tcW w:w="4924" w:type="dxa"/>
          </w:tcPr>
          <w:p w:rsidR="00A343CB" w:rsidRPr="00A343CB" w:rsidRDefault="00A343CB" w:rsidP="005A772E">
            <w:pPr>
              <w:rPr>
                <w:rFonts w:ascii="Times New Roman" w:hAnsi="Times New Roman" w:cs="Times New Roman"/>
                <w:sz w:val="24"/>
                <w:szCs w:val="24"/>
              </w:rPr>
            </w:pPr>
            <w:r w:rsidRPr="00A343CB">
              <w:rPr>
                <w:rFonts w:ascii="Times New Roman" w:hAnsi="Times New Roman" w:cs="Times New Roman"/>
                <w:color w:val="000000"/>
                <w:sz w:val="24"/>
                <w:szCs w:val="24"/>
              </w:rPr>
              <w:t>Заливка катков, освещение в вечернее и ночное время, помещение для обогрева и сушки одежды и обуви</w:t>
            </w:r>
          </w:p>
        </w:tc>
      </w:tr>
      <w:tr w:rsidR="00A343CB" w:rsidRPr="00A343CB" w:rsidTr="005A772E">
        <w:tc>
          <w:tcPr>
            <w:tcW w:w="4605" w:type="dxa"/>
          </w:tcPr>
          <w:p w:rsidR="00A343CB" w:rsidRPr="00A343CB" w:rsidRDefault="00A343CB" w:rsidP="005A772E">
            <w:pPr>
              <w:jc w:val="both"/>
              <w:rPr>
                <w:rFonts w:ascii="Times New Roman" w:hAnsi="Times New Roman" w:cs="Times New Roman"/>
                <w:sz w:val="24"/>
                <w:szCs w:val="24"/>
              </w:rPr>
            </w:pPr>
            <w:r w:rsidRPr="00A343CB">
              <w:rPr>
                <w:rFonts w:ascii="Times New Roman" w:hAnsi="Times New Roman" w:cs="Times New Roman"/>
                <w:sz w:val="24"/>
                <w:szCs w:val="24"/>
              </w:rPr>
              <w:t>Лыжные прогулки</w:t>
            </w:r>
          </w:p>
        </w:tc>
        <w:tc>
          <w:tcPr>
            <w:tcW w:w="4924" w:type="dxa"/>
          </w:tcPr>
          <w:p w:rsidR="00A343CB" w:rsidRPr="00A343CB" w:rsidRDefault="00A343CB" w:rsidP="00A343CB">
            <w:pPr>
              <w:pStyle w:val="21"/>
              <w:spacing w:after="0" w:line="240" w:lineRule="auto"/>
              <w:ind w:left="57"/>
            </w:pPr>
            <w:r w:rsidRPr="00A343CB">
              <w:t>Снежные равнины с уплотненным снегом для беговых лыж</w:t>
            </w:r>
          </w:p>
          <w:p w:rsidR="00A343CB" w:rsidRPr="00A343CB" w:rsidRDefault="00A343CB" w:rsidP="00A343CB">
            <w:pPr>
              <w:rPr>
                <w:rFonts w:ascii="Times New Roman" w:hAnsi="Times New Roman" w:cs="Times New Roman"/>
                <w:sz w:val="24"/>
                <w:szCs w:val="24"/>
              </w:rPr>
            </w:pPr>
            <w:r w:rsidRPr="00A343CB">
              <w:rPr>
                <w:rFonts w:ascii="Times New Roman" w:hAnsi="Times New Roman" w:cs="Times New Roman"/>
                <w:sz w:val="24"/>
                <w:szCs w:val="24"/>
              </w:rPr>
              <w:t>Лыжни по маршрутам</w:t>
            </w:r>
          </w:p>
        </w:tc>
      </w:tr>
      <w:tr w:rsidR="00A343CB" w:rsidRPr="00A343CB" w:rsidTr="005A772E">
        <w:tc>
          <w:tcPr>
            <w:tcW w:w="4605" w:type="dxa"/>
          </w:tcPr>
          <w:p w:rsidR="00A343CB" w:rsidRPr="00A343CB" w:rsidRDefault="00A343CB" w:rsidP="005A772E">
            <w:pPr>
              <w:pStyle w:val="21"/>
              <w:spacing w:after="0" w:line="240" w:lineRule="auto"/>
              <w:ind w:left="57"/>
            </w:pPr>
            <w:r w:rsidRPr="00A343CB">
              <w:rPr>
                <w:b/>
                <w:bCs/>
              </w:rPr>
              <w:t>Сопутствующие виды бизнеса</w:t>
            </w:r>
          </w:p>
        </w:tc>
        <w:tc>
          <w:tcPr>
            <w:tcW w:w="4924" w:type="dxa"/>
          </w:tcPr>
          <w:p w:rsidR="00A343CB" w:rsidRPr="00A343CB" w:rsidRDefault="00A343CB" w:rsidP="005A772E">
            <w:pPr>
              <w:pStyle w:val="21"/>
              <w:spacing w:after="0" w:line="240" w:lineRule="auto"/>
              <w:ind w:left="57"/>
            </w:pPr>
            <w:r w:rsidRPr="00A343CB">
              <w:rPr>
                <w:b/>
                <w:bCs/>
              </w:rPr>
              <w:t>Инфраструктура</w:t>
            </w:r>
          </w:p>
        </w:tc>
      </w:tr>
      <w:tr w:rsidR="00A343CB" w:rsidRPr="00A343CB" w:rsidTr="005A772E">
        <w:tc>
          <w:tcPr>
            <w:tcW w:w="4605" w:type="dxa"/>
          </w:tcPr>
          <w:p w:rsidR="00A343CB" w:rsidRPr="00A343CB" w:rsidRDefault="00A343CB" w:rsidP="00A343CB">
            <w:pPr>
              <w:pStyle w:val="21"/>
              <w:spacing w:after="0" w:line="240" w:lineRule="auto"/>
              <w:ind w:left="57"/>
            </w:pPr>
            <w:r w:rsidRPr="00A343CB">
              <w:t>Прокат одежды и инвентаря</w:t>
            </w:r>
          </w:p>
          <w:p w:rsidR="00A343CB" w:rsidRPr="00A343CB" w:rsidRDefault="00A343CB" w:rsidP="00A343CB">
            <w:pPr>
              <w:pStyle w:val="21"/>
              <w:spacing w:after="0" w:line="240" w:lineRule="auto"/>
              <w:ind w:left="57"/>
            </w:pPr>
            <w:r w:rsidRPr="00A343CB">
              <w:t>Ремонтные мастерские</w:t>
            </w:r>
          </w:p>
          <w:p w:rsidR="00A343CB" w:rsidRPr="00A343CB" w:rsidRDefault="00A343CB" w:rsidP="00A343CB">
            <w:pPr>
              <w:pStyle w:val="21"/>
              <w:spacing w:after="0" w:line="240" w:lineRule="auto"/>
              <w:ind w:left="57"/>
              <w:rPr>
                <w:b/>
                <w:bCs/>
              </w:rPr>
            </w:pPr>
            <w:r w:rsidRPr="00A343CB">
              <w:t>Обучение, в том числе для детей</w:t>
            </w:r>
          </w:p>
        </w:tc>
        <w:tc>
          <w:tcPr>
            <w:tcW w:w="4924" w:type="dxa"/>
          </w:tcPr>
          <w:p w:rsidR="00A343CB" w:rsidRPr="00A343CB" w:rsidRDefault="00A343CB" w:rsidP="00A343CB">
            <w:pPr>
              <w:pStyle w:val="21"/>
              <w:spacing w:after="0" w:line="240" w:lineRule="auto"/>
              <w:ind w:left="57"/>
            </w:pPr>
            <w:r w:rsidRPr="00A343CB">
              <w:t>Служба спасения, медицинское обслуживание, в том числе реабилитационные центры</w:t>
            </w:r>
          </w:p>
          <w:p w:rsidR="00A343CB" w:rsidRPr="00A343CB" w:rsidRDefault="00A343CB" w:rsidP="00A343CB">
            <w:pPr>
              <w:pStyle w:val="21"/>
              <w:spacing w:after="0" w:line="240" w:lineRule="auto"/>
              <w:ind w:left="57"/>
            </w:pPr>
            <w:r w:rsidRPr="00A343CB">
              <w:t>Мониторинг погоды и состояния склонов</w:t>
            </w:r>
          </w:p>
          <w:p w:rsidR="00A343CB" w:rsidRPr="00A343CB" w:rsidRDefault="00A343CB" w:rsidP="00A343CB">
            <w:pPr>
              <w:pStyle w:val="21"/>
              <w:spacing w:after="0" w:line="240" w:lineRule="auto"/>
              <w:ind w:left="57"/>
              <w:rPr>
                <w:b/>
                <w:bCs/>
              </w:rPr>
            </w:pPr>
            <w:r w:rsidRPr="00A343CB">
              <w:t>Искусственное оснежение</w:t>
            </w:r>
          </w:p>
        </w:tc>
      </w:tr>
    </w:tbl>
    <w:p w:rsidR="007321FA" w:rsidRDefault="007321FA" w:rsidP="007F0C27">
      <w:pPr>
        <w:ind w:left="360"/>
        <w:jc w:val="both"/>
        <w:rPr>
          <w:sz w:val="28"/>
          <w:szCs w:val="28"/>
        </w:rPr>
      </w:pPr>
    </w:p>
    <w:tbl>
      <w:tblPr>
        <w:tblStyle w:val="afa"/>
        <w:tblW w:w="9529" w:type="dxa"/>
        <w:tblInd w:w="360" w:type="dxa"/>
        <w:tblLook w:val="04A0" w:firstRow="1" w:lastRow="0" w:firstColumn="1" w:lastColumn="0" w:noHBand="0" w:noVBand="1"/>
      </w:tblPr>
      <w:tblGrid>
        <w:gridCol w:w="4605"/>
        <w:gridCol w:w="4924"/>
      </w:tblGrid>
      <w:tr w:rsidR="00A343CB" w:rsidRPr="00297E3F" w:rsidTr="005A772E">
        <w:tc>
          <w:tcPr>
            <w:tcW w:w="9529" w:type="dxa"/>
            <w:gridSpan w:val="2"/>
          </w:tcPr>
          <w:p w:rsidR="00A343CB" w:rsidRPr="00297E3F" w:rsidRDefault="00A343CB" w:rsidP="005A772E">
            <w:pPr>
              <w:jc w:val="center"/>
              <w:rPr>
                <w:rFonts w:ascii="Times New Roman" w:hAnsi="Times New Roman" w:cs="Times New Roman"/>
                <w:sz w:val="24"/>
                <w:szCs w:val="24"/>
              </w:rPr>
            </w:pPr>
            <w:r w:rsidRPr="00297E3F">
              <w:rPr>
                <w:rFonts w:ascii="Times New Roman" w:hAnsi="Times New Roman" w:cs="Times New Roman"/>
                <w:b/>
                <w:sz w:val="24"/>
                <w:szCs w:val="24"/>
              </w:rPr>
              <w:t>Летние виды спорта и отдыха</w:t>
            </w:r>
          </w:p>
        </w:tc>
      </w:tr>
      <w:tr w:rsidR="00A343CB" w:rsidRPr="00297E3F" w:rsidTr="005A772E">
        <w:tc>
          <w:tcPr>
            <w:tcW w:w="4605" w:type="dxa"/>
          </w:tcPr>
          <w:p w:rsidR="00A343CB" w:rsidRPr="00297E3F" w:rsidRDefault="00A343CB" w:rsidP="005A772E">
            <w:pPr>
              <w:jc w:val="center"/>
              <w:rPr>
                <w:rFonts w:ascii="Times New Roman" w:hAnsi="Times New Roman" w:cs="Times New Roman"/>
                <w:b/>
                <w:bCs/>
                <w:sz w:val="24"/>
                <w:szCs w:val="24"/>
              </w:rPr>
            </w:pPr>
            <w:r w:rsidRPr="00297E3F">
              <w:rPr>
                <w:rFonts w:ascii="Times New Roman" w:hAnsi="Times New Roman" w:cs="Times New Roman"/>
                <w:b/>
                <w:bCs/>
                <w:sz w:val="24"/>
                <w:szCs w:val="24"/>
              </w:rPr>
              <w:t>Виды отдыха</w:t>
            </w:r>
          </w:p>
          <w:p w:rsidR="00A343CB" w:rsidRPr="00297E3F" w:rsidRDefault="00A343CB" w:rsidP="005A772E">
            <w:pPr>
              <w:jc w:val="center"/>
              <w:rPr>
                <w:rFonts w:ascii="Times New Roman" w:hAnsi="Times New Roman" w:cs="Times New Roman"/>
                <w:sz w:val="24"/>
                <w:szCs w:val="24"/>
              </w:rPr>
            </w:pPr>
          </w:p>
        </w:tc>
        <w:tc>
          <w:tcPr>
            <w:tcW w:w="4924" w:type="dxa"/>
          </w:tcPr>
          <w:p w:rsidR="00A343CB" w:rsidRPr="00297E3F" w:rsidRDefault="00A343CB" w:rsidP="005A772E">
            <w:pPr>
              <w:jc w:val="center"/>
              <w:rPr>
                <w:rFonts w:ascii="Times New Roman" w:hAnsi="Times New Roman" w:cs="Times New Roman"/>
                <w:sz w:val="24"/>
                <w:szCs w:val="24"/>
              </w:rPr>
            </w:pPr>
            <w:r w:rsidRPr="00297E3F">
              <w:rPr>
                <w:rFonts w:ascii="Times New Roman" w:hAnsi="Times New Roman" w:cs="Times New Roman"/>
                <w:b/>
                <w:bCs/>
                <w:sz w:val="24"/>
                <w:szCs w:val="24"/>
              </w:rPr>
              <w:t>Необходимые условия</w:t>
            </w:r>
          </w:p>
        </w:tc>
      </w:tr>
      <w:tr w:rsidR="00A343CB" w:rsidRPr="00297E3F" w:rsidTr="005A772E">
        <w:tc>
          <w:tcPr>
            <w:tcW w:w="4605" w:type="dxa"/>
          </w:tcPr>
          <w:p w:rsidR="00A343CB" w:rsidRPr="00297E3F" w:rsidRDefault="00A343CB" w:rsidP="005A772E">
            <w:pPr>
              <w:jc w:val="both"/>
              <w:rPr>
                <w:rFonts w:ascii="Times New Roman" w:hAnsi="Times New Roman" w:cs="Times New Roman"/>
                <w:sz w:val="24"/>
                <w:szCs w:val="24"/>
              </w:rPr>
            </w:pPr>
            <w:r w:rsidRPr="00297E3F">
              <w:rPr>
                <w:rFonts w:ascii="Times New Roman" w:hAnsi="Times New Roman" w:cs="Times New Roman"/>
                <w:sz w:val="24"/>
                <w:szCs w:val="24"/>
              </w:rPr>
              <w:t>Горный велосипед</w:t>
            </w:r>
          </w:p>
        </w:tc>
        <w:tc>
          <w:tcPr>
            <w:tcW w:w="4924" w:type="dxa"/>
          </w:tcPr>
          <w:p w:rsidR="00A343CB" w:rsidRPr="00297E3F" w:rsidRDefault="00A343CB" w:rsidP="005A772E">
            <w:pPr>
              <w:rPr>
                <w:rFonts w:ascii="Times New Roman" w:hAnsi="Times New Roman" w:cs="Times New Roman"/>
                <w:sz w:val="24"/>
                <w:szCs w:val="24"/>
              </w:rPr>
            </w:pPr>
            <w:r w:rsidRPr="00297E3F">
              <w:rPr>
                <w:rFonts w:ascii="Times New Roman" w:hAnsi="Times New Roman" w:cs="Times New Roman"/>
                <w:sz w:val="24"/>
                <w:szCs w:val="24"/>
              </w:rPr>
              <w:t>Горная инфраструктура (подъемники, оборудованные спуски различных уровней сложности (асфальтированные и грунтовые дороги), искусственные препятствия и сооружения для фристайла, площадки для обучения)</w:t>
            </w:r>
          </w:p>
        </w:tc>
      </w:tr>
      <w:tr w:rsidR="00A343CB" w:rsidRPr="00297E3F" w:rsidTr="005A772E">
        <w:tc>
          <w:tcPr>
            <w:tcW w:w="4605" w:type="dxa"/>
          </w:tcPr>
          <w:p w:rsidR="00A343CB" w:rsidRPr="00297E3F" w:rsidRDefault="00A343CB" w:rsidP="005A772E">
            <w:pPr>
              <w:jc w:val="both"/>
              <w:rPr>
                <w:rFonts w:ascii="Times New Roman" w:hAnsi="Times New Roman" w:cs="Times New Roman"/>
                <w:sz w:val="24"/>
                <w:szCs w:val="24"/>
              </w:rPr>
            </w:pPr>
            <w:r w:rsidRPr="00297E3F">
              <w:rPr>
                <w:rFonts w:ascii="Times New Roman" w:hAnsi="Times New Roman" w:cs="Times New Roman"/>
                <w:sz w:val="24"/>
                <w:szCs w:val="24"/>
              </w:rPr>
              <w:t>Велосипедные прогулки</w:t>
            </w:r>
          </w:p>
        </w:tc>
        <w:tc>
          <w:tcPr>
            <w:tcW w:w="4924" w:type="dxa"/>
          </w:tcPr>
          <w:p w:rsidR="00A343CB" w:rsidRPr="00297E3F" w:rsidRDefault="00A343CB" w:rsidP="005A772E">
            <w:pPr>
              <w:rPr>
                <w:rFonts w:ascii="Times New Roman" w:hAnsi="Times New Roman" w:cs="Times New Roman"/>
                <w:sz w:val="24"/>
                <w:szCs w:val="24"/>
              </w:rPr>
            </w:pPr>
            <w:r w:rsidRPr="00297E3F">
              <w:rPr>
                <w:rFonts w:ascii="Times New Roman" w:hAnsi="Times New Roman" w:cs="Times New Roman"/>
                <w:sz w:val="24"/>
                <w:szCs w:val="24"/>
              </w:rPr>
              <w:t>Дорожки для катания на равнинных территориях</w:t>
            </w:r>
          </w:p>
        </w:tc>
      </w:tr>
      <w:tr w:rsidR="00A343CB" w:rsidRPr="00297E3F" w:rsidTr="005A772E">
        <w:tc>
          <w:tcPr>
            <w:tcW w:w="4605" w:type="dxa"/>
          </w:tcPr>
          <w:p w:rsidR="00A343CB" w:rsidRPr="00297E3F" w:rsidRDefault="00A343CB" w:rsidP="005A772E">
            <w:pPr>
              <w:pStyle w:val="21"/>
              <w:spacing w:after="0" w:line="240" w:lineRule="auto"/>
              <w:ind w:left="57"/>
            </w:pPr>
            <w:r w:rsidRPr="00297E3F">
              <w:t>Рыбалка</w:t>
            </w:r>
          </w:p>
        </w:tc>
        <w:tc>
          <w:tcPr>
            <w:tcW w:w="4924" w:type="dxa"/>
          </w:tcPr>
          <w:p w:rsidR="00A343CB" w:rsidRPr="00297E3F" w:rsidRDefault="00A343CB" w:rsidP="005A772E">
            <w:pPr>
              <w:pStyle w:val="21"/>
              <w:spacing w:after="0" w:line="240" w:lineRule="auto"/>
              <w:ind w:left="57"/>
            </w:pPr>
            <w:r w:rsidRPr="00297E3F">
              <w:t>Лодки, рыболовецкие снасти, сопровождение, маршруты по озеру и рекам</w:t>
            </w:r>
          </w:p>
        </w:tc>
      </w:tr>
      <w:tr w:rsidR="00A343CB" w:rsidRPr="00297E3F" w:rsidTr="005A772E">
        <w:tc>
          <w:tcPr>
            <w:tcW w:w="4605" w:type="dxa"/>
          </w:tcPr>
          <w:p w:rsidR="00A343CB" w:rsidRPr="00297E3F" w:rsidRDefault="00A343CB" w:rsidP="005A772E">
            <w:pPr>
              <w:pStyle w:val="21"/>
              <w:spacing w:after="0" w:line="240" w:lineRule="auto"/>
              <w:ind w:left="57"/>
              <w:rPr>
                <w:b/>
                <w:bCs/>
              </w:rPr>
            </w:pPr>
            <w:r w:rsidRPr="00297E3F">
              <w:t>Круизы по озеру Гусиное</w:t>
            </w:r>
          </w:p>
        </w:tc>
        <w:tc>
          <w:tcPr>
            <w:tcW w:w="4924" w:type="dxa"/>
          </w:tcPr>
          <w:p w:rsidR="00A343CB" w:rsidRPr="00297E3F" w:rsidRDefault="00A343CB" w:rsidP="005A772E">
            <w:pPr>
              <w:pStyle w:val="21"/>
              <w:spacing w:after="0" w:line="240" w:lineRule="auto"/>
              <w:ind w:left="57"/>
              <w:rPr>
                <w:b/>
                <w:bCs/>
              </w:rPr>
            </w:pPr>
            <w:r w:rsidRPr="00297E3F">
              <w:t>Круизные суда с полным обслуживанием</w:t>
            </w:r>
          </w:p>
        </w:tc>
      </w:tr>
      <w:tr w:rsidR="00A343CB" w:rsidRPr="00297E3F" w:rsidTr="005A772E">
        <w:tc>
          <w:tcPr>
            <w:tcW w:w="4605" w:type="dxa"/>
          </w:tcPr>
          <w:p w:rsidR="00A343CB" w:rsidRPr="00297E3F" w:rsidRDefault="00A343CB" w:rsidP="005A772E">
            <w:pPr>
              <w:pStyle w:val="21"/>
              <w:spacing w:after="0" w:line="240" w:lineRule="auto"/>
              <w:ind w:left="57"/>
            </w:pPr>
            <w:r w:rsidRPr="00297E3F">
              <w:t>Катание на лошадях</w:t>
            </w:r>
          </w:p>
        </w:tc>
        <w:tc>
          <w:tcPr>
            <w:tcW w:w="4924" w:type="dxa"/>
          </w:tcPr>
          <w:p w:rsidR="00A343CB" w:rsidRPr="00297E3F" w:rsidRDefault="00A343CB" w:rsidP="005A772E">
            <w:pPr>
              <w:pStyle w:val="21"/>
              <w:spacing w:after="0" w:line="240" w:lineRule="auto"/>
              <w:ind w:left="57"/>
            </w:pPr>
            <w:r w:rsidRPr="00297E3F">
              <w:t>Конюшни, закрытые площадки для обучения</w:t>
            </w:r>
          </w:p>
        </w:tc>
      </w:tr>
      <w:tr w:rsidR="00A343CB" w:rsidRPr="00297E3F" w:rsidTr="005A772E">
        <w:tc>
          <w:tcPr>
            <w:tcW w:w="4605" w:type="dxa"/>
          </w:tcPr>
          <w:p w:rsidR="00A343CB" w:rsidRPr="00297E3F" w:rsidRDefault="00A343CB" w:rsidP="005A772E">
            <w:pPr>
              <w:pStyle w:val="21"/>
              <w:spacing w:after="0" w:line="240" w:lineRule="auto"/>
              <w:ind w:left="57"/>
            </w:pPr>
            <w:r w:rsidRPr="00297E3F">
              <w:t>Катание на лодках и катамаранах</w:t>
            </w:r>
          </w:p>
        </w:tc>
        <w:tc>
          <w:tcPr>
            <w:tcW w:w="4924" w:type="dxa"/>
          </w:tcPr>
          <w:p w:rsidR="00A343CB" w:rsidRPr="00297E3F" w:rsidRDefault="00A343CB" w:rsidP="005A772E">
            <w:pPr>
              <w:pStyle w:val="21"/>
              <w:spacing w:after="0" w:line="240" w:lineRule="auto"/>
              <w:ind w:left="57"/>
            </w:pPr>
            <w:r w:rsidRPr="00297E3F">
              <w:t>Лодки, катамараны, спасательные службы</w:t>
            </w:r>
          </w:p>
        </w:tc>
      </w:tr>
      <w:tr w:rsidR="00A343CB" w:rsidRPr="00297E3F" w:rsidTr="005A772E">
        <w:tc>
          <w:tcPr>
            <w:tcW w:w="4605" w:type="dxa"/>
          </w:tcPr>
          <w:p w:rsidR="00A343CB" w:rsidRPr="00297E3F" w:rsidRDefault="00A343CB" w:rsidP="005A772E">
            <w:pPr>
              <w:pStyle w:val="21"/>
              <w:spacing w:after="0" w:line="240" w:lineRule="auto"/>
              <w:ind w:left="57"/>
            </w:pPr>
            <w:r w:rsidRPr="00297E3F">
              <w:t>Полеты на минисамолетах, поплавковых самолетах, вертолетах, планерах</w:t>
            </w:r>
          </w:p>
        </w:tc>
        <w:tc>
          <w:tcPr>
            <w:tcW w:w="4924" w:type="dxa"/>
          </w:tcPr>
          <w:p w:rsidR="00A343CB" w:rsidRPr="00297E3F" w:rsidRDefault="00A343CB" w:rsidP="005A772E">
            <w:pPr>
              <w:pStyle w:val="21"/>
              <w:spacing w:after="0" w:line="240" w:lineRule="auto"/>
              <w:ind w:left="57"/>
            </w:pPr>
            <w:r w:rsidRPr="00297E3F">
              <w:t>Парк самолетов, планеров, вертолетов и пр., площадки для подъема, обслуживание</w:t>
            </w:r>
          </w:p>
        </w:tc>
      </w:tr>
      <w:tr w:rsidR="00A343CB" w:rsidRPr="00297E3F" w:rsidTr="005A772E">
        <w:tc>
          <w:tcPr>
            <w:tcW w:w="4605" w:type="dxa"/>
          </w:tcPr>
          <w:p w:rsidR="00A343CB" w:rsidRPr="00297E3F" w:rsidRDefault="00A343CB" w:rsidP="005A772E">
            <w:pPr>
              <w:pStyle w:val="21"/>
              <w:spacing w:after="0" w:line="240" w:lineRule="auto"/>
              <w:ind w:left="57"/>
            </w:pPr>
            <w:r w:rsidRPr="00297E3F">
              <w:t>Теннис</w:t>
            </w:r>
          </w:p>
        </w:tc>
        <w:tc>
          <w:tcPr>
            <w:tcW w:w="4924" w:type="dxa"/>
          </w:tcPr>
          <w:p w:rsidR="00A343CB" w:rsidRPr="00297E3F" w:rsidRDefault="00A343CB" w:rsidP="005A772E">
            <w:pPr>
              <w:pStyle w:val="21"/>
              <w:spacing w:after="0" w:line="240" w:lineRule="auto"/>
              <w:ind w:left="57"/>
            </w:pPr>
            <w:r w:rsidRPr="00297E3F">
              <w:t>Теннисные корты, инвентарь</w:t>
            </w:r>
          </w:p>
        </w:tc>
      </w:tr>
      <w:tr w:rsidR="00A343CB" w:rsidRPr="00297E3F" w:rsidTr="005A772E">
        <w:tc>
          <w:tcPr>
            <w:tcW w:w="4605" w:type="dxa"/>
          </w:tcPr>
          <w:p w:rsidR="00A343CB" w:rsidRPr="00297E3F" w:rsidRDefault="00A343CB" w:rsidP="005A772E">
            <w:pPr>
              <w:pStyle w:val="21"/>
              <w:spacing w:after="0" w:line="240" w:lineRule="auto"/>
              <w:ind w:left="57"/>
            </w:pPr>
            <w:r w:rsidRPr="00297E3F">
              <w:t>Кемпинг</w:t>
            </w:r>
          </w:p>
        </w:tc>
        <w:tc>
          <w:tcPr>
            <w:tcW w:w="4924" w:type="dxa"/>
          </w:tcPr>
          <w:p w:rsidR="00A343CB" w:rsidRPr="00297E3F" w:rsidRDefault="00A343CB" w:rsidP="005A772E">
            <w:pPr>
              <w:pStyle w:val="21"/>
              <w:spacing w:after="0" w:line="240" w:lineRule="auto"/>
              <w:ind w:left="57"/>
            </w:pPr>
            <w:r w:rsidRPr="00297E3F">
              <w:t>Палатки, инвентарь, сопровождение</w:t>
            </w:r>
          </w:p>
        </w:tc>
      </w:tr>
      <w:tr w:rsidR="00A343CB" w:rsidRPr="00297E3F" w:rsidTr="005A772E">
        <w:tc>
          <w:tcPr>
            <w:tcW w:w="4605" w:type="dxa"/>
          </w:tcPr>
          <w:p w:rsidR="00A343CB" w:rsidRPr="00297E3F" w:rsidRDefault="00A343CB" w:rsidP="005A772E">
            <w:pPr>
              <w:pStyle w:val="21"/>
              <w:spacing w:after="0" w:line="240" w:lineRule="auto"/>
              <w:ind w:left="57"/>
            </w:pPr>
            <w:r w:rsidRPr="00297E3F">
              <w:t>Дайвинг</w:t>
            </w:r>
          </w:p>
        </w:tc>
        <w:tc>
          <w:tcPr>
            <w:tcW w:w="4924" w:type="dxa"/>
          </w:tcPr>
          <w:p w:rsidR="00A343CB" w:rsidRPr="00297E3F" w:rsidRDefault="00A343CB" w:rsidP="005A772E">
            <w:pPr>
              <w:pStyle w:val="21"/>
              <w:spacing w:after="0" w:line="240" w:lineRule="auto"/>
              <w:ind w:left="57"/>
            </w:pPr>
            <w:r w:rsidRPr="00297E3F">
              <w:t>Оборудование, сопровождение, обучение</w:t>
            </w:r>
          </w:p>
        </w:tc>
      </w:tr>
      <w:tr w:rsidR="00A343CB" w:rsidRPr="00297E3F" w:rsidTr="005A772E">
        <w:tc>
          <w:tcPr>
            <w:tcW w:w="4605" w:type="dxa"/>
          </w:tcPr>
          <w:p w:rsidR="00A343CB" w:rsidRPr="00297E3F" w:rsidRDefault="00A343CB" w:rsidP="005A772E">
            <w:pPr>
              <w:pStyle w:val="21"/>
              <w:spacing w:after="0" w:line="240" w:lineRule="auto"/>
              <w:ind w:left="57"/>
            </w:pPr>
            <w:r w:rsidRPr="00297E3F">
              <w:t>Прыжки с парашютами</w:t>
            </w:r>
          </w:p>
        </w:tc>
        <w:tc>
          <w:tcPr>
            <w:tcW w:w="4924" w:type="dxa"/>
          </w:tcPr>
          <w:p w:rsidR="00A343CB" w:rsidRPr="00297E3F" w:rsidRDefault="00A343CB" w:rsidP="005A772E">
            <w:pPr>
              <w:pStyle w:val="21"/>
              <w:spacing w:after="0" w:line="240" w:lineRule="auto"/>
              <w:ind w:left="57"/>
            </w:pPr>
            <w:r w:rsidRPr="00297E3F">
              <w:t>Парк вертолетов, снаряжение, обучение, зона приземления</w:t>
            </w:r>
          </w:p>
        </w:tc>
      </w:tr>
      <w:tr w:rsidR="00A343CB" w:rsidRPr="00297E3F" w:rsidTr="005A772E">
        <w:tc>
          <w:tcPr>
            <w:tcW w:w="4605" w:type="dxa"/>
          </w:tcPr>
          <w:p w:rsidR="00A343CB" w:rsidRPr="00297E3F" w:rsidRDefault="00A343CB" w:rsidP="005A772E">
            <w:pPr>
              <w:pStyle w:val="21"/>
              <w:spacing w:after="0" w:line="240" w:lineRule="auto"/>
              <w:ind w:left="57"/>
            </w:pPr>
            <w:r w:rsidRPr="00297E3F">
              <w:rPr>
                <w:b/>
                <w:bCs/>
              </w:rPr>
              <w:t>Сопутствующие виды бизнеса</w:t>
            </w:r>
          </w:p>
        </w:tc>
        <w:tc>
          <w:tcPr>
            <w:tcW w:w="4924" w:type="dxa"/>
          </w:tcPr>
          <w:p w:rsidR="00A343CB" w:rsidRPr="00297E3F" w:rsidRDefault="00A343CB" w:rsidP="005A772E">
            <w:pPr>
              <w:pStyle w:val="21"/>
              <w:spacing w:after="0" w:line="240" w:lineRule="auto"/>
              <w:ind w:left="57"/>
            </w:pPr>
            <w:r w:rsidRPr="00297E3F">
              <w:rPr>
                <w:b/>
                <w:bCs/>
              </w:rPr>
              <w:t>Инфраструктура</w:t>
            </w:r>
          </w:p>
        </w:tc>
      </w:tr>
      <w:tr w:rsidR="00A343CB" w:rsidRPr="00297E3F" w:rsidTr="005A772E">
        <w:tc>
          <w:tcPr>
            <w:tcW w:w="4605" w:type="dxa"/>
          </w:tcPr>
          <w:p w:rsidR="00297E3F" w:rsidRPr="00297E3F" w:rsidRDefault="00297E3F" w:rsidP="00297E3F">
            <w:pPr>
              <w:pStyle w:val="21"/>
              <w:spacing w:after="0" w:line="240" w:lineRule="auto"/>
              <w:ind w:left="57"/>
            </w:pPr>
            <w:r w:rsidRPr="00297E3F">
              <w:t>Прокат одежды и инвентаря</w:t>
            </w:r>
          </w:p>
          <w:p w:rsidR="00297E3F" w:rsidRPr="00297E3F" w:rsidRDefault="00297E3F" w:rsidP="00297E3F">
            <w:pPr>
              <w:pStyle w:val="21"/>
              <w:spacing w:after="0" w:line="240" w:lineRule="auto"/>
              <w:ind w:left="57"/>
            </w:pPr>
            <w:r w:rsidRPr="00297E3F">
              <w:t>Ремонтные мастерские</w:t>
            </w:r>
          </w:p>
          <w:p w:rsidR="00A343CB" w:rsidRPr="00297E3F" w:rsidRDefault="00297E3F" w:rsidP="00297E3F">
            <w:pPr>
              <w:pStyle w:val="21"/>
              <w:spacing w:after="0" w:line="240" w:lineRule="auto"/>
              <w:ind w:left="57"/>
              <w:rPr>
                <w:b/>
                <w:bCs/>
              </w:rPr>
            </w:pPr>
            <w:r w:rsidRPr="00297E3F">
              <w:t>Обучение, в т.ч. для детей</w:t>
            </w:r>
          </w:p>
        </w:tc>
        <w:tc>
          <w:tcPr>
            <w:tcW w:w="4924" w:type="dxa"/>
          </w:tcPr>
          <w:p w:rsidR="00297E3F" w:rsidRPr="00297E3F" w:rsidRDefault="00297E3F" w:rsidP="00297E3F">
            <w:pPr>
              <w:pStyle w:val="21"/>
              <w:spacing w:after="0" w:line="240" w:lineRule="auto"/>
              <w:ind w:left="57"/>
            </w:pPr>
            <w:r w:rsidRPr="00297E3F">
              <w:t>Обслуживание подъемников</w:t>
            </w:r>
          </w:p>
          <w:p w:rsidR="00297E3F" w:rsidRPr="00297E3F" w:rsidRDefault="00297E3F" w:rsidP="00297E3F">
            <w:pPr>
              <w:pStyle w:val="21"/>
              <w:spacing w:after="0" w:line="240" w:lineRule="auto"/>
              <w:ind w:left="57"/>
            </w:pPr>
            <w:r w:rsidRPr="00297E3F">
              <w:t>Обслуживание техники</w:t>
            </w:r>
          </w:p>
          <w:p w:rsidR="00297E3F" w:rsidRPr="00297E3F" w:rsidRDefault="00297E3F" w:rsidP="00297E3F">
            <w:pPr>
              <w:pStyle w:val="21"/>
              <w:spacing w:after="0" w:line="240" w:lineRule="auto"/>
              <w:ind w:left="57"/>
            </w:pPr>
            <w:r w:rsidRPr="00297E3F">
              <w:t>Продажа билетов</w:t>
            </w:r>
          </w:p>
          <w:p w:rsidR="00297E3F" w:rsidRPr="00297E3F" w:rsidRDefault="00297E3F" w:rsidP="00297E3F">
            <w:pPr>
              <w:pStyle w:val="21"/>
              <w:spacing w:after="0" w:line="240" w:lineRule="auto"/>
              <w:ind w:left="57"/>
            </w:pPr>
            <w:r w:rsidRPr="00297E3F">
              <w:t>Служба спасения</w:t>
            </w:r>
          </w:p>
          <w:p w:rsidR="00297E3F" w:rsidRPr="00297E3F" w:rsidRDefault="00297E3F" w:rsidP="00297E3F">
            <w:pPr>
              <w:pStyle w:val="21"/>
              <w:spacing w:after="0" w:line="240" w:lineRule="auto"/>
              <w:ind w:left="57"/>
            </w:pPr>
            <w:r w:rsidRPr="00297E3F">
              <w:t>Медицинское обслуживание, в том числе реабилитационные центры</w:t>
            </w:r>
          </w:p>
          <w:p w:rsidR="00A343CB" w:rsidRPr="00297E3F" w:rsidRDefault="00297E3F" w:rsidP="00297E3F">
            <w:pPr>
              <w:pStyle w:val="21"/>
              <w:spacing w:after="0" w:line="240" w:lineRule="auto"/>
              <w:ind w:left="57"/>
              <w:rPr>
                <w:b/>
                <w:bCs/>
              </w:rPr>
            </w:pPr>
            <w:r w:rsidRPr="00297E3F">
              <w:t>Мониторинг погоды и состояния склонов</w:t>
            </w:r>
          </w:p>
        </w:tc>
      </w:tr>
    </w:tbl>
    <w:p w:rsidR="007321FA" w:rsidRDefault="007321FA" w:rsidP="007F0C27">
      <w:pPr>
        <w:ind w:left="360"/>
        <w:jc w:val="both"/>
        <w:rPr>
          <w:sz w:val="28"/>
          <w:szCs w:val="28"/>
        </w:rPr>
      </w:pPr>
    </w:p>
    <w:tbl>
      <w:tblPr>
        <w:tblStyle w:val="afa"/>
        <w:tblW w:w="9529" w:type="dxa"/>
        <w:tblInd w:w="360" w:type="dxa"/>
        <w:tblLook w:val="04A0" w:firstRow="1" w:lastRow="0" w:firstColumn="1" w:lastColumn="0" w:noHBand="0" w:noVBand="1"/>
      </w:tblPr>
      <w:tblGrid>
        <w:gridCol w:w="4605"/>
        <w:gridCol w:w="4924"/>
      </w:tblGrid>
      <w:tr w:rsidR="00297E3F" w:rsidRPr="00297E3F" w:rsidTr="005A772E">
        <w:tc>
          <w:tcPr>
            <w:tcW w:w="9529" w:type="dxa"/>
            <w:gridSpan w:val="2"/>
          </w:tcPr>
          <w:p w:rsidR="00297E3F" w:rsidRPr="00297E3F" w:rsidRDefault="00297E3F" w:rsidP="005A772E">
            <w:pPr>
              <w:jc w:val="center"/>
              <w:rPr>
                <w:rFonts w:ascii="Times New Roman" w:hAnsi="Times New Roman" w:cs="Times New Roman"/>
                <w:sz w:val="24"/>
                <w:szCs w:val="24"/>
              </w:rPr>
            </w:pPr>
            <w:r w:rsidRPr="00297E3F">
              <w:rPr>
                <w:rFonts w:ascii="Times New Roman" w:hAnsi="Times New Roman" w:cs="Times New Roman"/>
                <w:b/>
                <w:sz w:val="24"/>
                <w:szCs w:val="24"/>
              </w:rPr>
              <w:t>Виды отдыха, не требующие специального оборудования</w:t>
            </w:r>
          </w:p>
        </w:tc>
      </w:tr>
      <w:tr w:rsidR="00297E3F" w:rsidRPr="00297E3F" w:rsidTr="005A772E">
        <w:tc>
          <w:tcPr>
            <w:tcW w:w="4605" w:type="dxa"/>
          </w:tcPr>
          <w:p w:rsidR="00297E3F" w:rsidRPr="00297E3F" w:rsidRDefault="00297E3F" w:rsidP="005A772E">
            <w:pPr>
              <w:jc w:val="center"/>
              <w:rPr>
                <w:rFonts w:ascii="Times New Roman" w:hAnsi="Times New Roman" w:cs="Times New Roman"/>
                <w:b/>
                <w:bCs/>
                <w:sz w:val="24"/>
                <w:szCs w:val="24"/>
              </w:rPr>
            </w:pPr>
            <w:r w:rsidRPr="00297E3F">
              <w:rPr>
                <w:rFonts w:ascii="Times New Roman" w:hAnsi="Times New Roman" w:cs="Times New Roman"/>
                <w:b/>
                <w:bCs/>
                <w:sz w:val="24"/>
                <w:szCs w:val="24"/>
              </w:rPr>
              <w:t>Виды отдыха</w:t>
            </w:r>
          </w:p>
          <w:p w:rsidR="00297E3F" w:rsidRPr="00297E3F" w:rsidRDefault="00297E3F" w:rsidP="005A772E">
            <w:pPr>
              <w:jc w:val="center"/>
              <w:rPr>
                <w:rFonts w:ascii="Times New Roman" w:hAnsi="Times New Roman" w:cs="Times New Roman"/>
                <w:sz w:val="24"/>
                <w:szCs w:val="24"/>
              </w:rPr>
            </w:pPr>
          </w:p>
        </w:tc>
        <w:tc>
          <w:tcPr>
            <w:tcW w:w="4924" w:type="dxa"/>
          </w:tcPr>
          <w:p w:rsidR="00297E3F" w:rsidRPr="00297E3F" w:rsidRDefault="00297E3F" w:rsidP="005A772E">
            <w:pPr>
              <w:jc w:val="center"/>
              <w:rPr>
                <w:rFonts w:ascii="Times New Roman" w:hAnsi="Times New Roman" w:cs="Times New Roman"/>
                <w:sz w:val="24"/>
                <w:szCs w:val="24"/>
              </w:rPr>
            </w:pPr>
            <w:r w:rsidRPr="00297E3F">
              <w:rPr>
                <w:rFonts w:ascii="Times New Roman" w:hAnsi="Times New Roman" w:cs="Times New Roman"/>
                <w:b/>
                <w:bCs/>
                <w:sz w:val="24"/>
                <w:szCs w:val="24"/>
              </w:rPr>
              <w:t>Необходимые условия</w:t>
            </w:r>
          </w:p>
        </w:tc>
      </w:tr>
      <w:tr w:rsidR="00297E3F" w:rsidRPr="00297E3F" w:rsidTr="005A772E">
        <w:tc>
          <w:tcPr>
            <w:tcW w:w="4605" w:type="dxa"/>
          </w:tcPr>
          <w:p w:rsidR="00297E3F" w:rsidRPr="00297E3F" w:rsidRDefault="00297E3F" w:rsidP="00297E3F">
            <w:pPr>
              <w:pStyle w:val="21"/>
              <w:spacing w:after="0" w:line="240" w:lineRule="auto"/>
              <w:ind w:left="57" w:right="57"/>
              <w:jc w:val="both"/>
            </w:pPr>
            <w:r w:rsidRPr="00297E3F">
              <w:t>Пешие походы по пересеченной местности</w:t>
            </w:r>
          </w:p>
          <w:p w:rsidR="00297E3F" w:rsidRPr="00297E3F" w:rsidRDefault="00297E3F" w:rsidP="00297E3F">
            <w:pPr>
              <w:jc w:val="both"/>
              <w:rPr>
                <w:rFonts w:ascii="Times New Roman" w:hAnsi="Times New Roman" w:cs="Times New Roman"/>
                <w:sz w:val="24"/>
                <w:szCs w:val="24"/>
              </w:rPr>
            </w:pPr>
            <w:r w:rsidRPr="00297E3F">
              <w:rPr>
                <w:rFonts w:ascii="Times New Roman" w:hAnsi="Times New Roman" w:cs="Times New Roman"/>
                <w:sz w:val="24"/>
                <w:szCs w:val="24"/>
              </w:rPr>
              <w:t xml:space="preserve"> Пешие прогулки</w:t>
            </w:r>
          </w:p>
        </w:tc>
        <w:tc>
          <w:tcPr>
            <w:tcW w:w="4924" w:type="dxa"/>
          </w:tcPr>
          <w:p w:rsidR="00297E3F" w:rsidRPr="00297E3F" w:rsidRDefault="00297E3F" w:rsidP="005A772E">
            <w:pPr>
              <w:rPr>
                <w:rFonts w:ascii="Times New Roman" w:hAnsi="Times New Roman" w:cs="Times New Roman"/>
                <w:sz w:val="24"/>
                <w:szCs w:val="24"/>
              </w:rPr>
            </w:pPr>
            <w:r w:rsidRPr="00297E3F">
              <w:rPr>
                <w:rFonts w:ascii="Times New Roman" w:hAnsi="Times New Roman" w:cs="Times New Roman"/>
                <w:sz w:val="24"/>
                <w:szCs w:val="24"/>
              </w:rPr>
              <w:t>Хвойные леса, альпийские луга, степи</w:t>
            </w:r>
          </w:p>
        </w:tc>
      </w:tr>
      <w:tr w:rsidR="00297E3F" w:rsidRPr="00297E3F" w:rsidTr="005A772E">
        <w:tc>
          <w:tcPr>
            <w:tcW w:w="4605" w:type="dxa"/>
          </w:tcPr>
          <w:p w:rsidR="00297E3F" w:rsidRPr="00297E3F" w:rsidRDefault="00297E3F" w:rsidP="00297E3F">
            <w:pPr>
              <w:pStyle w:val="21"/>
              <w:spacing w:after="0" w:line="240" w:lineRule="auto"/>
              <w:ind w:left="57" w:right="57"/>
              <w:jc w:val="both"/>
            </w:pPr>
            <w:r w:rsidRPr="00297E3F">
              <w:t>Наблюдение животных и птиц</w:t>
            </w:r>
          </w:p>
          <w:p w:rsidR="00297E3F" w:rsidRPr="00297E3F" w:rsidRDefault="00297E3F" w:rsidP="00297E3F">
            <w:pPr>
              <w:jc w:val="both"/>
              <w:rPr>
                <w:rFonts w:ascii="Times New Roman" w:hAnsi="Times New Roman" w:cs="Times New Roman"/>
                <w:sz w:val="24"/>
                <w:szCs w:val="24"/>
              </w:rPr>
            </w:pPr>
            <w:r w:rsidRPr="00297E3F">
              <w:rPr>
                <w:rFonts w:ascii="Times New Roman" w:hAnsi="Times New Roman" w:cs="Times New Roman"/>
                <w:sz w:val="24"/>
                <w:szCs w:val="24"/>
              </w:rPr>
              <w:t xml:space="preserve"> Фотосафари</w:t>
            </w:r>
          </w:p>
        </w:tc>
        <w:tc>
          <w:tcPr>
            <w:tcW w:w="4924" w:type="dxa"/>
          </w:tcPr>
          <w:p w:rsidR="00297E3F" w:rsidRPr="00297E3F" w:rsidRDefault="00297E3F" w:rsidP="005A772E">
            <w:pPr>
              <w:rPr>
                <w:rFonts w:ascii="Times New Roman" w:hAnsi="Times New Roman" w:cs="Times New Roman"/>
                <w:sz w:val="24"/>
                <w:szCs w:val="24"/>
              </w:rPr>
            </w:pPr>
            <w:r w:rsidRPr="00297E3F">
              <w:rPr>
                <w:rFonts w:ascii="Times New Roman" w:hAnsi="Times New Roman" w:cs="Times New Roman"/>
                <w:sz w:val="24"/>
                <w:szCs w:val="24"/>
              </w:rPr>
              <w:t>Наличие природных ландшафтов и многообразие животного мира</w:t>
            </w:r>
          </w:p>
        </w:tc>
      </w:tr>
    </w:tbl>
    <w:p w:rsidR="00297E3F" w:rsidRDefault="00297E3F" w:rsidP="007F0C27">
      <w:pPr>
        <w:ind w:left="360"/>
        <w:jc w:val="both"/>
        <w:rPr>
          <w:sz w:val="28"/>
          <w:szCs w:val="28"/>
        </w:rPr>
      </w:pPr>
    </w:p>
    <w:p w:rsidR="007F0C27" w:rsidRPr="00720D6F" w:rsidRDefault="007F0C27" w:rsidP="007F0C27">
      <w:pPr>
        <w:pStyle w:val="21"/>
        <w:spacing w:after="0" w:line="240" w:lineRule="auto"/>
        <w:jc w:val="center"/>
        <w:rPr>
          <w:b/>
        </w:rPr>
      </w:pPr>
    </w:p>
    <w:p w:rsidR="007F0C27" w:rsidRPr="00F328EC" w:rsidRDefault="007F0C27" w:rsidP="007F0C27">
      <w:pPr>
        <w:pStyle w:val="3"/>
        <w:spacing w:before="120" w:after="120"/>
        <w:jc w:val="center"/>
        <w:rPr>
          <w:rFonts w:ascii="Times New Roman" w:hAnsi="Times New Roman"/>
          <w:i/>
          <w:iCs/>
          <w:sz w:val="28"/>
          <w:szCs w:val="28"/>
        </w:rPr>
      </w:pPr>
      <w:bookmarkStart w:id="28" w:name="_Toc239845148"/>
      <w:r w:rsidRPr="00F328EC">
        <w:rPr>
          <w:rFonts w:ascii="Times New Roman" w:hAnsi="Times New Roman"/>
          <w:i/>
          <w:iCs/>
          <w:sz w:val="28"/>
          <w:szCs w:val="28"/>
        </w:rPr>
        <w:t>Целевые сегменты туристов, их характеристики, прогноз прибытий, структура прибытий</w:t>
      </w:r>
      <w:bookmarkEnd w:id="28"/>
    </w:p>
    <w:p w:rsidR="007F0C27" w:rsidRPr="009A1E55" w:rsidRDefault="007F0C27" w:rsidP="007F0C27">
      <w:pPr>
        <w:pStyle w:val="21"/>
        <w:spacing w:after="0" w:line="240" w:lineRule="auto"/>
        <w:ind w:firstLine="720"/>
        <w:jc w:val="both"/>
        <w:rPr>
          <w:sz w:val="28"/>
          <w:szCs w:val="28"/>
        </w:rPr>
      </w:pPr>
      <w:r w:rsidRPr="00297E3F">
        <w:rPr>
          <w:sz w:val="28"/>
          <w:szCs w:val="28"/>
          <w:highlight w:val="yellow"/>
        </w:rPr>
        <w:t>Согласно прогнозам общий поток туристов в ЗЭБ ТРТ к 20</w:t>
      </w:r>
      <w:r w:rsidR="00297E3F" w:rsidRPr="00297E3F">
        <w:rPr>
          <w:sz w:val="28"/>
          <w:szCs w:val="28"/>
          <w:highlight w:val="yellow"/>
        </w:rPr>
        <w:t>25</w:t>
      </w:r>
      <w:r w:rsidRPr="00297E3F">
        <w:rPr>
          <w:sz w:val="28"/>
          <w:szCs w:val="28"/>
          <w:highlight w:val="yellow"/>
        </w:rPr>
        <w:t xml:space="preserve"> г. составит около 12,0 тыс. чел.</w:t>
      </w:r>
      <w:r w:rsidRPr="009A1E55">
        <w:rPr>
          <w:sz w:val="28"/>
          <w:szCs w:val="28"/>
        </w:rPr>
        <w:t xml:space="preserve"> </w:t>
      </w:r>
    </w:p>
    <w:p w:rsidR="007F0C27" w:rsidRPr="009A1E55" w:rsidRDefault="007F0C27" w:rsidP="007F0C27">
      <w:pPr>
        <w:pStyle w:val="21"/>
        <w:spacing w:after="0" w:line="240" w:lineRule="auto"/>
        <w:ind w:firstLine="720"/>
        <w:jc w:val="both"/>
        <w:rPr>
          <w:sz w:val="28"/>
          <w:szCs w:val="28"/>
        </w:rPr>
      </w:pPr>
      <w:r w:rsidRPr="009A1E55">
        <w:rPr>
          <w:sz w:val="28"/>
          <w:szCs w:val="28"/>
        </w:rPr>
        <w:t>Потенциальные потребители – российски</w:t>
      </w:r>
      <w:r>
        <w:rPr>
          <w:sz w:val="28"/>
          <w:szCs w:val="28"/>
        </w:rPr>
        <w:t>е</w:t>
      </w:r>
      <w:r w:rsidRPr="009A1E55">
        <w:rPr>
          <w:sz w:val="28"/>
          <w:szCs w:val="28"/>
        </w:rPr>
        <w:t xml:space="preserve"> и иностранные туристы. Туристическое предложение сформировано для всех категорий потребителей: от эконом - и бизнес-класса до класса «люкс».</w:t>
      </w:r>
    </w:p>
    <w:p w:rsidR="007F0C27" w:rsidRPr="009A1E55" w:rsidRDefault="007F0C27" w:rsidP="007F0C27">
      <w:pPr>
        <w:pStyle w:val="21"/>
        <w:spacing w:after="0" w:line="240" w:lineRule="auto"/>
        <w:ind w:firstLine="720"/>
        <w:jc w:val="both"/>
        <w:rPr>
          <w:sz w:val="28"/>
          <w:szCs w:val="28"/>
        </w:rPr>
      </w:pPr>
      <w:r w:rsidRPr="009A1E55">
        <w:rPr>
          <w:sz w:val="28"/>
          <w:szCs w:val="28"/>
        </w:rPr>
        <w:t>В первые годы функционирования туристического комплекса будут преобладать местные туристы и туристы из ближайших регионов РФ.</w:t>
      </w:r>
    </w:p>
    <w:p w:rsidR="007F0C27" w:rsidRPr="009A1E55" w:rsidRDefault="007F0C27" w:rsidP="007F0C27">
      <w:pPr>
        <w:pStyle w:val="21"/>
        <w:spacing w:after="0" w:line="240" w:lineRule="auto"/>
        <w:ind w:firstLine="720"/>
        <w:jc w:val="both"/>
        <w:rPr>
          <w:sz w:val="28"/>
          <w:szCs w:val="28"/>
        </w:rPr>
      </w:pPr>
      <w:r w:rsidRPr="009A1E55">
        <w:rPr>
          <w:sz w:val="28"/>
          <w:szCs w:val="28"/>
        </w:rPr>
        <w:t xml:space="preserve">По мере развития  </w:t>
      </w:r>
      <w:r>
        <w:rPr>
          <w:sz w:val="28"/>
          <w:szCs w:val="28"/>
        </w:rPr>
        <w:t xml:space="preserve">ЗЭБ </w:t>
      </w:r>
      <w:r w:rsidRPr="009A1E55">
        <w:rPr>
          <w:sz w:val="28"/>
          <w:szCs w:val="28"/>
        </w:rPr>
        <w:t>ТР</w:t>
      </w:r>
      <w:r>
        <w:rPr>
          <w:sz w:val="28"/>
          <w:szCs w:val="28"/>
        </w:rPr>
        <w:t xml:space="preserve">Т </w:t>
      </w:r>
      <w:r w:rsidRPr="009A1E55">
        <w:rPr>
          <w:sz w:val="28"/>
          <w:szCs w:val="28"/>
        </w:rPr>
        <w:t xml:space="preserve">туристическое предложение комплекса выйдет на уровень лучших аналогов </w:t>
      </w:r>
      <w:r>
        <w:rPr>
          <w:sz w:val="28"/>
          <w:szCs w:val="28"/>
        </w:rPr>
        <w:t xml:space="preserve">России </w:t>
      </w:r>
      <w:r w:rsidRPr="009A1E55">
        <w:rPr>
          <w:sz w:val="28"/>
          <w:szCs w:val="28"/>
        </w:rPr>
        <w:t>и сориентируется на иностранцев.</w:t>
      </w:r>
    </w:p>
    <w:p w:rsidR="007F0C27" w:rsidRPr="009A1E55" w:rsidRDefault="007F0C27" w:rsidP="007F0C27">
      <w:pPr>
        <w:pStyle w:val="21"/>
        <w:spacing w:after="0" w:line="240" w:lineRule="auto"/>
        <w:ind w:firstLine="720"/>
        <w:jc w:val="both"/>
        <w:rPr>
          <w:sz w:val="28"/>
          <w:szCs w:val="28"/>
        </w:rPr>
      </w:pPr>
      <w:r w:rsidRPr="009A1E55">
        <w:rPr>
          <w:sz w:val="28"/>
          <w:szCs w:val="28"/>
        </w:rPr>
        <w:t xml:space="preserve">Многообразие видов туризма и развлечений – гарантия высоких расходов туристов, отдыхающих на курорте, обеспечение растущего денежного потока, способного в приемлемые сроки окупить все инвестиции в объекты базовой и туристической инфраструктуры. </w:t>
      </w:r>
    </w:p>
    <w:p w:rsidR="007F0C27" w:rsidRDefault="007F0C27" w:rsidP="007F0C27">
      <w:pPr>
        <w:pStyle w:val="21"/>
        <w:spacing w:after="0" w:line="240" w:lineRule="auto"/>
        <w:jc w:val="center"/>
        <w:rPr>
          <w:sz w:val="28"/>
          <w:szCs w:val="28"/>
        </w:rPr>
      </w:pPr>
    </w:p>
    <w:p w:rsidR="007F0C27" w:rsidRPr="00B82F6E" w:rsidRDefault="007F0C27" w:rsidP="007F0C27">
      <w:pPr>
        <w:jc w:val="center"/>
        <w:rPr>
          <w:rFonts w:ascii="Times New Roman" w:hAnsi="Times New Roman" w:cs="Times New Roman"/>
          <w:sz w:val="24"/>
          <w:szCs w:val="24"/>
        </w:rPr>
      </w:pPr>
      <w:r w:rsidRPr="00B82F6E">
        <w:rPr>
          <w:rFonts w:ascii="Times New Roman" w:hAnsi="Times New Roman" w:cs="Times New Roman"/>
          <w:sz w:val="24"/>
          <w:szCs w:val="24"/>
        </w:rPr>
        <w:t>Ключевые характеристики потребителей</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2107"/>
        <w:gridCol w:w="2447"/>
        <w:gridCol w:w="2442"/>
      </w:tblGrid>
      <w:tr w:rsidR="007F0C27" w:rsidRPr="00B82F6E" w:rsidTr="005A772E">
        <w:tc>
          <w:tcPr>
            <w:tcW w:w="2574"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Категория туристов</w:t>
            </w:r>
          </w:p>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(регион)</w:t>
            </w:r>
          </w:p>
        </w:tc>
        <w:tc>
          <w:tcPr>
            <w:tcW w:w="2107"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Прием туристов</w:t>
            </w:r>
          </w:p>
        </w:tc>
        <w:tc>
          <w:tcPr>
            <w:tcW w:w="2447"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Средний срок</w:t>
            </w:r>
            <w:r w:rsidR="00B82F6E">
              <w:rPr>
                <w:rFonts w:ascii="Times New Roman" w:hAnsi="Times New Roman" w:cs="Times New Roman"/>
              </w:rPr>
              <w:t xml:space="preserve"> поездки </w:t>
            </w:r>
            <w:r w:rsidRPr="00B82F6E">
              <w:rPr>
                <w:rFonts w:ascii="Times New Roman" w:hAnsi="Times New Roman" w:cs="Times New Roman"/>
              </w:rPr>
              <w:t xml:space="preserve"> дней</w:t>
            </w:r>
          </w:p>
        </w:tc>
        <w:tc>
          <w:tcPr>
            <w:tcW w:w="2442"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Сре</w:t>
            </w:r>
            <w:r w:rsidR="00B82F6E">
              <w:rPr>
                <w:rFonts w:ascii="Times New Roman" w:hAnsi="Times New Roman" w:cs="Times New Roman"/>
              </w:rPr>
              <w:t>дняя сумма затрат за поездку</w:t>
            </w:r>
            <w:r w:rsidRPr="00B82F6E">
              <w:rPr>
                <w:rFonts w:ascii="Times New Roman" w:hAnsi="Times New Roman" w:cs="Times New Roman"/>
              </w:rPr>
              <w:t>, руб.</w:t>
            </w:r>
          </w:p>
        </w:tc>
      </w:tr>
      <w:tr w:rsidR="007F0C27" w:rsidRPr="00B82F6E" w:rsidTr="005A772E">
        <w:tc>
          <w:tcPr>
            <w:tcW w:w="2574" w:type="dxa"/>
            <w:vAlign w:val="center"/>
          </w:tcPr>
          <w:p w:rsidR="007F0C27" w:rsidRPr="00B82F6E" w:rsidRDefault="007F0C27" w:rsidP="005A772E">
            <w:pPr>
              <w:rPr>
                <w:rFonts w:ascii="Times New Roman" w:hAnsi="Times New Roman" w:cs="Times New Roman"/>
              </w:rPr>
            </w:pPr>
            <w:r w:rsidRPr="00B82F6E">
              <w:rPr>
                <w:rFonts w:ascii="Times New Roman" w:hAnsi="Times New Roman" w:cs="Times New Roman"/>
              </w:rPr>
              <w:t>Местные из города и района</w:t>
            </w:r>
          </w:p>
        </w:tc>
        <w:tc>
          <w:tcPr>
            <w:tcW w:w="2107"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6000   (50%)</w:t>
            </w:r>
          </w:p>
        </w:tc>
        <w:tc>
          <w:tcPr>
            <w:tcW w:w="2447"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2 дня</w:t>
            </w:r>
          </w:p>
        </w:tc>
        <w:tc>
          <w:tcPr>
            <w:tcW w:w="2442"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3000</w:t>
            </w:r>
          </w:p>
        </w:tc>
      </w:tr>
      <w:tr w:rsidR="007F0C27" w:rsidRPr="00B82F6E" w:rsidTr="005A772E">
        <w:tc>
          <w:tcPr>
            <w:tcW w:w="2574" w:type="dxa"/>
            <w:vAlign w:val="center"/>
          </w:tcPr>
          <w:p w:rsidR="007F0C27" w:rsidRPr="00B82F6E" w:rsidRDefault="007F0C27" w:rsidP="005A772E">
            <w:pPr>
              <w:rPr>
                <w:rFonts w:ascii="Times New Roman" w:hAnsi="Times New Roman" w:cs="Times New Roman"/>
              </w:rPr>
            </w:pPr>
            <w:r w:rsidRPr="00B82F6E">
              <w:rPr>
                <w:rFonts w:ascii="Times New Roman" w:hAnsi="Times New Roman" w:cs="Times New Roman"/>
              </w:rPr>
              <w:t>Города и районы Республики    Бурятии</w:t>
            </w:r>
          </w:p>
        </w:tc>
        <w:tc>
          <w:tcPr>
            <w:tcW w:w="2107"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3000   (25%)</w:t>
            </w:r>
          </w:p>
        </w:tc>
        <w:tc>
          <w:tcPr>
            <w:tcW w:w="2447"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3 дня</w:t>
            </w:r>
          </w:p>
        </w:tc>
        <w:tc>
          <w:tcPr>
            <w:tcW w:w="2442"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5400</w:t>
            </w:r>
          </w:p>
        </w:tc>
      </w:tr>
      <w:tr w:rsidR="007F0C27" w:rsidRPr="00B82F6E" w:rsidTr="005A772E">
        <w:tc>
          <w:tcPr>
            <w:tcW w:w="2574" w:type="dxa"/>
            <w:vAlign w:val="center"/>
          </w:tcPr>
          <w:p w:rsidR="007F0C27" w:rsidRPr="00B82F6E" w:rsidRDefault="007F0C27" w:rsidP="005A772E">
            <w:pPr>
              <w:rPr>
                <w:rFonts w:ascii="Times New Roman" w:hAnsi="Times New Roman" w:cs="Times New Roman"/>
              </w:rPr>
            </w:pPr>
            <w:r w:rsidRPr="00B82F6E">
              <w:rPr>
                <w:rFonts w:ascii="Times New Roman" w:hAnsi="Times New Roman" w:cs="Times New Roman"/>
              </w:rPr>
              <w:t>Другие регионы РФ</w:t>
            </w:r>
          </w:p>
        </w:tc>
        <w:tc>
          <w:tcPr>
            <w:tcW w:w="2107"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1500 (12,5%)</w:t>
            </w:r>
          </w:p>
        </w:tc>
        <w:tc>
          <w:tcPr>
            <w:tcW w:w="2447"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7 дней</w:t>
            </w:r>
          </w:p>
        </w:tc>
        <w:tc>
          <w:tcPr>
            <w:tcW w:w="2442"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14000</w:t>
            </w:r>
          </w:p>
        </w:tc>
      </w:tr>
      <w:tr w:rsidR="007F0C27" w:rsidRPr="00B82F6E" w:rsidTr="005A772E">
        <w:tc>
          <w:tcPr>
            <w:tcW w:w="2574" w:type="dxa"/>
            <w:vAlign w:val="center"/>
          </w:tcPr>
          <w:p w:rsidR="007F0C27" w:rsidRPr="00B82F6E" w:rsidRDefault="007F0C27" w:rsidP="005A772E">
            <w:pPr>
              <w:rPr>
                <w:rFonts w:ascii="Times New Roman" w:hAnsi="Times New Roman" w:cs="Times New Roman"/>
              </w:rPr>
            </w:pPr>
            <w:r w:rsidRPr="00B82F6E">
              <w:rPr>
                <w:rFonts w:ascii="Times New Roman" w:hAnsi="Times New Roman" w:cs="Times New Roman"/>
              </w:rPr>
              <w:t>Другие зарубежные страны</w:t>
            </w:r>
          </w:p>
        </w:tc>
        <w:tc>
          <w:tcPr>
            <w:tcW w:w="2107"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1500 (12,5%)</w:t>
            </w:r>
          </w:p>
        </w:tc>
        <w:tc>
          <w:tcPr>
            <w:tcW w:w="2447"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7 дней</w:t>
            </w:r>
          </w:p>
        </w:tc>
        <w:tc>
          <w:tcPr>
            <w:tcW w:w="2442"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21000</w:t>
            </w:r>
          </w:p>
        </w:tc>
      </w:tr>
      <w:tr w:rsidR="007F0C27" w:rsidRPr="00B82F6E" w:rsidTr="005A772E">
        <w:tc>
          <w:tcPr>
            <w:tcW w:w="2574" w:type="dxa"/>
            <w:vAlign w:val="center"/>
          </w:tcPr>
          <w:p w:rsidR="007F0C27" w:rsidRPr="00B82F6E" w:rsidRDefault="007F0C27" w:rsidP="005A772E">
            <w:pPr>
              <w:rPr>
                <w:rFonts w:ascii="Times New Roman" w:hAnsi="Times New Roman" w:cs="Times New Roman"/>
              </w:rPr>
            </w:pPr>
            <w:r w:rsidRPr="00B82F6E">
              <w:rPr>
                <w:rFonts w:ascii="Times New Roman" w:hAnsi="Times New Roman" w:cs="Times New Roman"/>
              </w:rPr>
              <w:t>Итого:</w:t>
            </w:r>
          </w:p>
        </w:tc>
        <w:tc>
          <w:tcPr>
            <w:tcW w:w="2107"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12000</w:t>
            </w:r>
          </w:p>
        </w:tc>
        <w:tc>
          <w:tcPr>
            <w:tcW w:w="2447"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3,5 дней</w:t>
            </w:r>
          </w:p>
        </w:tc>
        <w:tc>
          <w:tcPr>
            <w:tcW w:w="2442" w:type="dxa"/>
            <w:vAlign w:val="center"/>
          </w:tcPr>
          <w:p w:rsidR="007F0C27" w:rsidRPr="00B82F6E" w:rsidRDefault="007F0C27" w:rsidP="005A772E">
            <w:pPr>
              <w:jc w:val="center"/>
              <w:rPr>
                <w:rFonts w:ascii="Times New Roman" w:hAnsi="Times New Roman" w:cs="Times New Roman"/>
              </w:rPr>
            </w:pPr>
            <w:r w:rsidRPr="00B82F6E">
              <w:rPr>
                <w:rFonts w:ascii="Times New Roman" w:hAnsi="Times New Roman" w:cs="Times New Roman"/>
              </w:rPr>
              <w:t>7700</w:t>
            </w:r>
          </w:p>
        </w:tc>
      </w:tr>
    </w:tbl>
    <w:p w:rsidR="007F0C27" w:rsidRDefault="007F0C27" w:rsidP="007F0C27">
      <w:pPr>
        <w:pStyle w:val="21"/>
        <w:spacing w:after="0" w:line="240" w:lineRule="auto"/>
        <w:jc w:val="center"/>
        <w:rPr>
          <w:sz w:val="22"/>
          <w:szCs w:val="22"/>
        </w:rPr>
      </w:pPr>
      <w:bookmarkStart w:id="29" w:name="_Toc239174370"/>
    </w:p>
    <w:p w:rsidR="007F0C27" w:rsidRDefault="007F0C27" w:rsidP="007F0C27">
      <w:pPr>
        <w:pStyle w:val="21"/>
        <w:spacing w:after="0" w:line="240" w:lineRule="auto"/>
        <w:jc w:val="center"/>
        <w:rPr>
          <w:sz w:val="22"/>
          <w:szCs w:val="22"/>
        </w:rPr>
      </w:pPr>
    </w:p>
    <w:p w:rsidR="007F0C27" w:rsidRDefault="007F0C27" w:rsidP="007F0C27">
      <w:pPr>
        <w:pStyle w:val="3"/>
        <w:spacing w:before="120" w:after="120"/>
        <w:rPr>
          <w:rFonts w:ascii="Times New Roman" w:hAnsi="Times New Roman"/>
          <w:sz w:val="28"/>
          <w:szCs w:val="28"/>
        </w:rPr>
        <w:sectPr w:rsidR="007F0C27" w:rsidSect="005A772E">
          <w:pgSz w:w="11906" w:h="16838"/>
          <w:pgMar w:top="1134" w:right="1134" w:bottom="1134" w:left="1418" w:header="709" w:footer="709" w:gutter="0"/>
          <w:cols w:space="720"/>
          <w:titlePg/>
          <w:docGrid w:linePitch="326"/>
        </w:sectPr>
      </w:pPr>
    </w:p>
    <w:bookmarkEnd w:id="29"/>
    <w:p w:rsidR="00754E17" w:rsidRDefault="00754E17" w:rsidP="007F0C27">
      <w:pPr>
        <w:ind w:left="-567" w:firstLine="567"/>
        <w:jc w:val="center"/>
        <w:rPr>
          <w:rFonts w:ascii="Times New Roman" w:hAnsi="Times New Roman" w:cs="Times New Roman"/>
          <w:b/>
          <w:sz w:val="28"/>
          <w:szCs w:val="28"/>
        </w:rPr>
      </w:pPr>
    </w:p>
    <w:sectPr w:rsidR="00754E17" w:rsidSect="007F0C27">
      <w:footerReference w:type="default" r:id="rId99"/>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326" w:rsidRDefault="002C1326" w:rsidP="00973DB1">
      <w:pPr>
        <w:spacing w:after="0" w:line="240" w:lineRule="auto"/>
      </w:pPr>
      <w:r>
        <w:separator/>
      </w:r>
    </w:p>
  </w:endnote>
  <w:endnote w:type="continuationSeparator" w:id="0">
    <w:p w:rsidR="002C1326" w:rsidRDefault="002C1326" w:rsidP="00973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retaTextPro-Italic">
    <w:altName w:val="Arial Unicode MS"/>
    <w:panose1 w:val="00000000000000000000"/>
    <w:charset w:val="81"/>
    <w:family w:val="roman"/>
    <w:notTrueType/>
    <w:pitch w:val="default"/>
    <w:sig w:usb0="00000001" w:usb1="09060000" w:usb2="00000010" w:usb3="00000000" w:csb0="00080000" w:csb1="00000000"/>
  </w:font>
  <w:font w:name="GretaTextPro-Regular">
    <w:altName w:val="MS Mincho"/>
    <w:panose1 w:val="00000000000000000000"/>
    <w:charset w:val="8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72E" w:rsidRDefault="002C1326">
    <w:pPr>
      <w:pStyle w:val="ab"/>
      <w:jc w:val="right"/>
    </w:pPr>
    <w:r>
      <w:fldChar w:fldCharType="begin"/>
    </w:r>
    <w:r>
      <w:instrText xml:space="preserve"> PAGE   \* MERGEFORMAT </w:instrText>
    </w:r>
    <w:r>
      <w:fldChar w:fldCharType="separate"/>
    </w:r>
    <w:r w:rsidR="004C43AF">
      <w:rPr>
        <w:noProof/>
      </w:rPr>
      <w:t>60</w:t>
    </w:r>
    <w:r>
      <w:rPr>
        <w:noProof/>
      </w:rPr>
      <w:fldChar w:fldCharType="end"/>
    </w:r>
  </w:p>
  <w:p w:rsidR="005A772E" w:rsidRDefault="005A772E">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326" w:rsidRDefault="002C1326" w:rsidP="00973DB1">
      <w:pPr>
        <w:spacing w:after="0" w:line="240" w:lineRule="auto"/>
      </w:pPr>
      <w:r>
        <w:separator/>
      </w:r>
    </w:p>
  </w:footnote>
  <w:footnote w:type="continuationSeparator" w:id="0">
    <w:p w:rsidR="002C1326" w:rsidRDefault="002C1326" w:rsidP="00973D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438CD"/>
    <w:multiLevelType w:val="hybridMultilevel"/>
    <w:tmpl w:val="8A009534"/>
    <w:lvl w:ilvl="0" w:tplc="14962CB2">
      <w:start w:val="1"/>
      <w:numFmt w:val="bullet"/>
      <w:lvlText w:val=""/>
      <w:lvlJc w:val="left"/>
      <w:pPr>
        <w:tabs>
          <w:tab w:val="num" w:pos="1077"/>
        </w:tabs>
        <w:ind w:left="1048" w:hanging="34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 w15:restartNumberingAfterBreak="0">
    <w:nsid w:val="31D443D2"/>
    <w:multiLevelType w:val="hybridMultilevel"/>
    <w:tmpl w:val="62941CA8"/>
    <w:lvl w:ilvl="0" w:tplc="5FBE7A4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C0131D5"/>
    <w:multiLevelType w:val="hybridMultilevel"/>
    <w:tmpl w:val="4BEABDE2"/>
    <w:lvl w:ilvl="0" w:tplc="5FBE7A4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CB49E9"/>
    <w:multiLevelType w:val="hybridMultilevel"/>
    <w:tmpl w:val="54F2445E"/>
    <w:lvl w:ilvl="0" w:tplc="14962CB2">
      <w:start w:val="1"/>
      <w:numFmt w:val="bullet"/>
      <w:lvlText w:val=""/>
      <w:lvlJc w:val="left"/>
      <w:pPr>
        <w:tabs>
          <w:tab w:val="num" w:pos="909"/>
        </w:tabs>
        <w:ind w:left="880" w:hanging="340"/>
      </w:pPr>
      <w:rPr>
        <w:rFonts w:ascii="Symbol" w:hAnsi="Symbol" w:hint="default"/>
      </w:rPr>
    </w:lvl>
    <w:lvl w:ilvl="1" w:tplc="04190019" w:tentative="1">
      <w:start w:val="1"/>
      <w:numFmt w:val="lowerLetter"/>
      <w:lvlText w:val="%2."/>
      <w:lvlJc w:val="left"/>
      <w:pPr>
        <w:tabs>
          <w:tab w:val="num" w:pos="1555"/>
        </w:tabs>
        <w:ind w:left="1555" w:hanging="360"/>
      </w:pPr>
    </w:lvl>
    <w:lvl w:ilvl="2" w:tplc="0419001B" w:tentative="1">
      <w:start w:val="1"/>
      <w:numFmt w:val="lowerRoman"/>
      <w:lvlText w:val="%3."/>
      <w:lvlJc w:val="right"/>
      <w:pPr>
        <w:tabs>
          <w:tab w:val="num" w:pos="2275"/>
        </w:tabs>
        <w:ind w:left="2275" w:hanging="180"/>
      </w:pPr>
    </w:lvl>
    <w:lvl w:ilvl="3" w:tplc="0419000F" w:tentative="1">
      <w:start w:val="1"/>
      <w:numFmt w:val="decimal"/>
      <w:lvlText w:val="%4."/>
      <w:lvlJc w:val="left"/>
      <w:pPr>
        <w:tabs>
          <w:tab w:val="num" w:pos="2995"/>
        </w:tabs>
        <w:ind w:left="2995" w:hanging="360"/>
      </w:pPr>
    </w:lvl>
    <w:lvl w:ilvl="4" w:tplc="04190019" w:tentative="1">
      <w:start w:val="1"/>
      <w:numFmt w:val="lowerLetter"/>
      <w:lvlText w:val="%5."/>
      <w:lvlJc w:val="left"/>
      <w:pPr>
        <w:tabs>
          <w:tab w:val="num" w:pos="3715"/>
        </w:tabs>
        <w:ind w:left="3715" w:hanging="360"/>
      </w:pPr>
    </w:lvl>
    <w:lvl w:ilvl="5" w:tplc="0419001B" w:tentative="1">
      <w:start w:val="1"/>
      <w:numFmt w:val="lowerRoman"/>
      <w:lvlText w:val="%6."/>
      <w:lvlJc w:val="right"/>
      <w:pPr>
        <w:tabs>
          <w:tab w:val="num" w:pos="4435"/>
        </w:tabs>
        <w:ind w:left="4435" w:hanging="180"/>
      </w:pPr>
    </w:lvl>
    <w:lvl w:ilvl="6" w:tplc="0419000F" w:tentative="1">
      <w:start w:val="1"/>
      <w:numFmt w:val="decimal"/>
      <w:lvlText w:val="%7."/>
      <w:lvlJc w:val="left"/>
      <w:pPr>
        <w:tabs>
          <w:tab w:val="num" w:pos="5155"/>
        </w:tabs>
        <w:ind w:left="5155" w:hanging="360"/>
      </w:pPr>
    </w:lvl>
    <w:lvl w:ilvl="7" w:tplc="04190019" w:tentative="1">
      <w:start w:val="1"/>
      <w:numFmt w:val="lowerLetter"/>
      <w:lvlText w:val="%8."/>
      <w:lvlJc w:val="left"/>
      <w:pPr>
        <w:tabs>
          <w:tab w:val="num" w:pos="5875"/>
        </w:tabs>
        <w:ind w:left="5875" w:hanging="360"/>
      </w:pPr>
    </w:lvl>
    <w:lvl w:ilvl="8" w:tplc="0419001B" w:tentative="1">
      <w:start w:val="1"/>
      <w:numFmt w:val="lowerRoman"/>
      <w:lvlText w:val="%9."/>
      <w:lvlJc w:val="right"/>
      <w:pPr>
        <w:tabs>
          <w:tab w:val="num" w:pos="6595"/>
        </w:tabs>
        <w:ind w:left="6595" w:hanging="180"/>
      </w:pPr>
    </w:lvl>
  </w:abstractNum>
  <w:abstractNum w:abstractNumId="4" w15:restartNumberingAfterBreak="0">
    <w:nsid w:val="51737010"/>
    <w:multiLevelType w:val="hybridMultilevel"/>
    <w:tmpl w:val="E370C456"/>
    <w:lvl w:ilvl="0" w:tplc="33A46F6C">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CCB"/>
    <w:rsid w:val="00001C43"/>
    <w:rsid w:val="00025AA7"/>
    <w:rsid w:val="00033AED"/>
    <w:rsid w:val="00036B78"/>
    <w:rsid w:val="00037E7B"/>
    <w:rsid w:val="0005621D"/>
    <w:rsid w:val="000775D0"/>
    <w:rsid w:val="000864B9"/>
    <w:rsid w:val="000F60D3"/>
    <w:rsid w:val="00113C82"/>
    <w:rsid w:val="00117A2E"/>
    <w:rsid w:val="00123C89"/>
    <w:rsid w:val="00134A53"/>
    <w:rsid w:val="00150FF1"/>
    <w:rsid w:val="00165243"/>
    <w:rsid w:val="0019534B"/>
    <w:rsid w:val="001A3FB4"/>
    <w:rsid w:val="001B30A0"/>
    <w:rsid w:val="00204746"/>
    <w:rsid w:val="00231965"/>
    <w:rsid w:val="002463D6"/>
    <w:rsid w:val="0025055D"/>
    <w:rsid w:val="00261CCB"/>
    <w:rsid w:val="002621A2"/>
    <w:rsid w:val="00264C70"/>
    <w:rsid w:val="00267C9C"/>
    <w:rsid w:val="00297E3F"/>
    <w:rsid w:val="002B5407"/>
    <w:rsid w:val="002B54C2"/>
    <w:rsid w:val="002B744D"/>
    <w:rsid w:val="002C1326"/>
    <w:rsid w:val="002E2E71"/>
    <w:rsid w:val="002E4533"/>
    <w:rsid w:val="002E7DD0"/>
    <w:rsid w:val="00312C5C"/>
    <w:rsid w:val="00334C58"/>
    <w:rsid w:val="00334E7A"/>
    <w:rsid w:val="00365E0C"/>
    <w:rsid w:val="00384F74"/>
    <w:rsid w:val="0039411B"/>
    <w:rsid w:val="003A24BE"/>
    <w:rsid w:val="003A4724"/>
    <w:rsid w:val="003B0107"/>
    <w:rsid w:val="003C5996"/>
    <w:rsid w:val="003D0BF2"/>
    <w:rsid w:val="003D50C2"/>
    <w:rsid w:val="003E261C"/>
    <w:rsid w:val="003F793E"/>
    <w:rsid w:val="00421726"/>
    <w:rsid w:val="004243FD"/>
    <w:rsid w:val="00450C1C"/>
    <w:rsid w:val="00463F6C"/>
    <w:rsid w:val="00475B6E"/>
    <w:rsid w:val="004843C3"/>
    <w:rsid w:val="00493F36"/>
    <w:rsid w:val="004A2439"/>
    <w:rsid w:val="004A4C8E"/>
    <w:rsid w:val="004A51E4"/>
    <w:rsid w:val="004B505F"/>
    <w:rsid w:val="004B52A9"/>
    <w:rsid w:val="004B7B0E"/>
    <w:rsid w:val="004C1A8C"/>
    <w:rsid w:val="004C34A8"/>
    <w:rsid w:val="004C43AF"/>
    <w:rsid w:val="004C7895"/>
    <w:rsid w:val="0050367C"/>
    <w:rsid w:val="005529CF"/>
    <w:rsid w:val="005569A1"/>
    <w:rsid w:val="00566703"/>
    <w:rsid w:val="00572681"/>
    <w:rsid w:val="005A772E"/>
    <w:rsid w:val="005C27C6"/>
    <w:rsid w:val="005D380E"/>
    <w:rsid w:val="005E1071"/>
    <w:rsid w:val="005F7075"/>
    <w:rsid w:val="006341BA"/>
    <w:rsid w:val="00667CAE"/>
    <w:rsid w:val="00670328"/>
    <w:rsid w:val="006924F6"/>
    <w:rsid w:val="0069460B"/>
    <w:rsid w:val="006E60D4"/>
    <w:rsid w:val="006F1DE8"/>
    <w:rsid w:val="00710A6C"/>
    <w:rsid w:val="007321FA"/>
    <w:rsid w:val="007340B3"/>
    <w:rsid w:val="00742A8E"/>
    <w:rsid w:val="00753048"/>
    <w:rsid w:val="00754E17"/>
    <w:rsid w:val="00782234"/>
    <w:rsid w:val="007923CE"/>
    <w:rsid w:val="00792D52"/>
    <w:rsid w:val="00797ED3"/>
    <w:rsid w:val="007A6815"/>
    <w:rsid w:val="007A79F2"/>
    <w:rsid w:val="007D7A46"/>
    <w:rsid w:val="007F0C27"/>
    <w:rsid w:val="007F566E"/>
    <w:rsid w:val="00806C08"/>
    <w:rsid w:val="00807402"/>
    <w:rsid w:val="0083355C"/>
    <w:rsid w:val="00833EFB"/>
    <w:rsid w:val="00876DB1"/>
    <w:rsid w:val="0088244C"/>
    <w:rsid w:val="00882C1F"/>
    <w:rsid w:val="00894A6B"/>
    <w:rsid w:val="008A4860"/>
    <w:rsid w:val="008A595A"/>
    <w:rsid w:val="008C1439"/>
    <w:rsid w:val="008C22B7"/>
    <w:rsid w:val="008C3D9A"/>
    <w:rsid w:val="008C56CE"/>
    <w:rsid w:val="008C65D7"/>
    <w:rsid w:val="008E2F69"/>
    <w:rsid w:val="008E3AB9"/>
    <w:rsid w:val="008E5F01"/>
    <w:rsid w:val="008F5DFD"/>
    <w:rsid w:val="009034F9"/>
    <w:rsid w:val="009135CE"/>
    <w:rsid w:val="00936A19"/>
    <w:rsid w:val="00942A22"/>
    <w:rsid w:val="009431BB"/>
    <w:rsid w:val="00972905"/>
    <w:rsid w:val="00973DB1"/>
    <w:rsid w:val="0099730C"/>
    <w:rsid w:val="009B41D2"/>
    <w:rsid w:val="009C2A91"/>
    <w:rsid w:val="009C4823"/>
    <w:rsid w:val="009C7C75"/>
    <w:rsid w:val="009F7A97"/>
    <w:rsid w:val="00A05F2C"/>
    <w:rsid w:val="00A21530"/>
    <w:rsid w:val="00A31255"/>
    <w:rsid w:val="00A31F7A"/>
    <w:rsid w:val="00A343CB"/>
    <w:rsid w:val="00A42F76"/>
    <w:rsid w:val="00A54CB8"/>
    <w:rsid w:val="00A72FFE"/>
    <w:rsid w:val="00A967DF"/>
    <w:rsid w:val="00AA7FDC"/>
    <w:rsid w:val="00AC3B88"/>
    <w:rsid w:val="00AF3613"/>
    <w:rsid w:val="00B04205"/>
    <w:rsid w:val="00B14F51"/>
    <w:rsid w:val="00B411FF"/>
    <w:rsid w:val="00B779E4"/>
    <w:rsid w:val="00B82F6E"/>
    <w:rsid w:val="00BD6A27"/>
    <w:rsid w:val="00BE0208"/>
    <w:rsid w:val="00C055CF"/>
    <w:rsid w:val="00C07F96"/>
    <w:rsid w:val="00C11C9D"/>
    <w:rsid w:val="00C17AD4"/>
    <w:rsid w:val="00C3025B"/>
    <w:rsid w:val="00C36DD1"/>
    <w:rsid w:val="00C5218D"/>
    <w:rsid w:val="00C60492"/>
    <w:rsid w:val="00C63E9A"/>
    <w:rsid w:val="00C710C2"/>
    <w:rsid w:val="00CA2860"/>
    <w:rsid w:val="00CA2D76"/>
    <w:rsid w:val="00CD6568"/>
    <w:rsid w:val="00CE51C5"/>
    <w:rsid w:val="00D32F7D"/>
    <w:rsid w:val="00D3609E"/>
    <w:rsid w:val="00D43302"/>
    <w:rsid w:val="00D4620C"/>
    <w:rsid w:val="00D929CC"/>
    <w:rsid w:val="00DA018B"/>
    <w:rsid w:val="00DA3566"/>
    <w:rsid w:val="00DC317A"/>
    <w:rsid w:val="00DC38C5"/>
    <w:rsid w:val="00DC428B"/>
    <w:rsid w:val="00DD2551"/>
    <w:rsid w:val="00E05B08"/>
    <w:rsid w:val="00E45389"/>
    <w:rsid w:val="00E71FA5"/>
    <w:rsid w:val="00E80B85"/>
    <w:rsid w:val="00E91C1A"/>
    <w:rsid w:val="00E9284E"/>
    <w:rsid w:val="00EA285D"/>
    <w:rsid w:val="00EB09A0"/>
    <w:rsid w:val="00EB277C"/>
    <w:rsid w:val="00EC2FDE"/>
    <w:rsid w:val="00EF08F5"/>
    <w:rsid w:val="00EF10F9"/>
    <w:rsid w:val="00EF672E"/>
    <w:rsid w:val="00F0054B"/>
    <w:rsid w:val="00F017FB"/>
    <w:rsid w:val="00F145BE"/>
    <w:rsid w:val="00F22D8D"/>
    <w:rsid w:val="00F72E67"/>
    <w:rsid w:val="00F75100"/>
    <w:rsid w:val="00F8115A"/>
    <w:rsid w:val="00F97AC4"/>
    <w:rsid w:val="00FC1422"/>
    <w:rsid w:val="00FC22A1"/>
    <w:rsid w:val="00FC4CFE"/>
    <w:rsid w:val="00FC6BB4"/>
    <w:rsid w:val="00FD63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C6225FF-1360-4074-BDEA-B616EAB27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38C5"/>
  </w:style>
  <w:style w:type="paragraph" w:styleId="1">
    <w:name w:val="heading 1"/>
    <w:basedOn w:val="a"/>
    <w:next w:val="a"/>
    <w:link w:val="10"/>
    <w:uiPriority w:val="9"/>
    <w:qFormat/>
    <w:rsid w:val="00261C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61C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8E5F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91C1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61CCB"/>
    <w:rPr>
      <w:rFonts w:ascii="Times New Roman" w:eastAsia="Times New Roman" w:hAnsi="Times New Roman" w:cs="Times New Roman"/>
      <w:b/>
      <w:bCs/>
      <w:sz w:val="36"/>
      <w:szCs w:val="36"/>
    </w:rPr>
  </w:style>
  <w:style w:type="paragraph" w:styleId="a3">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Web),Знак Знак Знак Знак Знак Знак, Знак Знак Знак"/>
    <w:basedOn w:val="a"/>
    <w:link w:val="a4"/>
    <w:uiPriority w:val="99"/>
    <w:unhideWhenUsed/>
    <w:qFormat/>
    <w:rsid w:val="00261C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seperator">
    <w:name w:val="article_seperator"/>
    <w:basedOn w:val="a0"/>
    <w:rsid w:val="00261CCB"/>
  </w:style>
  <w:style w:type="character" w:styleId="a5">
    <w:name w:val="Hyperlink"/>
    <w:basedOn w:val="a0"/>
    <w:uiPriority w:val="99"/>
    <w:unhideWhenUsed/>
    <w:rsid w:val="00261CCB"/>
    <w:rPr>
      <w:color w:val="0000FF"/>
      <w:u w:val="single"/>
    </w:rPr>
  </w:style>
  <w:style w:type="paragraph" w:styleId="z-">
    <w:name w:val="HTML Top of Form"/>
    <w:basedOn w:val="a"/>
    <w:next w:val="a"/>
    <w:link w:val="z-0"/>
    <w:hidden/>
    <w:uiPriority w:val="99"/>
    <w:semiHidden/>
    <w:unhideWhenUsed/>
    <w:rsid w:val="00261CC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261CCB"/>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261CCB"/>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261CCB"/>
    <w:rPr>
      <w:rFonts w:ascii="Arial" w:eastAsia="Times New Roman" w:hAnsi="Arial" w:cs="Arial"/>
      <w:vanish/>
      <w:sz w:val="16"/>
      <w:szCs w:val="16"/>
    </w:rPr>
  </w:style>
  <w:style w:type="paragraph" w:styleId="a6">
    <w:name w:val="Balloon Text"/>
    <w:basedOn w:val="a"/>
    <w:link w:val="a7"/>
    <w:uiPriority w:val="99"/>
    <w:semiHidden/>
    <w:unhideWhenUsed/>
    <w:rsid w:val="00261C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1CCB"/>
    <w:rPr>
      <w:rFonts w:ascii="Tahoma" w:hAnsi="Tahoma" w:cs="Tahoma"/>
      <w:sz w:val="16"/>
      <w:szCs w:val="16"/>
    </w:rPr>
  </w:style>
  <w:style w:type="character" w:customStyle="1" w:styleId="10">
    <w:name w:val="Заголовок 1 Знак"/>
    <w:basedOn w:val="a0"/>
    <w:link w:val="1"/>
    <w:uiPriority w:val="9"/>
    <w:rsid w:val="00261CCB"/>
    <w:rPr>
      <w:rFonts w:asciiTheme="majorHAnsi" w:eastAsiaTheme="majorEastAsia" w:hAnsiTheme="majorHAnsi" w:cstheme="majorBidi"/>
      <w:b/>
      <w:bCs/>
      <w:color w:val="365F91" w:themeColor="accent1" w:themeShade="BF"/>
      <w:sz w:val="28"/>
      <w:szCs w:val="28"/>
    </w:rPr>
  </w:style>
  <w:style w:type="character" w:styleId="a8">
    <w:name w:val="Strong"/>
    <w:basedOn w:val="a0"/>
    <w:uiPriority w:val="22"/>
    <w:qFormat/>
    <w:rsid w:val="00261CCB"/>
    <w:rPr>
      <w:b/>
      <w:bCs/>
    </w:rPr>
  </w:style>
  <w:style w:type="paragraph" w:styleId="a9">
    <w:name w:val="header"/>
    <w:basedOn w:val="a"/>
    <w:link w:val="aa"/>
    <w:uiPriority w:val="99"/>
    <w:semiHidden/>
    <w:unhideWhenUsed/>
    <w:rsid w:val="00973DB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73DB1"/>
  </w:style>
  <w:style w:type="paragraph" w:styleId="ab">
    <w:name w:val="footer"/>
    <w:basedOn w:val="a"/>
    <w:link w:val="ac"/>
    <w:uiPriority w:val="99"/>
    <w:unhideWhenUsed/>
    <w:rsid w:val="00973DB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73DB1"/>
  </w:style>
  <w:style w:type="paragraph" w:customStyle="1" w:styleId="paragraphblock">
    <w:name w:val="paragraph_block"/>
    <w:basedOn w:val="a"/>
    <w:rsid w:val="009F7A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A967DF"/>
  </w:style>
  <w:style w:type="character" w:customStyle="1" w:styleId="40">
    <w:name w:val="Заголовок 4 Знак"/>
    <w:basedOn w:val="a0"/>
    <w:link w:val="4"/>
    <w:uiPriority w:val="9"/>
    <w:semiHidden/>
    <w:rsid w:val="00E91C1A"/>
    <w:rPr>
      <w:rFonts w:asciiTheme="majorHAnsi" w:eastAsiaTheme="majorEastAsia" w:hAnsiTheme="majorHAnsi" w:cstheme="majorBidi"/>
      <w:b/>
      <w:bCs/>
      <w:i/>
      <w:iCs/>
      <w:color w:val="4F81BD" w:themeColor="accent1"/>
    </w:rPr>
  </w:style>
  <w:style w:type="character" w:styleId="ad">
    <w:name w:val="Emphasis"/>
    <w:basedOn w:val="a0"/>
    <w:uiPriority w:val="20"/>
    <w:qFormat/>
    <w:rsid w:val="00E91C1A"/>
    <w:rPr>
      <w:i/>
      <w:iCs/>
    </w:rPr>
  </w:style>
  <w:style w:type="character" w:styleId="ae">
    <w:name w:val="FollowedHyperlink"/>
    <w:basedOn w:val="a0"/>
    <w:uiPriority w:val="99"/>
    <w:semiHidden/>
    <w:unhideWhenUsed/>
    <w:rsid w:val="00C60492"/>
    <w:rPr>
      <w:color w:val="800080" w:themeColor="followedHyperlink"/>
      <w:u w:val="single"/>
    </w:rPr>
  </w:style>
  <w:style w:type="character" w:customStyle="1" w:styleId="30">
    <w:name w:val="Заголовок 3 Знак"/>
    <w:basedOn w:val="a0"/>
    <w:link w:val="3"/>
    <w:rsid w:val="008E5F01"/>
    <w:rPr>
      <w:rFonts w:asciiTheme="majorHAnsi" w:eastAsiaTheme="majorEastAsia" w:hAnsiTheme="majorHAnsi" w:cstheme="majorBidi"/>
      <w:b/>
      <w:bCs/>
      <w:color w:val="4F81BD" w:themeColor="accent1"/>
    </w:rPr>
  </w:style>
  <w:style w:type="paragraph" w:styleId="21">
    <w:name w:val="Body Text 2"/>
    <w:basedOn w:val="a"/>
    <w:link w:val="22"/>
    <w:rsid w:val="008E5F01"/>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E5F01"/>
    <w:rPr>
      <w:rFonts w:ascii="Times New Roman" w:eastAsia="Times New Roman" w:hAnsi="Times New Roman" w:cs="Times New Roman"/>
      <w:sz w:val="24"/>
      <w:szCs w:val="24"/>
    </w:rPr>
  </w:style>
  <w:style w:type="paragraph" w:styleId="af">
    <w:name w:val="Body Text"/>
    <w:basedOn w:val="a"/>
    <w:link w:val="af0"/>
    <w:rsid w:val="008E5F01"/>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rsid w:val="008E5F01"/>
    <w:rPr>
      <w:rFonts w:ascii="Times New Roman" w:eastAsia="Times New Roman" w:hAnsi="Times New Roman" w:cs="Times New Roman"/>
      <w:sz w:val="24"/>
      <w:szCs w:val="24"/>
    </w:rPr>
  </w:style>
  <w:style w:type="paragraph" w:styleId="af1">
    <w:name w:val="caption"/>
    <w:basedOn w:val="a"/>
    <w:next w:val="a"/>
    <w:qFormat/>
    <w:rsid w:val="008E5F01"/>
    <w:pPr>
      <w:widowControl w:val="0"/>
      <w:shd w:val="clear" w:color="auto" w:fill="FFFFFF"/>
      <w:autoSpaceDE w:val="0"/>
      <w:autoSpaceDN w:val="0"/>
      <w:adjustRightInd w:val="0"/>
      <w:spacing w:after="0" w:line="240" w:lineRule="auto"/>
      <w:jc w:val="center"/>
    </w:pPr>
    <w:rPr>
      <w:rFonts w:ascii="Times New Roman" w:eastAsia="Times New Roman" w:hAnsi="Times New Roman" w:cs="Times New Roman"/>
      <w:b/>
      <w:bCs/>
      <w:color w:val="2F2F2F"/>
      <w:sz w:val="24"/>
      <w:szCs w:val="24"/>
    </w:rPr>
  </w:style>
  <w:style w:type="paragraph" w:styleId="af2">
    <w:name w:val="Body Text Indent"/>
    <w:basedOn w:val="a"/>
    <w:link w:val="af3"/>
    <w:rsid w:val="001A3FB4"/>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basedOn w:val="a0"/>
    <w:link w:val="af2"/>
    <w:rsid w:val="001A3FB4"/>
    <w:rPr>
      <w:rFonts w:ascii="Times New Roman" w:eastAsia="Times New Roman" w:hAnsi="Times New Roman" w:cs="Times New Roman"/>
      <w:sz w:val="24"/>
      <w:szCs w:val="24"/>
    </w:rPr>
  </w:style>
  <w:style w:type="paragraph" w:styleId="31">
    <w:name w:val="Body Text Indent 3"/>
    <w:basedOn w:val="a"/>
    <w:link w:val="32"/>
    <w:rsid w:val="001A3FB4"/>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1A3FB4"/>
    <w:rPr>
      <w:rFonts w:ascii="Times New Roman" w:eastAsia="Times New Roman" w:hAnsi="Times New Roman" w:cs="Times New Roman"/>
      <w:sz w:val="16"/>
      <w:szCs w:val="16"/>
    </w:rPr>
  </w:style>
  <w:style w:type="paragraph" w:styleId="af4">
    <w:name w:val="List Paragraph"/>
    <w:basedOn w:val="a"/>
    <w:qFormat/>
    <w:rsid w:val="001A3FB4"/>
    <w:pPr>
      <w:widowControl w:val="0"/>
      <w:spacing w:after="0" w:line="300" w:lineRule="auto"/>
      <w:ind w:left="720" w:firstLine="700"/>
      <w:contextualSpacing/>
      <w:jc w:val="both"/>
    </w:pPr>
    <w:rPr>
      <w:rFonts w:ascii="Times New Roman" w:eastAsia="Times New Roman" w:hAnsi="Times New Roman" w:cs="Times New Roman"/>
    </w:rPr>
  </w:style>
  <w:style w:type="paragraph" w:customStyle="1" w:styleId="ConsPlusNormal">
    <w:name w:val="ConsPlusNormal"/>
    <w:link w:val="ConsPlusNormal0"/>
    <w:rsid w:val="00DD2551"/>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DD2551"/>
    <w:rPr>
      <w:rFonts w:ascii="Arial" w:eastAsia="Times New Roman" w:hAnsi="Arial" w:cs="Arial"/>
      <w:sz w:val="20"/>
      <w:szCs w:val="20"/>
    </w:rPr>
  </w:style>
  <w:style w:type="paragraph" w:customStyle="1" w:styleId="11">
    <w:name w:val="Без интервала1"/>
    <w:rsid w:val="00DD2551"/>
    <w:pPr>
      <w:spacing w:after="0" w:line="240" w:lineRule="auto"/>
    </w:pPr>
    <w:rPr>
      <w:rFonts w:ascii="Calibri" w:eastAsia="Calibri" w:hAnsi="Calibri" w:cs="Calibri"/>
      <w:lang w:eastAsia="en-US"/>
    </w:rPr>
  </w:style>
  <w:style w:type="paragraph" w:styleId="af5">
    <w:name w:val="No Spacing"/>
    <w:link w:val="af6"/>
    <w:uiPriority w:val="1"/>
    <w:qFormat/>
    <w:rsid w:val="00DD2551"/>
    <w:pPr>
      <w:spacing w:after="0" w:line="240" w:lineRule="auto"/>
    </w:pPr>
    <w:rPr>
      <w:rFonts w:ascii="Calibri" w:eastAsia="Calibri" w:hAnsi="Calibri" w:cs="Times New Roman"/>
      <w:lang w:eastAsia="en-US"/>
    </w:rPr>
  </w:style>
  <w:style w:type="character" w:customStyle="1" w:styleId="af6">
    <w:name w:val="Без интервала Знак"/>
    <w:link w:val="af5"/>
    <w:uiPriority w:val="1"/>
    <w:locked/>
    <w:rsid w:val="00DD2551"/>
    <w:rPr>
      <w:rFonts w:ascii="Calibri" w:eastAsia="Calibri" w:hAnsi="Calibri" w:cs="Times New Roman"/>
      <w:lang w:eastAsia="en-US"/>
    </w:rPr>
  </w:style>
  <w:style w:type="character" w:customStyle="1" w:styleId="a4">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1,Знак4 Зна Знак"/>
    <w:link w:val="a3"/>
    <w:uiPriority w:val="99"/>
    <w:rsid w:val="00DD2551"/>
    <w:rPr>
      <w:rFonts w:ascii="Times New Roman" w:eastAsia="Times New Roman" w:hAnsi="Times New Roman" w:cs="Times New Roman"/>
      <w:sz w:val="24"/>
      <w:szCs w:val="24"/>
    </w:rPr>
  </w:style>
  <w:style w:type="character" w:customStyle="1" w:styleId="FontStyle25">
    <w:name w:val="Font Style25"/>
    <w:rsid w:val="00DD2551"/>
    <w:rPr>
      <w:rFonts w:ascii="Times New Roman" w:hAnsi="Times New Roman" w:cs="Times New Roman" w:hint="default"/>
      <w:b/>
      <w:bCs/>
      <w:sz w:val="26"/>
      <w:szCs w:val="26"/>
    </w:rPr>
  </w:style>
  <w:style w:type="character" w:customStyle="1" w:styleId="extended-textshort">
    <w:name w:val="extended-text__short"/>
    <w:basedOn w:val="a0"/>
    <w:rsid w:val="00DD2551"/>
  </w:style>
  <w:style w:type="paragraph" w:customStyle="1" w:styleId="paragraphscx32627041">
    <w:name w:val="paragraph scx32627041"/>
    <w:basedOn w:val="a"/>
    <w:rsid w:val="00DD2551"/>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TOC Heading"/>
    <w:basedOn w:val="1"/>
    <w:next w:val="a"/>
    <w:uiPriority w:val="39"/>
    <w:semiHidden/>
    <w:unhideWhenUsed/>
    <w:qFormat/>
    <w:rsid w:val="00FC4CFE"/>
    <w:pPr>
      <w:outlineLvl w:val="9"/>
    </w:pPr>
    <w:rPr>
      <w:lang w:eastAsia="en-US"/>
    </w:rPr>
  </w:style>
  <w:style w:type="paragraph" w:styleId="23">
    <w:name w:val="toc 2"/>
    <w:basedOn w:val="a"/>
    <w:next w:val="a"/>
    <w:autoRedefine/>
    <w:uiPriority w:val="39"/>
    <w:unhideWhenUsed/>
    <w:qFormat/>
    <w:rsid w:val="00FC4CFE"/>
    <w:pPr>
      <w:spacing w:after="100"/>
      <w:ind w:left="220"/>
    </w:pPr>
  </w:style>
  <w:style w:type="paragraph" w:styleId="12">
    <w:name w:val="toc 1"/>
    <w:basedOn w:val="a"/>
    <w:next w:val="a"/>
    <w:autoRedefine/>
    <w:uiPriority w:val="39"/>
    <w:unhideWhenUsed/>
    <w:qFormat/>
    <w:rsid w:val="00FC4CFE"/>
    <w:pPr>
      <w:spacing w:after="100"/>
    </w:pPr>
  </w:style>
  <w:style w:type="paragraph" w:styleId="33">
    <w:name w:val="toc 3"/>
    <w:basedOn w:val="a"/>
    <w:next w:val="a"/>
    <w:autoRedefine/>
    <w:uiPriority w:val="39"/>
    <w:unhideWhenUsed/>
    <w:qFormat/>
    <w:rsid w:val="00FC4CFE"/>
    <w:pPr>
      <w:spacing w:after="100"/>
      <w:ind w:left="440"/>
    </w:pPr>
  </w:style>
  <w:style w:type="paragraph" w:styleId="af8">
    <w:name w:val="Title"/>
    <w:basedOn w:val="a"/>
    <w:link w:val="af9"/>
    <w:qFormat/>
    <w:rsid w:val="007F0C27"/>
    <w:pPr>
      <w:spacing w:after="0" w:line="240" w:lineRule="auto"/>
      <w:jc w:val="center"/>
    </w:pPr>
    <w:rPr>
      <w:rFonts w:ascii="Times New Roman" w:eastAsia="Times New Roman" w:hAnsi="Times New Roman" w:cs="Times New Roman"/>
      <w:b/>
      <w:bCs/>
      <w:sz w:val="28"/>
      <w:szCs w:val="24"/>
    </w:rPr>
  </w:style>
  <w:style w:type="character" w:customStyle="1" w:styleId="af9">
    <w:name w:val="Заголовок Знак"/>
    <w:basedOn w:val="a0"/>
    <w:link w:val="af8"/>
    <w:rsid w:val="007F0C27"/>
    <w:rPr>
      <w:rFonts w:ascii="Times New Roman" w:eastAsia="Times New Roman" w:hAnsi="Times New Roman" w:cs="Times New Roman"/>
      <w:b/>
      <w:bCs/>
      <w:sz w:val="28"/>
      <w:szCs w:val="24"/>
    </w:rPr>
  </w:style>
  <w:style w:type="paragraph" w:styleId="24">
    <w:name w:val="Body Text Indent 2"/>
    <w:basedOn w:val="a"/>
    <w:link w:val="25"/>
    <w:rsid w:val="007F0C27"/>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7F0C27"/>
    <w:rPr>
      <w:rFonts w:ascii="Times New Roman" w:eastAsia="Times New Roman" w:hAnsi="Times New Roman" w:cs="Times New Roman"/>
      <w:sz w:val="24"/>
      <w:szCs w:val="24"/>
    </w:rPr>
  </w:style>
  <w:style w:type="table" w:styleId="afa">
    <w:name w:val="Table Grid"/>
    <w:basedOn w:val="a1"/>
    <w:uiPriority w:val="59"/>
    <w:rsid w:val="007321F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2144">
      <w:bodyDiv w:val="1"/>
      <w:marLeft w:val="0"/>
      <w:marRight w:val="0"/>
      <w:marTop w:val="0"/>
      <w:marBottom w:val="0"/>
      <w:divBdr>
        <w:top w:val="none" w:sz="0" w:space="0" w:color="auto"/>
        <w:left w:val="none" w:sz="0" w:space="0" w:color="auto"/>
        <w:bottom w:val="none" w:sz="0" w:space="0" w:color="auto"/>
        <w:right w:val="none" w:sz="0" w:space="0" w:color="auto"/>
      </w:divBdr>
    </w:div>
    <w:div w:id="124736202">
      <w:bodyDiv w:val="1"/>
      <w:marLeft w:val="0"/>
      <w:marRight w:val="0"/>
      <w:marTop w:val="0"/>
      <w:marBottom w:val="0"/>
      <w:divBdr>
        <w:top w:val="none" w:sz="0" w:space="0" w:color="auto"/>
        <w:left w:val="none" w:sz="0" w:space="0" w:color="auto"/>
        <w:bottom w:val="none" w:sz="0" w:space="0" w:color="auto"/>
        <w:right w:val="none" w:sz="0" w:space="0" w:color="auto"/>
      </w:divBdr>
    </w:div>
    <w:div w:id="311913905">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sChild>
            <w:div w:id="960452255">
              <w:marLeft w:val="0"/>
              <w:marRight w:val="0"/>
              <w:marTop w:val="0"/>
              <w:marBottom w:val="0"/>
              <w:divBdr>
                <w:top w:val="none" w:sz="0" w:space="0" w:color="auto"/>
                <w:left w:val="none" w:sz="0" w:space="0" w:color="auto"/>
                <w:bottom w:val="none" w:sz="0" w:space="0" w:color="auto"/>
                <w:right w:val="none" w:sz="0" w:space="0" w:color="auto"/>
              </w:divBdr>
            </w:div>
          </w:divsChild>
        </w:div>
        <w:div w:id="1814248265">
          <w:marLeft w:val="0"/>
          <w:marRight w:val="0"/>
          <w:marTop w:val="0"/>
          <w:marBottom w:val="0"/>
          <w:divBdr>
            <w:top w:val="none" w:sz="0" w:space="0" w:color="auto"/>
            <w:left w:val="none" w:sz="0" w:space="0" w:color="auto"/>
            <w:bottom w:val="none" w:sz="0" w:space="0" w:color="auto"/>
            <w:right w:val="none" w:sz="0" w:space="0" w:color="auto"/>
          </w:divBdr>
          <w:divsChild>
            <w:div w:id="1146048170">
              <w:marLeft w:val="0"/>
              <w:marRight w:val="0"/>
              <w:marTop w:val="0"/>
              <w:marBottom w:val="0"/>
              <w:divBdr>
                <w:top w:val="none" w:sz="0" w:space="0" w:color="auto"/>
                <w:left w:val="none" w:sz="0" w:space="0" w:color="auto"/>
                <w:bottom w:val="none" w:sz="0" w:space="0" w:color="auto"/>
                <w:right w:val="none" w:sz="0" w:space="0" w:color="auto"/>
              </w:divBdr>
            </w:div>
          </w:divsChild>
        </w:div>
        <w:div w:id="834220862">
          <w:marLeft w:val="0"/>
          <w:marRight w:val="0"/>
          <w:marTop w:val="0"/>
          <w:marBottom w:val="0"/>
          <w:divBdr>
            <w:top w:val="none" w:sz="0" w:space="0" w:color="auto"/>
            <w:left w:val="none" w:sz="0" w:space="0" w:color="auto"/>
            <w:bottom w:val="none" w:sz="0" w:space="0" w:color="auto"/>
            <w:right w:val="none" w:sz="0" w:space="0" w:color="auto"/>
          </w:divBdr>
          <w:divsChild>
            <w:div w:id="1698313825">
              <w:marLeft w:val="0"/>
              <w:marRight w:val="0"/>
              <w:marTop w:val="0"/>
              <w:marBottom w:val="0"/>
              <w:divBdr>
                <w:top w:val="none" w:sz="0" w:space="0" w:color="auto"/>
                <w:left w:val="none" w:sz="0" w:space="0" w:color="auto"/>
                <w:bottom w:val="none" w:sz="0" w:space="0" w:color="auto"/>
                <w:right w:val="none" w:sz="0" w:space="0" w:color="auto"/>
              </w:divBdr>
              <w:divsChild>
                <w:div w:id="113990675">
                  <w:marLeft w:val="0"/>
                  <w:marRight w:val="0"/>
                  <w:marTop w:val="0"/>
                  <w:marBottom w:val="0"/>
                  <w:divBdr>
                    <w:top w:val="none" w:sz="0" w:space="0" w:color="auto"/>
                    <w:left w:val="none" w:sz="0" w:space="0" w:color="auto"/>
                    <w:bottom w:val="none" w:sz="0" w:space="0" w:color="auto"/>
                    <w:right w:val="none" w:sz="0" w:space="0" w:color="auto"/>
                  </w:divBdr>
                  <w:divsChild>
                    <w:div w:id="2080401420">
                      <w:marLeft w:val="0"/>
                      <w:marRight w:val="0"/>
                      <w:marTop w:val="0"/>
                      <w:marBottom w:val="0"/>
                      <w:divBdr>
                        <w:top w:val="none" w:sz="0" w:space="0" w:color="auto"/>
                        <w:left w:val="none" w:sz="0" w:space="0" w:color="auto"/>
                        <w:bottom w:val="none" w:sz="0" w:space="0" w:color="auto"/>
                        <w:right w:val="none" w:sz="0" w:space="0" w:color="auto"/>
                      </w:divBdr>
                      <w:divsChild>
                        <w:div w:id="44987463">
                          <w:marLeft w:val="0"/>
                          <w:marRight w:val="0"/>
                          <w:marTop w:val="0"/>
                          <w:marBottom w:val="0"/>
                          <w:divBdr>
                            <w:top w:val="none" w:sz="0" w:space="0" w:color="auto"/>
                            <w:left w:val="none" w:sz="0" w:space="0" w:color="auto"/>
                            <w:bottom w:val="none" w:sz="0" w:space="0" w:color="auto"/>
                            <w:right w:val="none" w:sz="0" w:space="0" w:color="auto"/>
                          </w:divBdr>
                        </w:div>
                      </w:divsChild>
                    </w:div>
                    <w:div w:id="84767268">
                      <w:marLeft w:val="0"/>
                      <w:marRight w:val="0"/>
                      <w:marTop w:val="0"/>
                      <w:marBottom w:val="0"/>
                      <w:divBdr>
                        <w:top w:val="none" w:sz="0" w:space="0" w:color="auto"/>
                        <w:left w:val="none" w:sz="0" w:space="0" w:color="auto"/>
                        <w:bottom w:val="none" w:sz="0" w:space="0" w:color="auto"/>
                        <w:right w:val="none" w:sz="0" w:space="0" w:color="auto"/>
                      </w:divBdr>
                      <w:divsChild>
                        <w:div w:id="710882938">
                          <w:marLeft w:val="0"/>
                          <w:marRight w:val="0"/>
                          <w:marTop w:val="0"/>
                          <w:marBottom w:val="0"/>
                          <w:divBdr>
                            <w:top w:val="none" w:sz="0" w:space="0" w:color="auto"/>
                            <w:left w:val="none" w:sz="0" w:space="0" w:color="auto"/>
                            <w:bottom w:val="none" w:sz="0" w:space="0" w:color="auto"/>
                            <w:right w:val="none" w:sz="0" w:space="0" w:color="auto"/>
                          </w:divBdr>
                        </w:div>
                      </w:divsChild>
                    </w:div>
                    <w:div w:id="1825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63090">
          <w:marLeft w:val="0"/>
          <w:marRight w:val="0"/>
          <w:marTop w:val="0"/>
          <w:marBottom w:val="0"/>
          <w:divBdr>
            <w:top w:val="none" w:sz="0" w:space="0" w:color="auto"/>
            <w:left w:val="none" w:sz="0" w:space="0" w:color="auto"/>
            <w:bottom w:val="none" w:sz="0" w:space="0" w:color="auto"/>
            <w:right w:val="none" w:sz="0" w:space="0" w:color="auto"/>
          </w:divBdr>
          <w:divsChild>
            <w:div w:id="19018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5121">
      <w:bodyDiv w:val="1"/>
      <w:marLeft w:val="0"/>
      <w:marRight w:val="0"/>
      <w:marTop w:val="0"/>
      <w:marBottom w:val="0"/>
      <w:divBdr>
        <w:top w:val="none" w:sz="0" w:space="0" w:color="auto"/>
        <w:left w:val="none" w:sz="0" w:space="0" w:color="auto"/>
        <w:bottom w:val="none" w:sz="0" w:space="0" w:color="auto"/>
        <w:right w:val="none" w:sz="0" w:space="0" w:color="auto"/>
      </w:divBdr>
    </w:div>
    <w:div w:id="375474772">
      <w:bodyDiv w:val="1"/>
      <w:marLeft w:val="0"/>
      <w:marRight w:val="0"/>
      <w:marTop w:val="0"/>
      <w:marBottom w:val="0"/>
      <w:divBdr>
        <w:top w:val="none" w:sz="0" w:space="0" w:color="auto"/>
        <w:left w:val="none" w:sz="0" w:space="0" w:color="auto"/>
        <w:bottom w:val="none" w:sz="0" w:space="0" w:color="auto"/>
        <w:right w:val="none" w:sz="0" w:space="0" w:color="auto"/>
      </w:divBdr>
    </w:div>
    <w:div w:id="459346378">
      <w:bodyDiv w:val="1"/>
      <w:marLeft w:val="0"/>
      <w:marRight w:val="0"/>
      <w:marTop w:val="0"/>
      <w:marBottom w:val="0"/>
      <w:divBdr>
        <w:top w:val="none" w:sz="0" w:space="0" w:color="auto"/>
        <w:left w:val="none" w:sz="0" w:space="0" w:color="auto"/>
        <w:bottom w:val="none" w:sz="0" w:space="0" w:color="auto"/>
        <w:right w:val="none" w:sz="0" w:space="0" w:color="auto"/>
      </w:divBdr>
    </w:div>
    <w:div w:id="489366562">
      <w:bodyDiv w:val="1"/>
      <w:marLeft w:val="0"/>
      <w:marRight w:val="0"/>
      <w:marTop w:val="0"/>
      <w:marBottom w:val="0"/>
      <w:divBdr>
        <w:top w:val="none" w:sz="0" w:space="0" w:color="auto"/>
        <w:left w:val="none" w:sz="0" w:space="0" w:color="auto"/>
        <w:bottom w:val="none" w:sz="0" w:space="0" w:color="auto"/>
        <w:right w:val="none" w:sz="0" w:space="0" w:color="auto"/>
      </w:divBdr>
      <w:divsChild>
        <w:div w:id="1993482690">
          <w:marLeft w:val="0"/>
          <w:marRight w:val="0"/>
          <w:marTop w:val="0"/>
          <w:marBottom w:val="0"/>
          <w:divBdr>
            <w:top w:val="none" w:sz="0" w:space="0" w:color="auto"/>
            <w:left w:val="none" w:sz="0" w:space="0" w:color="auto"/>
            <w:bottom w:val="none" w:sz="0" w:space="0" w:color="auto"/>
            <w:right w:val="none" w:sz="0" w:space="0" w:color="auto"/>
          </w:divBdr>
          <w:divsChild>
            <w:div w:id="19984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5176">
      <w:bodyDiv w:val="1"/>
      <w:marLeft w:val="0"/>
      <w:marRight w:val="0"/>
      <w:marTop w:val="0"/>
      <w:marBottom w:val="0"/>
      <w:divBdr>
        <w:top w:val="none" w:sz="0" w:space="0" w:color="auto"/>
        <w:left w:val="none" w:sz="0" w:space="0" w:color="auto"/>
        <w:bottom w:val="none" w:sz="0" w:space="0" w:color="auto"/>
        <w:right w:val="none" w:sz="0" w:space="0" w:color="auto"/>
      </w:divBdr>
    </w:div>
    <w:div w:id="864177072">
      <w:bodyDiv w:val="1"/>
      <w:marLeft w:val="0"/>
      <w:marRight w:val="0"/>
      <w:marTop w:val="0"/>
      <w:marBottom w:val="0"/>
      <w:divBdr>
        <w:top w:val="none" w:sz="0" w:space="0" w:color="auto"/>
        <w:left w:val="none" w:sz="0" w:space="0" w:color="auto"/>
        <w:bottom w:val="none" w:sz="0" w:space="0" w:color="auto"/>
        <w:right w:val="none" w:sz="0" w:space="0" w:color="auto"/>
      </w:divBdr>
    </w:div>
    <w:div w:id="889418006">
      <w:bodyDiv w:val="1"/>
      <w:marLeft w:val="0"/>
      <w:marRight w:val="0"/>
      <w:marTop w:val="0"/>
      <w:marBottom w:val="0"/>
      <w:divBdr>
        <w:top w:val="none" w:sz="0" w:space="0" w:color="auto"/>
        <w:left w:val="none" w:sz="0" w:space="0" w:color="auto"/>
        <w:bottom w:val="none" w:sz="0" w:space="0" w:color="auto"/>
        <w:right w:val="none" w:sz="0" w:space="0" w:color="auto"/>
      </w:divBdr>
      <w:divsChild>
        <w:div w:id="2123527233">
          <w:marLeft w:val="0"/>
          <w:marRight w:val="0"/>
          <w:marTop w:val="0"/>
          <w:marBottom w:val="0"/>
          <w:divBdr>
            <w:top w:val="none" w:sz="0" w:space="0" w:color="auto"/>
            <w:left w:val="none" w:sz="0" w:space="0" w:color="auto"/>
            <w:bottom w:val="none" w:sz="0" w:space="0" w:color="auto"/>
            <w:right w:val="none" w:sz="0" w:space="0" w:color="auto"/>
          </w:divBdr>
          <w:divsChild>
            <w:div w:id="230627483">
              <w:marLeft w:val="0"/>
              <w:marRight w:val="0"/>
              <w:marTop w:val="0"/>
              <w:marBottom w:val="0"/>
              <w:divBdr>
                <w:top w:val="none" w:sz="0" w:space="0" w:color="auto"/>
                <w:left w:val="none" w:sz="0" w:space="0" w:color="auto"/>
                <w:bottom w:val="none" w:sz="0" w:space="0" w:color="auto"/>
                <w:right w:val="none" w:sz="0" w:space="0" w:color="auto"/>
              </w:divBdr>
            </w:div>
          </w:divsChild>
        </w:div>
        <w:div w:id="1622104324">
          <w:marLeft w:val="0"/>
          <w:marRight w:val="0"/>
          <w:marTop w:val="0"/>
          <w:marBottom w:val="0"/>
          <w:divBdr>
            <w:top w:val="none" w:sz="0" w:space="0" w:color="auto"/>
            <w:left w:val="none" w:sz="0" w:space="0" w:color="auto"/>
            <w:bottom w:val="none" w:sz="0" w:space="0" w:color="auto"/>
            <w:right w:val="none" w:sz="0" w:space="0" w:color="auto"/>
          </w:divBdr>
          <w:divsChild>
            <w:div w:id="1602689402">
              <w:marLeft w:val="0"/>
              <w:marRight w:val="0"/>
              <w:marTop w:val="0"/>
              <w:marBottom w:val="0"/>
              <w:divBdr>
                <w:top w:val="none" w:sz="0" w:space="0" w:color="auto"/>
                <w:left w:val="none" w:sz="0" w:space="0" w:color="auto"/>
                <w:bottom w:val="none" w:sz="0" w:space="0" w:color="auto"/>
                <w:right w:val="none" w:sz="0" w:space="0" w:color="auto"/>
              </w:divBdr>
              <w:divsChild>
                <w:div w:id="20748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6535">
          <w:marLeft w:val="0"/>
          <w:marRight w:val="0"/>
          <w:marTop w:val="0"/>
          <w:marBottom w:val="0"/>
          <w:divBdr>
            <w:top w:val="none" w:sz="0" w:space="0" w:color="auto"/>
            <w:left w:val="none" w:sz="0" w:space="0" w:color="auto"/>
            <w:bottom w:val="none" w:sz="0" w:space="0" w:color="auto"/>
            <w:right w:val="none" w:sz="0" w:space="0" w:color="auto"/>
          </w:divBdr>
          <w:divsChild>
            <w:div w:id="148399955">
              <w:marLeft w:val="0"/>
              <w:marRight w:val="0"/>
              <w:marTop w:val="0"/>
              <w:marBottom w:val="0"/>
              <w:divBdr>
                <w:top w:val="none" w:sz="0" w:space="0" w:color="auto"/>
                <w:left w:val="none" w:sz="0" w:space="0" w:color="auto"/>
                <w:bottom w:val="none" w:sz="0" w:space="0" w:color="auto"/>
                <w:right w:val="none" w:sz="0" w:space="0" w:color="auto"/>
              </w:divBdr>
              <w:divsChild>
                <w:div w:id="265039078">
                  <w:marLeft w:val="0"/>
                  <w:marRight w:val="0"/>
                  <w:marTop w:val="0"/>
                  <w:marBottom w:val="0"/>
                  <w:divBdr>
                    <w:top w:val="none" w:sz="0" w:space="0" w:color="auto"/>
                    <w:left w:val="none" w:sz="0" w:space="0" w:color="auto"/>
                    <w:bottom w:val="none" w:sz="0" w:space="0" w:color="auto"/>
                    <w:right w:val="none" w:sz="0" w:space="0" w:color="auto"/>
                  </w:divBdr>
                  <w:divsChild>
                    <w:div w:id="1502698659">
                      <w:marLeft w:val="0"/>
                      <w:marRight w:val="0"/>
                      <w:marTop w:val="0"/>
                      <w:marBottom w:val="0"/>
                      <w:divBdr>
                        <w:top w:val="none" w:sz="0" w:space="0" w:color="auto"/>
                        <w:left w:val="none" w:sz="0" w:space="0" w:color="auto"/>
                        <w:bottom w:val="none" w:sz="0" w:space="0" w:color="auto"/>
                        <w:right w:val="none" w:sz="0" w:space="0" w:color="auto"/>
                      </w:divBdr>
                      <w:divsChild>
                        <w:div w:id="767849132">
                          <w:marLeft w:val="0"/>
                          <w:marRight w:val="0"/>
                          <w:marTop w:val="0"/>
                          <w:marBottom w:val="0"/>
                          <w:divBdr>
                            <w:top w:val="none" w:sz="0" w:space="0" w:color="auto"/>
                            <w:left w:val="none" w:sz="0" w:space="0" w:color="auto"/>
                            <w:bottom w:val="none" w:sz="0" w:space="0" w:color="auto"/>
                            <w:right w:val="none" w:sz="0" w:space="0" w:color="auto"/>
                          </w:divBdr>
                          <w:divsChild>
                            <w:div w:id="1302804705">
                              <w:marLeft w:val="0"/>
                              <w:marRight w:val="0"/>
                              <w:marTop w:val="0"/>
                              <w:marBottom w:val="0"/>
                              <w:divBdr>
                                <w:top w:val="none" w:sz="0" w:space="0" w:color="auto"/>
                                <w:left w:val="none" w:sz="0" w:space="0" w:color="auto"/>
                                <w:bottom w:val="none" w:sz="0" w:space="0" w:color="auto"/>
                                <w:right w:val="none" w:sz="0" w:space="0" w:color="auto"/>
                              </w:divBdr>
                              <w:divsChild>
                                <w:div w:id="2097901933">
                                  <w:marLeft w:val="0"/>
                                  <w:marRight w:val="0"/>
                                  <w:marTop w:val="0"/>
                                  <w:marBottom w:val="0"/>
                                  <w:divBdr>
                                    <w:top w:val="none" w:sz="0" w:space="0" w:color="auto"/>
                                    <w:left w:val="none" w:sz="0" w:space="0" w:color="auto"/>
                                    <w:bottom w:val="none" w:sz="0" w:space="0" w:color="auto"/>
                                    <w:right w:val="none" w:sz="0" w:space="0" w:color="auto"/>
                                  </w:divBdr>
                                  <w:divsChild>
                                    <w:div w:id="584923320">
                                      <w:marLeft w:val="0"/>
                                      <w:marRight w:val="0"/>
                                      <w:marTop w:val="0"/>
                                      <w:marBottom w:val="0"/>
                                      <w:divBdr>
                                        <w:top w:val="none" w:sz="0" w:space="0" w:color="auto"/>
                                        <w:left w:val="none" w:sz="0" w:space="0" w:color="auto"/>
                                        <w:bottom w:val="none" w:sz="0" w:space="0" w:color="auto"/>
                                        <w:right w:val="none" w:sz="0" w:space="0" w:color="auto"/>
                                      </w:divBdr>
                                    </w:div>
                                  </w:divsChild>
                                </w:div>
                                <w:div w:id="12585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558487">
          <w:marLeft w:val="0"/>
          <w:marRight w:val="0"/>
          <w:marTop w:val="0"/>
          <w:marBottom w:val="0"/>
          <w:divBdr>
            <w:top w:val="none" w:sz="0" w:space="0" w:color="auto"/>
            <w:left w:val="none" w:sz="0" w:space="0" w:color="auto"/>
            <w:bottom w:val="none" w:sz="0" w:space="0" w:color="auto"/>
            <w:right w:val="none" w:sz="0" w:space="0" w:color="auto"/>
          </w:divBdr>
          <w:divsChild>
            <w:div w:id="963386501">
              <w:marLeft w:val="0"/>
              <w:marRight w:val="0"/>
              <w:marTop w:val="0"/>
              <w:marBottom w:val="0"/>
              <w:divBdr>
                <w:top w:val="none" w:sz="0" w:space="0" w:color="auto"/>
                <w:left w:val="none" w:sz="0" w:space="0" w:color="auto"/>
                <w:bottom w:val="none" w:sz="0" w:space="0" w:color="auto"/>
                <w:right w:val="none" w:sz="0" w:space="0" w:color="auto"/>
              </w:divBdr>
              <w:divsChild>
                <w:div w:id="1991983134">
                  <w:marLeft w:val="0"/>
                  <w:marRight w:val="0"/>
                  <w:marTop w:val="0"/>
                  <w:marBottom w:val="0"/>
                  <w:divBdr>
                    <w:top w:val="none" w:sz="0" w:space="0" w:color="auto"/>
                    <w:left w:val="none" w:sz="0" w:space="0" w:color="auto"/>
                    <w:bottom w:val="none" w:sz="0" w:space="0" w:color="auto"/>
                    <w:right w:val="none" w:sz="0" w:space="0" w:color="auto"/>
                  </w:divBdr>
                  <w:divsChild>
                    <w:div w:id="740834048">
                      <w:marLeft w:val="0"/>
                      <w:marRight w:val="0"/>
                      <w:marTop w:val="0"/>
                      <w:marBottom w:val="0"/>
                      <w:divBdr>
                        <w:top w:val="none" w:sz="0" w:space="0" w:color="auto"/>
                        <w:left w:val="none" w:sz="0" w:space="0" w:color="auto"/>
                        <w:bottom w:val="none" w:sz="0" w:space="0" w:color="auto"/>
                        <w:right w:val="none" w:sz="0" w:space="0" w:color="auto"/>
                      </w:divBdr>
                    </w:div>
                    <w:div w:id="2131362482">
                      <w:marLeft w:val="0"/>
                      <w:marRight w:val="0"/>
                      <w:marTop w:val="0"/>
                      <w:marBottom w:val="0"/>
                      <w:divBdr>
                        <w:top w:val="none" w:sz="0" w:space="0" w:color="auto"/>
                        <w:left w:val="none" w:sz="0" w:space="0" w:color="auto"/>
                        <w:bottom w:val="none" w:sz="0" w:space="0" w:color="auto"/>
                        <w:right w:val="none" w:sz="0" w:space="0" w:color="auto"/>
                      </w:divBdr>
                    </w:div>
                  </w:divsChild>
                </w:div>
                <w:div w:id="202327667">
                  <w:marLeft w:val="0"/>
                  <w:marRight w:val="0"/>
                  <w:marTop w:val="0"/>
                  <w:marBottom w:val="0"/>
                  <w:divBdr>
                    <w:top w:val="none" w:sz="0" w:space="0" w:color="auto"/>
                    <w:left w:val="none" w:sz="0" w:space="0" w:color="auto"/>
                    <w:bottom w:val="none" w:sz="0" w:space="0" w:color="auto"/>
                    <w:right w:val="none" w:sz="0" w:space="0" w:color="auto"/>
                  </w:divBdr>
                  <w:divsChild>
                    <w:div w:id="1786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58628">
          <w:marLeft w:val="0"/>
          <w:marRight w:val="0"/>
          <w:marTop w:val="0"/>
          <w:marBottom w:val="0"/>
          <w:divBdr>
            <w:top w:val="none" w:sz="0" w:space="0" w:color="auto"/>
            <w:left w:val="none" w:sz="0" w:space="0" w:color="auto"/>
            <w:bottom w:val="none" w:sz="0" w:space="0" w:color="auto"/>
            <w:right w:val="none" w:sz="0" w:space="0" w:color="auto"/>
          </w:divBdr>
          <w:divsChild>
            <w:div w:id="1484392972">
              <w:marLeft w:val="0"/>
              <w:marRight w:val="0"/>
              <w:marTop w:val="0"/>
              <w:marBottom w:val="0"/>
              <w:divBdr>
                <w:top w:val="none" w:sz="0" w:space="0" w:color="auto"/>
                <w:left w:val="none" w:sz="0" w:space="0" w:color="auto"/>
                <w:bottom w:val="none" w:sz="0" w:space="0" w:color="auto"/>
                <w:right w:val="none" w:sz="0" w:space="0" w:color="auto"/>
              </w:divBdr>
              <w:divsChild>
                <w:div w:id="2094348985">
                  <w:marLeft w:val="0"/>
                  <w:marRight w:val="0"/>
                  <w:marTop w:val="0"/>
                  <w:marBottom w:val="0"/>
                  <w:divBdr>
                    <w:top w:val="none" w:sz="0" w:space="0" w:color="auto"/>
                    <w:left w:val="none" w:sz="0" w:space="0" w:color="auto"/>
                    <w:bottom w:val="none" w:sz="0" w:space="0" w:color="auto"/>
                    <w:right w:val="none" w:sz="0" w:space="0" w:color="auto"/>
                  </w:divBdr>
                  <w:divsChild>
                    <w:div w:id="1738086795">
                      <w:marLeft w:val="0"/>
                      <w:marRight w:val="0"/>
                      <w:marTop w:val="0"/>
                      <w:marBottom w:val="0"/>
                      <w:divBdr>
                        <w:top w:val="none" w:sz="0" w:space="0" w:color="auto"/>
                        <w:left w:val="none" w:sz="0" w:space="0" w:color="auto"/>
                        <w:bottom w:val="none" w:sz="0" w:space="0" w:color="auto"/>
                        <w:right w:val="none" w:sz="0" w:space="0" w:color="auto"/>
                      </w:divBdr>
                      <w:divsChild>
                        <w:div w:id="1257784781">
                          <w:marLeft w:val="0"/>
                          <w:marRight w:val="0"/>
                          <w:marTop w:val="0"/>
                          <w:marBottom w:val="0"/>
                          <w:divBdr>
                            <w:top w:val="none" w:sz="0" w:space="0" w:color="auto"/>
                            <w:left w:val="none" w:sz="0" w:space="0" w:color="auto"/>
                            <w:bottom w:val="none" w:sz="0" w:space="0" w:color="auto"/>
                            <w:right w:val="none" w:sz="0" w:space="0" w:color="auto"/>
                          </w:divBdr>
                          <w:divsChild>
                            <w:div w:id="2123453925">
                              <w:marLeft w:val="0"/>
                              <w:marRight w:val="0"/>
                              <w:marTop w:val="0"/>
                              <w:marBottom w:val="0"/>
                              <w:divBdr>
                                <w:top w:val="none" w:sz="0" w:space="0" w:color="auto"/>
                                <w:left w:val="none" w:sz="0" w:space="0" w:color="auto"/>
                                <w:bottom w:val="none" w:sz="0" w:space="0" w:color="auto"/>
                                <w:right w:val="none" w:sz="0" w:space="0" w:color="auto"/>
                              </w:divBdr>
                              <w:divsChild>
                                <w:div w:id="1889343546">
                                  <w:marLeft w:val="0"/>
                                  <w:marRight w:val="0"/>
                                  <w:marTop w:val="0"/>
                                  <w:marBottom w:val="0"/>
                                  <w:divBdr>
                                    <w:top w:val="none" w:sz="0" w:space="0" w:color="auto"/>
                                    <w:left w:val="none" w:sz="0" w:space="0" w:color="auto"/>
                                    <w:bottom w:val="none" w:sz="0" w:space="0" w:color="auto"/>
                                    <w:right w:val="none" w:sz="0" w:space="0" w:color="auto"/>
                                  </w:divBdr>
                                  <w:divsChild>
                                    <w:div w:id="1528718796">
                                      <w:marLeft w:val="0"/>
                                      <w:marRight w:val="0"/>
                                      <w:marTop w:val="0"/>
                                      <w:marBottom w:val="0"/>
                                      <w:divBdr>
                                        <w:top w:val="none" w:sz="0" w:space="0" w:color="auto"/>
                                        <w:left w:val="none" w:sz="0" w:space="0" w:color="auto"/>
                                        <w:bottom w:val="none" w:sz="0" w:space="0" w:color="auto"/>
                                        <w:right w:val="none" w:sz="0" w:space="0" w:color="auto"/>
                                      </w:divBdr>
                                      <w:divsChild>
                                        <w:div w:id="7910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87911">
                              <w:marLeft w:val="0"/>
                              <w:marRight w:val="0"/>
                              <w:marTop w:val="0"/>
                              <w:marBottom w:val="0"/>
                              <w:divBdr>
                                <w:top w:val="none" w:sz="0" w:space="0" w:color="auto"/>
                                <w:left w:val="none" w:sz="0" w:space="0" w:color="auto"/>
                                <w:bottom w:val="none" w:sz="0" w:space="0" w:color="auto"/>
                                <w:right w:val="none" w:sz="0" w:space="0" w:color="auto"/>
                              </w:divBdr>
                              <w:divsChild>
                                <w:div w:id="12065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749788">
      <w:bodyDiv w:val="1"/>
      <w:marLeft w:val="0"/>
      <w:marRight w:val="0"/>
      <w:marTop w:val="0"/>
      <w:marBottom w:val="0"/>
      <w:divBdr>
        <w:top w:val="none" w:sz="0" w:space="0" w:color="auto"/>
        <w:left w:val="none" w:sz="0" w:space="0" w:color="auto"/>
        <w:bottom w:val="none" w:sz="0" w:space="0" w:color="auto"/>
        <w:right w:val="none" w:sz="0" w:space="0" w:color="auto"/>
      </w:divBdr>
    </w:div>
    <w:div w:id="930234823">
      <w:bodyDiv w:val="1"/>
      <w:marLeft w:val="0"/>
      <w:marRight w:val="0"/>
      <w:marTop w:val="0"/>
      <w:marBottom w:val="0"/>
      <w:divBdr>
        <w:top w:val="none" w:sz="0" w:space="0" w:color="auto"/>
        <w:left w:val="none" w:sz="0" w:space="0" w:color="auto"/>
        <w:bottom w:val="none" w:sz="0" w:space="0" w:color="auto"/>
        <w:right w:val="none" w:sz="0" w:space="0" w:color="auto"/>
      </w:divBdr>
      <w:divsChild>
        <w:div w:id="135730579">
          <w:marLeft w:val="0"/>
          <w:marRight w:val="0"/>
          <w:marTop w:val="0"/>
          <w:marBottom w:val="0"/>
          <w:divBdr>
            <w:top w:val="none" w:sz="0" w:space="0" w:color="auto"/>
            <w:left w:val="none" w:sz="0" w:space="0" w:color="auto"/>
            <w:bottom w:val="none" w:sz="0" w:space="0" w:color="auto"/>
            <w:right w:val="none" w:sz="0" w:space="0" w:color="auto"/>
          </w:divBdr>
          <w:divsChild>
            <w:div w:id="1468354929">
              <w:marLeft w:val="0"/>
              <w:marRight w:val="0"/>
              <w:marTop w:val="0"/>
              <w:marBottom w:val="0"/>
              <w:divBdr>
                <w:top w:val="none" w:sz="0" w:space="0" w:color="auto"/>
                <w:left w:val="none" w:sz="0" w:space="0" w:color="auto"/>
                <w:bottom w:val="none" w:sz="0" w:space="0" w:color="auto"/>
                <w:right w:val="none" w:sz="0" w:space="0" w:color="auto"/>
              </w:divBdr>
              <w:divsChild>
                <w:div w:id="60832911">
                  <w:marLeft w:val="0"/>
                  <w:marRight w:val="0"/>
                  <w:marTop w:val="0"/>
                  <w:marBottom w:val="0"/>
                  <w:divBdr>
                    <w:top w:val="none" w:sz="0" w:space="0" w:color="auto"/>
                    <w:left w:val="none" w:sz="0" w:space="0" w:color="auto"/>
                    <w:bottom w:val="none" w:sz="0" w:space="0" w:color="auto"/>
                    <w:right w:val="none" w:sz="0" w:space="0" w:color="auto"/>
                  </w:divBdr>
                  <w:divsChild>
                    <w:div w:id="1597324144">
                      <w:marLeft w:val="0"/>
                      <w:marRight w:val="0"/>
                      <w:marTop w:val="0"/>
                      <w:marBottom w:val="0"/>
                      <w:divBdr>
                        <w:top w:val="none" w:sz="0" w:space="0" w:color="auto"/>
                        <w:left w:val="none" w:sz="0" w:space="0" w:color="auto"/>
                        <w:bottom w:val="none" w:sz="0" w:space="0" w:color="auto"/>
                        <w:right w:val="none" w:sz="0" w:space="0" w:color="auto"/>
                      </w:divBdr>
                    </w:div>
                    <w:div w:id="15304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711965">
      <w:bodyDiv w:val="1"/>
      <w:marLeft w:val="0"/>
      <w:marRight w:val="0"/>
      <w:marTop w:val="0"/>
      <w:marBottom w:val="0"/>
      <w:divBdr>
        <w:top w:val="none" w:sz="0" w:space="0" w:color="auto"/>
        <w:left w:val="none" w:sz="0" w:space="0" w:color="auto"/>
        <w:bottom w:val="none" w:sz="0" w:space="0" w:color="auto"/>
        <w:right w:val="none" w:sz="0" w:space="0" w:color="auto"/>
      </w:divBdr>
    </w:div>
    <w:div w:id="1093866236">
      <w:bodyDiv w:val="1"/>
      <w:marLeft w:val="0"/>
      <w:marRight w:val="0"/>
      <w:marTop w:val="0"/>
      <w:marBottom w:val="0"/>
      <w:divBdr>
        <w:top w:val="none" w:sz="0" w:space="0" w:color="auto"/>
        <w:left w:val="none" w:sz="0" w:space="0" w:color="auto"/>
        <w:bottom w:val="none" w:sz="0" w:space="0" w:color="auto"/>
        <w:right w:val="none" w:sz="0" w:space="0" w:color="auto"/>
      </w:divBdr>
      <w:divsChild>
        <w:div w:id="906302115">
          <w:marLeft w:val="0"/>
          <w:marRight w:val="0"/>
          <w:marTop w:val="0"/>
          <w:marBottom w:val="0"/>
          <w:divBdr>
            <w:top w:val="none" w:sz="0" w:space="0" w:color="auto"/>
            <w:left w:val="none" w:sz="0" w:space="0" w:color="auto"/>
            <w:bottom w:val="none" w:sz="0" w:space="0" w:color="auto"/>
            <w:right w:val="none" w:sz="0" w:space="0" w:color="auto"/>
          </w:divBdr>
        </w:div>
        <w:div w:id="1212108495">
          <w:marLeft w:val="0"/>
          <w:marRight w:val="0"/>
          <w:marTop w:val="0"/>
          <w:marBottom w:val="0"/>
          <w:divBdr>
            <w:top w:val="none" w:sz="0" w:space="0" w:color="auto"/>
            <w:left w:val="none" w:sz="0" w:space="0" w:color="auto"/>
            <w:bottom w:val="none" w:sz="0" w:space="0" w:color="auto"/>
            <w:right w:val="none" w:sz="0" w:space="0" w:color="auto"/>
          </w:divBdr>
        </w:div>
      </w:divsChild>
    </w:div>
    <w:div w:id="1167093349">
      <w:bodyDiv w:val="1"/>
      <w:marLeft w:val="0"/>
      <w:marRight w:val="0"/>
      <w:marTop w:val="0"/>
      <w:marBottom w:val="0"/>
      <w:divBdr>
        <w:top w:val="none" w:sz="0" w:space="0" w:color="auto"/>
        <w:left w:val="none" w:sz="0" w:space="0" w:color="auto"/>
        <w:bottom w:val="none" w:sz="0" w:space="0" w:color="auto"/>
        <w:right w:val="none" w:sz="0" w:space="0" w:color="auto"/>
      </w:divBdr>
    </w:div>
    <w:div w:id="1251625729">
      <w:bodyDiv w:val="1"/>
      <w:marLeft w:val="0"/>
      <w:marRight w:val="0"/>
      <w:marTop w:val="0"/>
      <w:marBottom w:val="0"/>
      <w:divBdr>
        <w:top w:val="none" w:sz="0" w:space="0" w:color="auto"/>
        <w:left w:val="none" w:sz="0" w:space="0" w:color="auto"/>
        <w:bottom w:val="none" w:sz="0" w:space="0" w:color="auto"/>
        <w:right w:val="none" w:sz="0" w:space="0" w:color="auto"/>
      </w:divBdr>
    </w:div>
    <w:div w:id="1269846834">
      <w:bodyDiv w:val="1"/>
      <w:marLeft w:val="0"/>
      <w:marRight w:val="0"/>
      <w:marTop w:val="0"/>
      <w:marBottom w:val="0"/>
      <w:divBdr>
        <w:top w:val="none" w:sz="0" w:space="0" w:color="auto"/>
        <w:left w:val="none" w:sz="0" w:space="0" w:color="auto"/>
        <w:bottom w:val="none" w:sz="0" w:space="0" w:color="auto"/>
        <w:right w:val="none" w:sz="0" w:space="0" w:color="auto"/>
      </w:divBdr>
    </w:div>
    <w:div w:id="1600873898">
      <w:bodyDiv w:val="1"/>
      <w:marLeft w:val="0"/>
      <w:marRight w:val="0"/>
      <w:marTop w:val="0"/>
      <w:marBottom w:val="0"/>
      <w:divBdr>
        <w:top w:val="none" w:sz="0" w:space="0" w:color="auto"/>
        <w:left w:val="none" w:sz="0" w:space="0" w:color="auto"/>
        <w:bottom w:val="none" w:sz="0" w:space="0" w:color="auto"/>
        <w:right w:val="none" w:sz="0" w:space="0" w:color="auto"/>
      </w:divBdr>
    </w:div>
    <w:div w:id="1637838006">
      <w:bodyDiv w:val="1"/>
      <w:marLeft w:val="0"/>
      <w:marRight w:val="0"/>
      <w:marTop w:val="0"/>
      <w:marBottom w:val="0"/>
      <w:divBdr>
        <w:top w:val="none" w:sz="0" w:space="0" w:color="auto"/>
        <w:left w:val="none" w:sz="0" w:space="0" w:color="auto"/>
        <w:bottom w:val="none" w:sz="0" w:space="0" w:color="auto"/>
        <w:right w:val="none" w:sz="0" w:space="0" w:color="auto"/>
      </w:divBdr>
    </w:div>
    <w:div w:id="1683051131">
      <w:bodyDiv w:val="1"/>
      <w:marLeft w:val="0"/>
      <w:marRight w:val="0"/>
      <w:marTop w:val="0"/>
      <w:marBottom w:val="0"/>
      <w:divBdr>
        <w:top w:val="none" w:sz="0" w:space="0" w:color="auto"/>
        <w:left w:val="none" w:sz="0" w:space="0" w:color="auto"/>
        <w:bottom w:val="none" w:sz="0" w:space="0" w:color="auto"/>
        <w:right w:val="none" w:sz="0" w:space="0" w:color="auto"/>
      </w:divBdr>
    </w:div>
    <w:div w:id="1706365552">
      <w:bodyDiv w:val="1"/>
      <w:marLeft w:val="0"/>
      <w:marRight w:val="0"/>
      <w:marTop w:val="0"/>
      <w:marBottom w:val="0"/>
      <w:divBdr>
        <w:top w:val="none" w:sz="0" w:space="0" w:color="auto"/>
        <w:left w:val="none" w:sz="0" w:space="0" w:color="auto"/>
        <w:bottom w:val="none" w:sz="0" w:space="0" w:color="auto"/>
        <w:right w:val="none" w:sz="0" w:space="0" w:color="auto"/>
      </w:divBdr>
    </w:div>
    <w:div w:id="1710759603">
      <w:bodyDiv w:val="1"/>
      <w:marLeft w:val="0"/>
      <w:marRight w:val="0"/>
      <w:marTop w:val="0"/>
      <w:marBottom w:val="0"/>
      <w:divBdr>
        <w:top w:val="none" w:sz="0" w:space="0" w:color="auto"/>
        <w:left w:val="none" w:sz="0" w:space="0" w:color="auto"/>
        <w:bottom w:val="none" w:sz="0" w:space="0" w:color="auto"/>
        <w:right w:val="none" w:sz="0" w:space="0" w:color="auto"/>
      </w:divBdr>
    </w:div>
    <w:div w:id="1998225133">
      <w:bodyDiv w:val="1"/>
      <w:marLeft w:val="0"/>
      <w:marRight w:val="0"/>
      <w:marTop w:val="0"/>
      <w:marBottom w:val="0"/>
      <w:divBdr>
        <w:top w:val="none" w:sz="0" w:space="0" w:color="auto"/>
        <w:left w:val="none" w:sz="0" w:space="0" w:color="auto"/>
        <w:bottom w:val="none" w:sz="0" w:space="0" w:color="auto"/>
        <w:right w:val="none" w:sz="0" w:space="0" w:color="auto"/>
      </w:divBdr>
    </w:div>
    <w:div w:id="2043432205">
      <w:bodyDiv w:val="1"/>
      <w:marLeft w:val="0"/>
      <w:marRight w:val="0"/>
      <w:marTop w:val="0"/>
      <w:marBottom w:val="0"/>
      <w:divBdr>
        <w:top w:val="none" w:sz="0" w:space="0" w:color="auto"/>
        <w:left w:val="none" w:sz="0" w:space="0" w:color="auto"/>
        <w:bottom w:val="none" w:sz="0" w:space="0" w:color="auto"/>
        <w:right w:val="none" w:sz="0" w:space="0" w:color="auto"/>
      </w:divBdr>
    </w:div>
    <w:div w:id="2086297395">
      <w:bodyDiv w:val="1"/>
      <w:marLeft w:val="0"/>
      <w:marRight w:val="0"/>
      <w:marTop w:val="0"/>
      <w:marBottom w:val="0"/>
      <w:divBdr>
        <w:top w:val="none" w:sz="0" w:space="0" w:color="auto"/>
        <w:left w:val="none" w:sz="0" w:space="0" w:color="auto"/>
        <w:bottom w:val="none" w:sz="0" w:space="0" w:color="auto"/>
        <w:right w:val="none" w:sz="0" w:space="0" w:color="auto"/>
      </w:divBdr>
    </w:div>
    <w:div w:id="2091849338">
      <w:bodyDiv w:val="1"/>
      <w:marLeft w:val="0"/>
      <w:marRight w:val="0"/>
      <w:marTop w:val="0"/>
      <w:marBottom w:val="0"/>
      <w:divBdr>
        <w:top w:val="none" w:sz="0" w:space="0" w:color="auto"/>
        <w:left w:val="none" w:sz="0" w:space="0" w:color="auto"/>
        <w:bottom w:val="none" w:sz="0" w:space="0" w:color="auto"/>
        <w:right w:val="none" w:sz="0" w:space="0" w:color="auto"/>
      </w:divBdr>
    </w:div>
    <w:div w:id="214403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1%D1%83%D1%80%D1%8F%D1%82-%D0%9C%D0%BE%D0%BD%D0%B3%D0%BE%D0%BB%D1%8C%D1%81%D0%BA%D0%B0%D1%8F_%D0%90%D0%A1%D0%A1%D0%A0" TargetMode="External"/><Relationship Id="rId21" Type="http://schemas.openxmlformats.org/officeDocument/2006/relationships/hyperlink" Target="https://ru.wikipedia.org/wiki/%D0%93%D1%83%D1%81%D0%B8%D0%BD%D0%BE%D0%BE%D0%B7%D1%91%D1%80%D1%81%D0%BA%D0%B0%D1%8F_%D0%93%D0%A0%D0%AD%D0%A1" TargetMode="External"/><Relationship Id="rId42" Type="http://schemas.openxmlformats.org/officeDocument/2006/relationships/hyperlink" Target="https://ru.wikipedia.org/wiki/%D0%A1%D0%B5%D0%BB%D0%B5%D0%BD%D0%B3%D0%B8%D0%BD%D1%81%D0%BA%D0%BE%D0%B5_%D1%81%D1%80%D0%B5%D0%B4%D0%BD%D0%B5%D0%B3%D0%BE%D1%80%D1%8C%D0%B5" TargetMode="External"/><Relationship Id="rId47" Type="http://schemas.openxmlformats.org/officeDocument/2006/relationships/hyperlink" Target="https://ru.wikipedia.org/wiki/%D0%93%D1%83%D1%81%D0%B8%D0%BD%D0%BE%D0%BE%D0%B7%D1%91%D1%80%D1%81%D0%BA" TargetMode="External"/><Relationship Id="rId63" Type="http://schemas.openxmlformats.org/officeDocument/2006/relationships/hyperlink" Target="https://ru.wikipedia.org/wiki/%D0%AF%D0%B7%D1%8C" TargetMode="External"/><Relationship Id="rId68" Type="http://schemas.openxmlformats.org/officeDocument/2006/relationships/hyperlink" Target="https://ru.wikipedia.org/wiki/%D0%90%D0%BC%D1%83%D1%80%D1%81%D0%BA%D0%B8%D0%B9_%D1%81%D0%BE%D0%BC" TargetMode="External"/><Relationship Id="rId84" Type="http://schemas.openxmlformats.org/officeDocument/2006/relationships/image" Target="media/image3.jpeg"/><Relationship Id="rId89" Type="http://schemas.openxmlformats.org/officeDocument/2006/relationships/image" Target="media/image8.jpeg"/><Relationship Id="rId16" Type="http://schemas.openxmlformats.org/officeDocument/2006/relationships/hyperlink" Target="https://ru.wikipedia.org/wiki/%D0%A3%D0%BB%D0%B0%D0%BD-%D0%A3%D0%B4%D1%8D" TargetMode="External"/><Relationship Id="rId11" Type="http://schemas.openxmlformats.org/officeDocument/2006/relationships/hyperlink" Target="https://ru.wikipedia.org/wiki/%D0%A1%D0%B5%D0%BB%D0%B5%D0%BD%D0%B3%D0%B8%D0%BD%D1%81%D0%BA%D0%B8%D0%B9_%D1%80%D0%B0%D0%B9%D0%BE%D0%BD" TargetMode="External"/><Relationship Id="rId32" Type="http://schemas.openxmlformats.org/officeDocument/2006/relationships/hyperlink" Target="https://ru.wikipedia.org/wiki/%D0%97%D0%B0%D0%B3%D1%83%D1%81%D1%82%D0%B0%D0%B9_(%D1%81%D1%82%D0%B0%D0%BD%D1%86%D0%B8%D1%8F)" TargetMode="External"/><Relationship Id="rId37" Type="http://schemas.openxmlformats.org/officeDocument/2006/relationships/hyperlink" Target="https://ru.wikipedia.org/wiki/%D0%A0%D0%B0%D0%B1%D0%BE%D1%87%D0%B8%D0%B9_%D0%BF%D0%BE%D1%81%D1%91%D0%BB%D0%BE%D0%BA" TargetMode="External"/><Relationship Id="rId53" Type="http://schemas.openxmlformats.org/officeDocument/2006/relationships/hyperlink" Target="https://ru.wikipedia.org/wiki/%D0%A0%D0%B5%D0%BA%D1%80%D0%B5%D0%B0%D1%86%D0%B8%D1%8F" TargetMode="External"/><Relationship Id="rId58" Type="http://schemas.openxmlformats.org/officeDocument/2006/relationships/hyperlink" Target="https://ru.wikipedia.org/wiki/%D0%91%D0%B5%D1%81%D1%82%D1%83%D0%B6%D0%B5%D0%B2,_%D0%9D%D0%B8%D0%BA%D0%BE%D0%BB%D0%B0%D0%B9_%D0%90%D0%BB%D0%B5%D0%BA%D1%81%D0%B0%D0%BD%D0%B4%D1%80%D0%BE%D0%B2%D0%B8%D1%87" TargetMode="External"/><Relationship Id="rId74" Type="http://schemas.openxmlformats.org/officeDocument/2006/relationships/hyperlink" Target="https://ru.wikipedia.org/w/index.php?title=%D0%9C%D1%83%D1%80%D1%82%D0%BE%D0%B9_(%D1%84%D0%BE%D1%80%D0%BC%D0%B0%D1%86%D0%B8%D1%8F)&amp;action=edit&amp;redlink=1" TargetMode="External"/><Relationship Id="rId79" Type="http://schemas.openxmlformats.org/officeDocument/2006/relationships/hyperlink" Target="https://ru.wikipedia.org/wiki/%D0%A2%D0%B5%D1%80%D0%B8%D0%B7%D0%B8%D0%BD%D0%BE%D0%B7%D0%B0%D0%B2%D1%80%D1%8B"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9.jpeg"/><Relationship Id="rId95" Type="http://schemas.openxmlformats.org/officeDocument/2006/relationships/image" Target="media/image14.jpeg"/><Relationship Id="rId22" Type="http://schemas.openxmlformats.org/officeDocument/2006/relationships/hyperlink" Target="https://ru.wikipedia.org/wiki/%D0%97%D0%B0%D0%B3%D1%83%D1%81%D1%82%D0%B0%D0%B9_(%D0%A1%D0%B5%D0%BB%D0%B5%D0%BD%D0%B3%D0%B8%D0%BD%D1%81%D0%BA%D0%B8%D0%B9_%D1%80%D0%B0%D0%B9%D0%BE%D0%BD)" TargetMode="External"/><Relationship Id="rId27" Type="http://schemas.openxmlformats.org/officeDocument/2006/relationships/hyperlink" Target="https://ru.wikipedia.org/wiki/%D0%92%D0%9A%D0%9F(%D0%B1)" TargetMode="External"/><Relationship Id="rId43" Type="http://schemas.openxmlformats.org/officeDocument/2006/relationships/hyperlink" Target="https://ru.wikipedia.org/wiki/%D0%93%D1%83%D1%81%D0%B8%D0%BD%D0%BE%D0%BE%D0%B7%D1%91%D1%80%D1%81%D0%BA%D0%B0%D1%8F_%D0%BA%D0%BE%D1%82%D0%BB%D0%BE%D0%B2%D0%B8%D0%BD%D0%B0" TargetMode="External"/><Relationship Id="rId48" Type="http://schemas.openxmlformats.org/officeDocument/2006/relationships/hyperlink" Target="https://ru.wikipedia.org/wiki/%D0%91%D0%B0%D1%8F%D0%BD-%D0%93%D0%BE%D0%BB_(%D1%80%D0%B5%D0%BA%D0%B0,_%D0%A1%D0%B5%D0%BB%D0%B5%D0%BD%D0%B3%D0%B8%D0%BD%D1%81%D0%BA%D0%B8%D0%B9_%D1%80%D0%B0%D0%B9%D0%BE%D0%BD)" TargetMode="External"/><Relationship Id="rId64" Type="http://schemas.openxmlformats.org/officeDocument/2006/relationships/hyperlink" Target="https://ru.wikipedia.org/wiki/%D0%9E%D0%B1%D1%8B%D0%BA%D0%BD%D0%BE%D0%B2%D0%B5%D0%BD%D0%BD%D1%8B%D0%B9_%D0%B3%D0%BE%D0%BB%D1%8C%D1%8F%D0%BD" TargetMode="External"/><Relationship Id="rId69" Type="http://schemas.openxmlformats.org/officeDocument/2006/relationships/hyperlink" Target="https://ru.wikipedia.org/w/index.php?title=%D0%90%D0%BC%D1%83%D1%80%D1%81%D0%BA%D0%B8%D0%B9_%D1%81%D0%B0%D0%B7%D0%B0%D0%BD&amp;action=edit&amp;redlink=1" TargetMode="External"/><Relationship Id="rId80" Type="http://schemas.openxmlformats.org/officeDocument/2006/relationships/hyperlink" Target="https://ru.wikipedia.org/wiki/%D0%94%D1%80%D0%BE%D0%BC%D0%B5%D0%BE%D0%B7%D0%B0%D0%B2%D1%80%D1%8B" TargetMode="External"/><Relationship Id="rId85" Type="http://schemas.openxmlformats.org/officeDocument/2006/relationships/image" Target="media/image4.jpeg"/><Relationship Id="rId12" Type="http://schemas.openxmlformats.org/officeDocument/2006/relationships/hyperlink" Target="https://ru.wikipedia.org/wiki/%D0%91%D1%83%D1%80%D1%8F%D1%82%D0%B8%D1%8F" TargetMode="External"/><Relationship Id="rId17" Type="http://schemas.openxmlformats.org/officeDocument/2006/relationships/hyperlink" Target="https://ru.wikipedia.org/wiki/%D0%97%D0%B0%D0%B3%D1%83%D1%81%D1%82%D0%B0%D0%B9_(%D0%A1%D0%B5%D0%BB%D0%B5%D0%BD%D0%B3%D0%B8%D0%BD%D1%81%D0%BA%D0%B8%D0%B9_%D1%80%D0%B0%D0%B9%D0%BE%D0%BD)" TargetMode="External"/><Relationship Id="rId25" Type="http://schemas.openxmlformats.org/officeDocument/2006/relationships/hyperlink" Target="https://ru.wikipedia.org/wiki/%D0%A0%D0%B0%D0%B7%D0%B2%D0%B5%D0%B4%D0%BA%D0%B0_%D0%BC%D0%B5%D1%81%D1%82%D0%BE%D1%80%D0%BE%D0%B6%D0%B4%D0%B5%D0%BD%D0%B8%D0%B9_%D0%BF%D0%BE%D0%BB%D0%B5%D0%B7%D0%BD%D1%8B%D1%85_%D0%B8%D1%81%D0%BA%D0%BE%D0%BF%D0%B0%D0%B5%D0%BC%D1%8B%D1%85" TargetMode="External"/><Relationship Id="rId33" Type="http://schemas.openxmlformats.org/officeDocument/2006/relationships/hyperlink" Target="https://ru.wikipedia.org/wiki/%D0%92%D0%B5%D0%BB%D0%B8%D0%BA%D0%B0%D1%8F_%D0%9E%D1%82%D0%B5%D1%87%D0%B5%D1%81%D1%82%D0%B2%D0%B5%D0%BD%D0%BD%D0%B0%D1%8F_%D0%B2%D0%BE%D0%B9%D0%BD%D0%B0" TargetMode="External"/><Relationship Id="rId38" Type="http://schemas.openxmlformats.org/officeDocument/2006/relationships/hyperlink" Target="http://wp.wiki-wiki.ru/wp/index.php/%D0%A0%D0%B5%D0%B7%D0%BA%D0%BE_%D0%BA%D0%BE%D0%BD%D1%82%D0%B8%D0%BD%D0%B5%D0%BD%D1%82%D0%B0%D0%BB%D1%8C%D0%BD%D1%8B%D0%B9_%D0%BA%D0%BB%D0%B8%D0%BC%D0%B0%D1%82" TargetMode="External"/><Relationship Id="rId46" Type="http://schemas.openxmlformats.org/officeDocument/2006/relationships/hyperlink" Target="https://ru.wikipedia.org/wiki/%D0%9C%D0%BE%D0%BD%D0%BE%D1%81%D1%82%D0%BE%D0%B9" TargetMode="External"/><Relationship Id="rId59" Type="http://schemas.openxmlformats.org/officeDocument/2006/relationships/hyperlink" Target="https://ru.wikipedia.org/wiki/%D0%9E%D0%BA%D1%83%D0%BD%D0%B8" TargetMode="External"/><Relationship Id="rId67" Type="http://schemas.openxmlformats.org/officeDocument/2006/relationships/hyperlink" Target="https://ru.wikipedia.org/wiki/%D0%91%D0%B0%D0%B9%D0%BA%D0%B0%D0%BB%D1%8C%D1%81%D0%BA%D0%B8%D0%B9_%D0%BE%D0%BC%D1%83%D0%BB%D1%8C" TargetMode="External"/><Relationship Id="rId20" Type="http://schemas.openxmlformats.org/officeDocument/2006/relationships/hyperlink" Target="https://ru.wikipedia.org/wiki/%D0%97%D0%B0%D0%B3%D1%83%D1%81%D1%82%D0%B0%D0%B9_(%D1%80%D0%B5%D0%BA%D0%B0)" TargetMode="External"/><Relationship Id="rId41" Type="http://schemas.openxmlformats.org/officeDocument/2006/relationships/hyperlink" Target="https://ru.wikipedia.org/wiki/%D0%91%D0%B0%D0%B9%D0%BA%D0%B0%D0%BB" TargetMode="External"/><Relationship Id="rId54" Type="http://schemas.openxmlformats.org/officeDocument/2006/relationships/hyperlink" Target="https://ru.wikipedia.org/wiki/%D0%A0%D0%B5%D0%BC%D0%B5%D0%B7%D0%BE%D0%B2,_%D0%A1%D0%B5%D0%BC%D1%91%D0%BD_%D0%A3%D0%BB%D1%8C%D1%8F%D0%BD%D0%BE%D0%B2%D0%B8%D1%87" TargetMode="External"/><Relationship Id="rId62" Type="http://schemas.openxmlformats.org/officeDocument/2006/relationships/hyperlink" Target="https://ru.wikipedia.org/wiki/%D0%9A%D0%B0%D1%80%D0%B0%D1%81%D1%8C" TargetMode="External"/><Relationship Id="rId70" Type="http://schemas.openxmlformats.org/officeDocument/2006/relationships/hyperlink" Target="https://ru.wikipedia.org/wiki/%D0%A0%D0%BE%D1%82%D0%B0%D0%BD" TargetMode="External"/><Relationship Id="rId75" Type="http://schemas.openxmlformats.org/officeDocument/2006/relationships/hyperlink" Target="https://ru.wikipedia.org/wiki/%D0%9D%D0%B8%D0%B6%D0%BD%D0%B8%D0%B9_%D0%BC%D0%B5%D0%BB" TargetMode="External"/><Relationship Id="rId83" Type="http://schemas.openxmlformats.org/officeDocument/2006/relationships/image" Target="media/image2.jpeg"/><Relationship Id="rId88" Type="http://schemas.openxmlformats.org/officeDocument/2006/relationships/image" Target="media/image7.jpeg"/><Relationship Id="rId91" Type="http://schemas.openxmlformats.org/officeDocument/2006/relationships/image" Target="media/image10.jpeg"/><Relationship Id="rId96"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3%D1%83%D1%81%D0%B8%D0%BD%D0%BE%D0%B5_(%D0%BE%D0%B7%D0%B5%D1%80%D0%BE,_%D0%91%D1%83%D1%80%D1%8F%D1%82%D0%B8%D1%8F)" TargetMode="External"/><Relationship Id="rId23" Type="http://schemas.openxmlformats.org/officeDocument/2006/relationships/hyperlink" Target="https://ru.wikipedia.org/wiki/%D0%9E%D0%B1%D1%80%D1%83%D1%87%D0%B5%D0%B2,_%D0%92%D0%BB%D0%B0%D0%B4%D0%B8%D0%BC%D0%B8%D1%80_%D0%90%D1%84%D0%B0%D0%BD%D0%B0%D1%81%D1%8C%D0%B5%D0%B2%D0%B8%D1%87" TargetMode="External"/><Relationship Id="rId28" Type="http://schemas.openxmlformats.org/officeDocument/2006/relationships/hyperlink" Target="https://ru.wikipedia.org/wiki/%D0%92%D0%BE%D1%81%D1%82%D1%81%D0%B8%D0%B1%D1%83%D0%B3%D0%BE%D0%BB%D1%8C" TargetMode="External"/><Relationship Id="rId36" Type="http://schemas.openxmlformats.org/officeDocument/2006/relationships/hyperlink" Target="https://ru.wikipedia.org/wiki/%D0%A4%D0%B0%D0%B1%D1%80%D0%B8%D1%87%D0%BD%D0%BE-%D0%B7%D0%B0%D0%B2%D0%BE%D0%B4%D1%81%D0%BA%D0%BE%D0%B5_%D0%BE%D0%B1%D1%83%D1%87%D0%B5%D0%BD%D0%B8%D0%B5" TargetMode="External"/><Relationship Id="rId49" Type="http://schemas.openxmlformats.org/officeDocument/2006/relationships/hyperlink" Target="https://ru.wikipedia.org/wiki/%D0%A1%D0%B5%D0%BB%D0%B5%D0%BD%D0%B3%D0%B0" TargetMode="External"/><Relationship Id="rId57" Type="http://schemas.openxmlformats.org/officeDocument/2006/relationships/hyperlink" Target="https://ru.wikipedia.org/wiki/%D0%93%D1%83%D1%81%D1%8C" TargetMode="External"/><Relationship Id="rId10" Type="http://schemas.openxmlformats.org/officeDocument/2006/relationships/hyperlink" Target="https://ru.wikipedia.org/wiki/%D0%A0%D0%BE%D1%81%D1%81%D0%B8%D1%8F" TargetMode="External"/><Relationship Id="rId31" Type="http://schemas.openxmlformats.org/officeDocument/2006/relationships/hyperlink" Target="https://ru.wikipedia.org/wiki/%D0%93%D1%83%D1%81%D0%B8%D0%BD%D0%BE%D0%BE%D0%B7%D1%91%D1%80%D0%BB%D0%B0%D0%B3" TargetMode="External"/><Relationship Id="rId44" Type="http://schemas.openxmlformats.org/officeDocument/2006/relationships/hyperlink" Target="https://ru.wikipedia.org/wiki/%D0%A5%D0%B0%D0%BC%D0%B1%D0%B8%D0%BD%D1%81%D0%BA%D0%B8%D0%B9_%D1%85%D1%80%D0%B5%D0%B1%D0%B5%D1%82" TargetMode="External"/><Relationship Id="rId52" Type="http://schemas.openxmlformats.org/officeDocument/2006/relationships/hyperlink" Target="https://ru.wikipedia.org/wiki/%D0%92%D0%BE%D0%B4%D0%BD%D1%8B%D0%B5_%D1%80%D0%B0%D1%81%D1%82%D0%B5%D0%BD%D0%B8%D1%8F" TargetMode="External"/><Relationship Id="rId60" Type="http://schemas.openxmlformats.org/officeDocument/2006/relationships/hyperlink" Target="https://ru.wikipedia.org/wiki/%D0%9F%D0%BB%D0%BE%D1%82%D0%B2%D0%B0" TargetMode="External"/><Relationship Id="rId65" Type="http://schemas.openxmlformats.org/officeDocument/2006/relationships/hyperlink" Target="https://ru.wikipedia.org/wiki/%D0%96%D0%B5%D0%BB%D1%82%D0%BE%D0%BA%D1%80%D1%8B%D0%BB%D0%BA%D0%BE%D0%B2%D1%8B%D0%B5" TargetMode="External"/><Relationship Id="rId73" Type="http://schemas.openxmlformats.org/officeDocument/2006/relationships/hyperlink" Target="https://ru.wikipedia.org/wiki/%D0%93%D1%83%D1%81%D0%B8%D0%BD%D0%BE%D0%B5_%D0%9E%D0%B7%D0%B5%D1%80%D0%BE" TargetMode="External"/><Relationship Id="rId78" Type="http://schemas.openxmlformats.org/officeDocument/2006/relationships/hyperlink" Target="https://ru.wikipedia.org/wiki/%D0%91%D0%B0%D0%B9%D0%BA%D0%B0%D0%BB" TargetMode="External"/><Relationship Id="rId81" Type="http://schemas.openxmlformats.org/officeDocument/2006/relationships/hyperlink" Target="https://ru.wikipedia.org/wiki/%D0%9F%D1%82%D0%B5%D1%80%D0%BE%D0%B7%D0%B0%D0%B2%D1%80%D1%8B" TargetMode="External"/><Relationship Id="rId86" Type="http://schemas.openxmlformats.org/officeDocument/2006/relationships/image" Target="media/image5.jpeg"/><Relationship Id="rId94" Type="http://schemas.openxmlformats.org/officeDocument/2006/relationships/image" Target="media/image13.jpeg"/><Relationship Id="rId99" Type="http://schemas.openxmlformats.org/officeDocument/2006/relationships/footer" Target="footer1.xml"/><Relationship Id="rId10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ru.wikipedia.org/wiki/%D0%93%D0%BE%D1%80%D0%BE%D0%B4%D1%81%D0%BA%D0%BE%D0%B5_%D0%BF%D0%BE%D1%81%D0%B5%D0%BB%D0%B5%D0%BD%D0%B8%D0%B5_%C2%AB%D0%93%D0%BE%D1%80%D0%BE%D0%B4_%D0%93%D1%83%D1%81%D0%B8%D0%BD%D0%BE%D0%BE%D0%B7%D1%91%D1%80%D1%81%D0%BA%C2%BB" TargetMode="External"/><Relationship Id="rId18" Type="http://schemas.openxmlformats.org/officeDocument/2006/relationships/hyperlink" Target="https://ru.wikipedia.org/wiki/%D0%9C%D0%BE%D0%BD%D0%BE%D1%81%D1%82%D0%BE%D0%B9" TargetMode="External"/><Relationship Id="rId39" Type="http://schemas.openxmlformats.org/officeDocument/2006/relationships/hyperlink" Target="https://ru.wikipedia.org/wiki/%D0%91%D1%83%D1%80%D1%8F%D1%82%D0%B8%D1%8F" TargetMode="External"/><Relationship Id="rId34" Type="http://schemas.openxmlformats.org/officeDocument/2006/relationships/hyperlink" Target="https://ru.wikipedia.org/wiki/%D0%AF%D0%BF%D0%BE%D0%BD%D1%81%D0%BA%D0%B8%D0%B5_%D0%B2%D0%BE%D0%B5%D0%BD%D0%BD%D0%BE%D0%BF%D0%BB%D0%B5%D0%BD%D0%BD%D1%8B%D0%B5_%D0%B2_%D0%A1%D0%BE%D0%B2%D0%B5%D1%82%D1%81%D0%BA%D0%BE%D0%BC_%D0%A1%D0%BE%D1%8E%D0%B7%D0%B5" TargetMode="External"/><Relationship Id="rId50" Type="http://schemas.openxmlformats.org/officeDocument/2006/relationships/hyperlink" Target="https://ru.wikipedia.org/wiki/%D0%A1%D1%82%D0%B5%D0%BF%D1%8C" TargetMode="External"/><Relationship Id="rId55" Type="http://schemas.openxmlformats.org/officeDocument/2006/relationships/hyperlink" Target="https://ru.wikipedia.org/wiki/%D0%97%D0%B5%D0%BC%D0%BB%D0%B5%D1%82%D1%80%D1%8F%D1%81%D0%B5%D0%BD%D0%B8%D0%B5_%D0%BD%D0%B0_%D0%91%D0%B0%D0%B9%D0%BA%D0%B0%D0%BB%D0%B5_(1862)" TargetMode="External"/><Relationship Id="rId76" Type="http://schemas.openxmlformats.org/officeDocument/2006/relationships/hyperlink" Target="https://ru.wikipedia.org/wiki/%D0%9C%D1%83%D1%80%D1%82%D0%BE%D0%B9%D0%BB%D0%B5%D1%81%D1%82" TargetMode="External"/><Relationship Id="rId97"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hyperlink" Target="https://ru.wikipedia.org/wiki/%D0%93%D1%83%D1%81%D0%B8%D0%BD%D0%BE%D0%BE%D0%B7%D1%91%D1%80%D1%81%D0%BA" TargetMode="External"/><Relationship Id="rId92" Type="http://schemas.openxmlformats.org/officeDocument/2006/relationships/image" Target="media/image11.jpeg"/><Relationship Id="rId2" Type="http://schemas.openxmlformats.org/officeDocument/2006/relationships/numbering" Target="numbering.xml"/><Relationship Id="rId29" Type="http://schemas.openxmlformats.org/officeDocument/2006/relationships/hyperlink" Target="https://ru.wikipedia.org/wiki/%D0%A1%D0%9D%D0%9A_%D0%A1%D0%A1%D0%A1%D0%A0" TargetMode="External"/><Relationship Id="rId24" Type="http://schemas.openxmlformats.org/officeDocument/2006/relationships/hyperlink" Target="https://ru.wikipedia.org/wiki/%D0%91%D1%83%D1%80%D1%8B%D0%B9_%D1%83%D0%B3%D0%BE%D0%BB%D1%8C" TargetMode="External"/><Relationship Id="rId40" Type="http://schemas.openxmlformats.org/officeDocument/2006/relationships/hyperlink" Target="https://ru.wikipedia.org/wiki/%D0%A1%D0%B5%D0%BB%D0%B5%D0%BD%D0%B3%D0%B8%D0%BD%D1%81%D0%BA%D0%B8%D0%B9_%D1%80%D0%B0%D0%B9%D0%BE%D0%BD" TargetMode="External"/><Relationship Id="rId45" Type="http://schemas.openxmlformats.org/officeDocument/2006/relationships/hyperlink" Target="https://ru.wikipedia.org/wiki/%D0%A5%D0%B0%D0%BC%D0%B0%D1%80-%D0%94%D0%B0%D0%B1%D0%B0%D0%BD" TargetMode="External"/><Relationship Id="rId66" Type="http://schemas.openxmlformats.org/officeDocument/2006/relationships/hyperlink" Target="https://ru.wikipedia.org/wiki/%D0%A9%D0%B8%D0%BF%D0%BE%D0%B2%D0%BA%D0%B0_%D0%BE%D0%B1%D1%8B%D0%BA%D0%BD%D0%BE%D0%B2%D0%B5%D0%BD%D0%BD%D0%B0%D1%8F" TargetMode="External"/><Relationship Id="rId87" Type="http://schemas.openxmlformats.org/officeDocument/2006/relationships/image" Target="media/image6.jpeg"/><Relationship Id="rId61" Type="http://schemas.openxmlformats.org/officeDocument/2006/relationships/hyperlink" Target="https://ru.wikipedia.org/wiki/%D0%A9%D1%83%D0%BA%D0%B0" TargetMode="External"/><Relationship Id="rId82" Type="http://schemas.openxmlformats.org/officeDocument/2006/relationships/hyperlink" Target="https://ru.wikipedia.org/wiki/%D0%A7%D0%B5%D1%80%D0%B5%D0%BF%D0%B0%D1%85%D0%B8" TargetMode="External"/><Relationship Id="rId19" Type="http://schemas.openxmlformats.org/officeDocument/2006/relationships/hyperlink" Target="https://ru.wikipedia.org/wiki/%D0%A1%D0%B5%D0%BB%D0%B5%D0%BD%D0%B3%D0%B8%D0%BD%D1%81%D0%BA%D0%BE%D0%B5_%D1%81%D1%80%D0%B5%D0%B4%D0%BD%D0%B5%D0%B3%D0%BE%D1%80%D1%8C%D0%B5" TargetMode="External"/><Relationship Id="rId14" Type="http://schemas.openxmlformats.org/officeDocument/2006/relationships/hyperlink" Target="https://ru.wikipedia.org/wiki/%D0%93%D1%83%D1%81%D0%B8%D0%BD%D0%BE%D0%BE%D0%B7%D1%91%D1%80%D1%81%D0%BA%D0%B0%D1%8F_%D0%BA%D0%BE%D1%82%D0%BB%D0%BE%D0%B2%D0%B8%D0%BD%D0%B0" TargetMode="External"/><Relationship Id="rId30" Type="http://schemas.openxmlformats.org/officeDocument/2006/relationships/hyperlink" Target="https://ru.wikipedia.org/wiki/%D0%91%D1%83%D0%BA%D0%B0%D1%87%D0%B0%D1%87%D0%BB%D0%B0%D0%B3" TargetMode="External"/><Relationship Id="rId35" Type="http://schemas.openxmlformats.org/officeDocument/2006/relationships/hyperlink" Target="https://ru.wikipedia.org/wiki/%D0%9A%D0%B2%D0%B0%D0%BD%D1%82%D1%83%D0%BD%D1%81%D0%BA%D0%B0%D1%8F_%D0%B0%D1%80%D0%BC%D0%B8%D1%8F" TargetMode="External"/><Relationship Id="rId56" Type="http://schemas.openxmlformats.org/officeDocument/2006/relationships/hyperlink" Target="https://ru.wikipedia.org/wiki/%D0%91%D1%83%D1%80%D1%8F%D1%82%D1%81%D0%BA%D0%B8%D0%B9_%D1%8F%D0%B7%D1%8B%D0%BA" TargetMode="External"/><Relationship Id="rId77" Type="http://schemas.openxmlformats.org/officeDocument/2006/relationships/hyperlink" Target="https://ru.wikipedia.org/wiki/%D0%A2%D0%B5%D0%BD%D0%B3%D1%80%D0%B8%D0%B7%D0%B0%D0%B2%D1%80" TargetMode="External"/><Relationship Id="rId100" Type="http://schemas.openxmlformats.org/officeDocument/2006/relationships/fontTable" Target="fontTable.xml"/><Relationship Id="rId8" Type="http://schemas.openxmlformats.org/officeDocument/2006/relationships/hyperlink" Target="https://rg.ru/2020/07/20/selskij-turizm-zhdet-zakonodatelnogo-oformleniia.html" TargetMode="External"/><Relationship Id="rId51" Type="http://schemas.openxmlformats.org/officeDocument/2006/relationships/hyperlink" Target="https://ru.wikipedia.org/wiki/%D0%98%D0%BB" TargetMode="External"/><Relationship Id="rId72" Type="http://schemas.openxmlformats.org/officeDocument/2006/relationships/hyperlink" Target="https://ru.wikipedia.org/wiki/%D0%91%D0%B0%D1%80%D0%B0%D1%82%D1%8B" TargetMode="External"/><Relationship Id="rId93" Type="http://schemas.openxmlformats.org/officeDocument/2006/relationships/image" Target="media/image12.jpeg"/><Relationship Id="rId98" Type="http://schemas.openxmlformats.org/officeDocument/2006/relationships/hyperlink" Target="http://olanmi1.narod.ru/selenga/Dugan_gusinoozersk.jpg"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372A5A01594F05982C1DA8B67E9023"/>
        <w:category>
          <w:name w:val="Общие"/>
          <w:gallery w:val="placeholder"/>
        </w:category>
        <w:types>
          <w:type w:val="bbPlcHdr"/>
        </w:types>
        <w:behaviors>
          <w:behavior w:val="content"/>
        </w:behaviors>
        <w:guid w:val="{12E16847-2E80-46D7-81A5-B339FBC3A14B}"/>
      </w:docPartPr>
      <w:docPartBody>
        <w:p w:rsidR="00573A71" w:rsidRDefault="003403D2" w:rsidP="003403D2">
          <w:pPr>
            <w:pStyle w:val="D5372A5A01594F05982C1DA8B67E9023"/>
          </w:pPr>
          <w:r>
            <w:rPr>
              <w:rFonts w:asciiTheme="majorHAnsi" w:eastAsiaTheme="majorEastAsia" w:hAnsiTheme="majorHAnsi" w:cstheme="majorBidi"/>
              <w:color w:val="5B9BD5" w:themeColor="accent1"/>
              <w:sz w:val="80"/>
              <w:szCs w:val="80"/>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retaTextPro-Italic">
    <w:altName w:val="Arial Unicode MS"/>
    <w:panose1 w:val="00000000000000000000"/>
    <w:charset w:val="81"/>
    <w:family w:val="roman"/>
    <w:notTrueType/>
    <w:pitch w:val="default"/>
    <w:sig w:usb0="00000001" w:usb1="09060000" w:usb2="00000010" w:usb3="00000000" w:csb0="00080000" w:csb1="00000000"/>
  </w:font>
  <w:font w:name="GretaTextPro-Regular">
    <w:altName w:val="MS Mincho"/>
    <w:panose1 w:val="00000000000000000000"/>
    <w:charset w:val="8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3403D2"/>
    <w:rsid w:val="001B1501"/>
    <w:rsid w:val="003403D2"/>
    <w:rsid w:val="005515B0"/>
    <w:rsid w:val="00573A71"/>
    <w:rsid w:val="0060590A"/>
    <w:rsid w:val="00F803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3A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C8A9E5116D047178A28541B4EC339F4">
    <w:name w:val="0C8A9E5116D047178A28541B4EC339F4"/>
    <w:rsid w:val="003403D2"/>
  </w:style>
  <w:style w:type="paragraph" w:customStyle="1" w:styleId="ECA991B6ACCA4B38A7C331CB0CF0340D">
    <w:name w:val="ECA991B6ACCA4B38A7C331CB0CF0340D"/>
    <w:rsid w:val="003403D2"/>
  </w:style>
  <w:style w:type="paragraph" w:customStyle="1" w:styleId="910D894A7FB14DA8B80C0AFE9B6CBB06">
    <w:name w:val="910D894A7FB14DA8B80C0AFE9B6CBB06"/>
    <w:rsid w:val="003403D2"/>
  </w:style>
  <w:style w:type="paragraph" w:customStyle="1" w:styleId="293FF6F51C7141D19AB2A0717AB5502D">
    <w:name w:val="293FF6F51C7141D19AB2A0717AB5502D"/>
    <w:rsid w:val="003403D2"/>
  </w:style>
  <w:style w:type="paragraph" w:customStyle="1" w:styleId="D710E9E493B04146A9575E40C3FA9430">
    <w:name w:val="D710E9E493B04146A9575E40C3FA9430"/>
    <w:rsid w:val="003403D2"/>
  </w:style>
  <w:style w:type="paragraph" w:customStyle="1" w:styleId="B37E611B3E734790A7DDBF80CD4C1244">
    <w:name w:val="B37E611B3E734790A7DDBF80CD4C1244"/>
    <w:rsid w:val="003403D2"/>
  </w:style>
  <w:style w:type="paragraph" w:customStyle="1" w:styleId="4F5061B4D3BF458CAF214BAF6779B258">
    <w:name w:val="4F5061B4D3BF458CAF214BAF6779B258"/>
    <w:rsid w:val="003403D2"/>
  </w:style>
  <w:style w:type="paragraph" w:customStyle="1" w:styleId="279526ED33D74D9F9CE52AA78E8EE45C">
    <w:name w:val="279526ED33D74D9F9CE52AA78E8EE45C"/>
    <w:rsid w:val="003403D2"/>
  </w:style>
  <w:style w:type="paragraph" w:customStyle="1" w:styleId="6AF52DCBAC514C2595438D04F79F0ED6">
    <w:name w:val="6AF52DCBAC514C2595438D04F79F0ED6"/>
    <w:rsid w:val="003403D2"/>
  </w:style>
  <w:style w:type="paragraph" w:customStyle="1" w:styleId="D5372A5A01594F05982C1DA8B67E9023">
    <w:name w:val="D5372A5A01594F05982C1DA8B67E9023"/>
    <w:rsid w:val="003403D2"/>
  </w:style>
  <w:style w:type="paragraph" w:customStyle="1" w:styleId="DEFC7DBAD15447AA843370EFF19DBE64">
    <w:name w:val="DEFC7DBAD15447AA843370EFF19DBE64"/>
    <w:rsid w:val="003403D2"/>
  </w:style>
  <w:style w:type="paragraph" w:customStyle="1" w:styleId="89D891980FBD4D51A86A87A7C3C1C8C4">
    <w:name w:val="89D891980FBD4D51A86A87A7C3C1C8C4"/>
    <w:rsid w:val="0060590A"/>
  </w:style>
  <w:style w:type="paragraph" w:customStyle="1" w:styleId="F38760112448431FBCD1344CEFE8AF58">
    <w:name w:val="F38760112448431FBCD1344CEFE8AF58"/>
    <w:rsid w:val="0060590A"/>
  </w:style>
  <w:style w:type="paragraph" w:customStyle="1" w:styleId="D3FCA59B52644D7B99DFA3D6DF25A488">
    <w:name w:val="D3FCA59B52644D7B99DFA3D6DF25A488"/>
    <w:rsid w:val="0060590A"/>
  </w:style>
  <w:style w:type="paragraph" w:customStyle="1" w:styleId="18A8F7CEB7564948894DFC5F50657DDC">
    <w:name w:val="18A8F7CEB7564948894DFC5F50657DDC"/>
    <w:rsid w:val="0060590A"/>
  </w:style>
  <w:style w:type="paragraph" w:customStyle="1" w:styleId="C813AFFB875946A0B1D7BC788B657901">
    <w:name w:val="C813AFFB875946A0B1D7BC788B657901"/>
    <w:rsid w:val="0060590A"/>
  </w:style>
  <w:style w:type="paragraph" w:customStyle="1" w:styleId="3F4EC71F2E4441A886F08067B1C7C74C">
    <w:name w:val="3F4EC71F2E4441A886F08067B1C7C74C"/>
    <w:rsid w:val="0060590A"/>
  </w:style>
  <w:style w:type="paragraph" w:customStyle="1" w:styleId="56924287E7B848049F3BA4D68CAE547A">
    <w:name w:val="56924287E7B848049F3BA4D68CAE547A"/>
    <w:rsid w:val="0060590A"/>
  </w:style>
  <w:style w:type="paragraph" w:customStyle="1" w:styleId="649F58FDBD3A423280B8CE1D15CE5F92">
    <w:name w:val="649F58FDBD3A423280B8CE1D15CE5F92"/>
    <w:rsid w:val="0060590A"/>
  </w:style>
  <w:style w:type="paragraph" w:customStyle="1" w:styleId="5571010D3D5A4FD4AA7591690304AB80">
    <w:name w:val="5571010D3D5A4FD4AA7591690304AB80"/>
    <w:rsid w:val="0060590A"/>
  </w:style>
  <w:style w:type="paragraph" w:customStyle="1" w:styleId="6AFA28044588475F8A01AA05137FE503">
    <w:name w:val="6AFA28044588475F8A01AA05137FE503"/>
    <w:rsid w:val="0060590A"/>
  </w:style>
  <w:style w:type="paragraph" w:customStyle="1" w:styleId="FC2C1EDE47F94FB7B56BF17A70A9914F">
    <w:name w:val="FC2C1EDE47F94FB7B56BF17A70A9914F"/>
    <w:rsid w:val="0060590A"/>
  </w:style>
  <w:style w:type="paragraph" w:customStyle="1" w:styleId="21A67AF1C38742A08F58F0FBC179DB75">
    <w:name w:val="21A67AF1C38742A08F58F0FBC179DB75"/>
    <w:rsid w:val="006059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D393E-A539-44F5-A893-B9D69B8D7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14769</Words>
  <Characters>84185</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Анализ природных, исторических, социально-культурных и иных объектов г. Гусиноозерск.</vt:lpstr>
    </vt:vector>
  </TitlesOfParts>
  <Company>Microsoft</Company>
  <LinksUpToDate>false</LinksUpToDate>
  <CharactersWithSpaces>98757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природных, исторических, социально-культурных и иных объектов г. Гусиноозерск.</dc:title>
  <dc:subject/>
  <dc:creator>Пользователь</dc:creator>
  <cp:keywords/>
  <dc:description/>
  <cp:lastModifiedBy>User</cp:lastModifiedBy>
  <cp:revision>2</cp:revision>
  <dcterms:created xsi:type="dcterms:W3CDTF">2023-03-24T06:54:00Z</dcterms:created>
  <dcterms:modified xsi:type="dcterms:W3CDTF">2023-03-24T06:54:00Z</dcterms:modified>
</cp:coreProperties>
</file>