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D" w:rsidRPr="004A43B1" w:rsidRDefault="00F452AC" w:rsidP="00B77C5C">
      <w:pPr>
        <w:pStyle w:val="ConsPlusNonforma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B77C5C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C869F6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АКТ  № </w:t>
      </w:r>
      <w:r w:rsidR="00DD4475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</w:p>
    <w:p w:rsidR="00B9107D" w:rsidRPr="004A43B1" w:rsidRDefault="00B9107D" w:rsidP="00B9107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B22C2" w:rsidRPr="004A43B1" w:rsidRDefault="00B9107D" w:rsidP="00740EF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контрольного мероприятия </w:t>
      </w:r>
      <w:r w:rsidR="00D17F13" w:rsidRPr="004A43B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20D05" w:rsidRPr="004A43B1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49227A" w:rsidRPr="004A43B1">
        <w:rPr>
          <w:rFonts w:ascii="Times New Roman" w:hAnsi="Times New Roman" w:cs="Times New Roman"/>
          <w:sz w:val="26"/>
          <w:szCs w:val="26"/>
          <w:lang w:val="ru-RU"/>
        </w:rPr>
        <w:t>роверк</w:t>
      </w:r>
      <w:r w:rsidR="00320D05" w:rsidRPr="004A43B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49227A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12DAE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целевого использования </w:t>
      </w:r>
      <w:r w:rsidR="00112DAE">
        <w:rPr>
          <w:rFonts w:ascii="Times New Roman" w:hAnsi="Times New Roman" w:cs="Times New Roman"/>
          <w:sz w:val="26"/>
          <w:szCs w:val="26"/>
          <w:lang w:val="ru-RU"/>
        </w:rPr>
        <w:t xml:space="preserve">средств, </w:t>
      </w:r>
      <w:proofErr w:type="gramStart"/>
      <w:r w:rsidR="007F63E0">
        <w:rPr>
          <w:rFonts w:ascii="Times New Roman" w:hAnsi="Times New Roman" w:cs="Times New Roman"/>
          <w:sz w:val="26"/>
          <w:szCs w:val="26"/>
          <w:lang w:val="ru-RU"/>
        </w:rPr>
        <w:t>полученных</w:t>
      </w:r>
      <w:proofErr w:type="gramEnd"/>
      <w:r w:rsidR="007F63E0">
        <w:rPr>
          <w:rFonts w:ascii="Times New Roman" w:hAnsi="Times New Roman" w:cs="Times New Roman"/>
          <w:sz w:val="26"/>
          <w:szCs w:val="26"/>
          <w:lang w:val="ru-RU"/>
        </w:rPr>
        <w:t xml:space="preserve"> в результате платы за сод</w:t>
      </w:r>
      <w:r w:rsidR="00EB1D79">
        <w:rPr>
          <w:rFonts w:ascii="Times New Roman" w:hAnsi="Times New Roman" w:cs="Times New Roman"/>
          <w:sz w:val="26"/>
          <w:szCs w:val="26"/>
          <w:lang w:val="ru-RU"/>
        </w:rPr>
        <w:t>ержание жилого помещения в МКД»</w:t>
      </w:r>
    </w:p>
    <w:p w:rsidR="00B9107D" w:rsidRPr="004A43B1" w:rsidRDefault="00B9107D" w:rsidP="00740EF8">
      <w:pPr>
        <w:pStyle w:val="a3"/>
        <w:spacing w:line="276" w:lineRule="auto"/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>г.</w:t>
      </w:r>
      <w:r w:rsidR="00C508F8" w:rsidRPr="004A43B1">
        <w:rPr>
          <w:b/>
          <w:sz w:val="26"/>
          <w:szCs w:val="26"/>
          <w:lang w:val="ru-RU"/>
        </w:rPr>
        <w:t xml:space="preserve"> </w:t>
      </w:r>
      <w:r w:rsidRPr="004A43B1">
        <w:rPr>
          <w:b/>
          <w:sz w:val="26"/>
          <w:szCs w:val="26"/>
          <w:lang w:val="ru-RU"/>
        </w:rPr>
        <w:t xml:space="preserve">Гусиноозерск                                                     </w:t>
      </w:r>
      <w:r w:rsidR="00C508F8" w:rsidRPr="004A43B1">
        <w:rPr>
          <w:b/>
          <w:sz w:val="26"/>
          <w:szCs w:val="26"/>
          <w:lang w:val="ru-RU"/>
        </w:rPr>
        <w:t xml:space="preserve">                   </w:t>
      </w:r>
      <w:r w:rsidR="00EB1D79">
        <w:rPr>
          <w:b/>
          <w:sz w:val="26"/>
          <w:szCs w:val="26"/>
          <w:lang w:val="ru-RU"/>
        </w:rPr>
        <w:t xml:space="preserve">     </w:t>
      </w:r>
      <w:r w:rsidR="00C508F8" w:rsidRPr="004A43B1">
        <w:rPr>
          <w:b/>
          <w:sz w:val="26"/>
          <w:szCs w:val="26"/>
          <w:lang w:val="ru-RU"/>
        </w:rPr>
        <w:t xml:space="preserve"> </w:t>
      </w:r>
      <w:r w:rsidR="00EB1D79">
        <w:rPr>
          <w:b/>
          <w:sz w:val="26"/>
          <w:szCs w:val="26"/>
          <w:lang w:val="ru-RU"/>
        </w:rPr>
        <w:t xml:space="preserve">30 </w:t>
      </w:r>
      <w:r w:rsidR="00286E35">
        <w:rPr>
          <w:b/>
          <w:sz w:val="26"/>
          <w:szCs w:val="26"/>
          <w:lang w:val="ru-RU"/>
        </w:rPr>
        <w:t>марта</w:t>
      </w:r>
      <w:r w:rsidR="00320D05" w:rsidRPr="004A43B1">
        <w:rPr>
          <w:b/>
          <w:sz w:val="26"/>
          <w:szCs w:val="26"/>
          <w:lang w:val="ru-RU"/>
        </w:rPr>
        <w:t xml:space="preserve"> 201</w:t>
      </w:r>
      <w:r w:rsidR="00EB1D79">
        <w:rPr>
          <w:b/>
          <w:sz w:val="26"/>
          <w:szCs w:val="26"/>
          <w:lang w:val="ru-RU"/>
        </w:rPr>
        <w:t>9</w:t>
      </w:r>
      <w:r w:rsidRPr="004A43B1">
        <w:rPr>
          <w:b/>
          <w:sz w:val="26"/>
          <w:szCs w:val="26"/>
          <w:lang w:val="ru-RU"/>
        </w:rPr>
        <w:t xml:space="preserve"> года</w:t>
      </w:r>
    </w:p>
    <w:p w:rsidR="00B9107D" w:rsidRPr="004A43B1" w:rsidRDefault="00FF2DEF" w:rsidP="00740EF8">
      <w:pPr>
        <w:pStyle w:val="ConsPlusNonformat"/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="00CE40BE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Основание для проведения контрольного мероприятия</w:t>
      </w: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EB1D79" w:rsidRDefault="00EB1D79" w:rsidP="00740EF8">
      <w:pPr>
        <w:pStyle w:val="ConsPlusNonformat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Бюджетный кодекс РФ, Положение «О Ревизионной комиссии МО ГП «Город Гусиноозерск», утвержденное  решением от 24.11.2011 г. №169 сорок пятой очередной сессией Совета депутатов МО ГП «Город Гусиноозерск», план работы Ревизионной комиссии на 2019 год.</w:t>
      </w:r>
    </w:p>
    <w:p w:rsidR="00B9107D" w:rsidRPr="004A43B1" w:rsidRDefault="00B9107D" w:rsidP="00740EF8">
      <w:pPr>
        <w:pStyle w:val="ConsPlusNonformat"/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</w:t>
      </w:r>
    </w:p>
    <w:p w:rsidR="00B07B79" w:rsidRPr="004A43B1" w:rsidRDefault="00FF2DEF" w:rsidP="00740EF8">
      <w:pPr>
        <w:pStyle w:val="af0"/>
        <w:tabs>
          <w:tab w:val="left" w:pos="709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>2.</w:t>
      </w:r>
      <w:r w:rsidR="00CE40BE" w:rsidRPr="004A43B1">
        <w:rPr>
          <w:b/>
          <w:sz w:val="26"/>
          <w:szCs w:val="26"/>
          <w:lang w:val="ru-RU"/>
        </w:rPr>
        <w:t xml:space="preserve"> </w:t>
      </w:r>
      <w:r w:rsidR="00B9107D" w:rsidRPr="004A43B1">
        <w:rPr>
          <w:b/>
          <w:sz w:val="26"/>
          <w:szCs w:val="26"/>
          <w:lang w:val="ru-RU"/>
        </w:rPr>
        <w:t>Предмет контрольного мероприятия</w:t>
      </w:r>
      <w:r w:rsidR="00CF58CD" w:rsidRPr="004A43B1">
        <w:rPr>
          <w:b/>
          <w:sz w:val="26"/>
          <w:szCs w:val="26"/>
          <w:lang w:val="ru-RU"/>
        </w:rPr>
        <w:t xml:space="preserve"> </w:t>
      </w:r>
    </w:p>
    <w:p w:rsidR="005F2ECC" w:rsidRPr="004A43B1" w:rsidRDefault="00C4779B" w:rsidP="005F2EC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С</w:t>
      </w:r>
      <w:r w:rsidR="004A130B" w:rsidRPr="004A43B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редства бюджета, выделенные на реализацию Программы, регистры бухгалтерского учёта, первичные и иные бухгалтерские учётные документы, планы</w:t>
      </w:r>
      <w:r w:rsidR="004A130B" w:rsidRPr="00C4779B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8" w:tooltip="Финансово-хазяйственная деятельность" w:history="1">
        <w:r w:rsidR="004A130B" w:rsidRPr="004A43B1">
          <w:rPr>
            <w:rFonts w:ascii="Times New Roman" w:hAnsi="Times New Roman" w:cs="Times New Roman"/>
            <w:sz w:val="26"/>
            <w:szCs w:val="26"/>
            <w:lang w:val="ru-RU"/>
          </w:rPr>
          <w:t>финансово-хозяйственной деятельности</w:t>
        </w:r>
      </w:hyperlink>
      <w:r w:rsidR="004A130B" w:rsidRPr="004A43B1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4A130B" w:rsidRPr="004A43B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договоры (соглашения); годовая</w:t>
      </w:r>
      <w:r w:rsidR="004A130B" w:rsidRPr="00C4779B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9" w:tooltip="Бухгалтерская отчетность" w:history="1">
        <w:r w:rsidR="004A130B" w:rsidRPr="004A43B1">
          <w:rPr>
            <w:sz w:val="26"/>
            <w:szCs w:val="26"/>
            <w:lang w:val="ru-RU"/>
          </w:rPr>
          <w:t>б</w:t>
        </w:r>
        <w:r w:rsidR="004A130B" w:rsidRPr="004A43B1">
          <w:rPr>
            <w:rFonts w:ascii="Times New Roman" w:hAnsi="Times New Roman" w:cs="Times New Roman"/>
            <w:sz w:val="26"/>
            <w:szCs w:val="26"/>
            <w:lang w:val="ru-RU"/>
          </w:rPr>
          <w:t>ухгалтерская отчетность</w:t>
        </w:r>
      </w:hyperlink>
      <w:r w:rsidR="004A130B" w:rsidRPr="004A43B1">
        <w:rPr>
          <w:sz w:val="26"/>
          <w:szCs w:val="26"/>
          <w:lang w:val="ru-RU"/>
        </w:rPr>
        <w:t>,</w:t>
      </w:r>
      <w:r w:rsidR="004A130B" w:rsidRPr="004A43B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а также иные документы и материалы, необходимые для проведения контрольного мероприятия.</w:t>
      </w:r>
    </w:p>
    <w:p w:rsidR="00B9107D" w:rsidRPr="004A43B1" w:rsidRDefault="00B9107D" w:rsidP="00740EF8">
      <w:pPr>
        <w:pStyle w:val="11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</w:t>
      </w:r>
      <w:r w:rsidR="004A130B"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ы</w:t>
      </w: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7B22C2" w:rsidP="00E44802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</w:pPr>
      <w:r w:rsidRPr="004A43B1"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  <w:t xml:space="preserve">       </w:t>
      </w:r>
    </w:p>
    <w:p w:rsidR="00CF1CE8" w:rsidRDefault="007B22C2" w:rsidP="00E4480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EF1693" w:rsidRPr="004A43B1">
        <w:rPr>
          <w:rFonts w:ascii="Times New Roman" w:hAnsi="Times New Roman" w:cs="Times New Roman"/>
          <w:sz w:val="26"/>
          <w:szCs w:val="26"/>
          <w:lang w:val="ru-RU"/>
        </w:rPr>
        <w:t>БУ «Управление городского хозяйства и строительства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:rsidR="00B9107D" w:rsidRPr="004A43B1" w:rsidRDefault="00B9107D" w:rsidP="00E44802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7E5DDF" w:rsidRPr="004A43B1" w:rsidRDefault="00E44802" w:rsidP="00740EF8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од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C35D0" w:rsidRPr="004A43B1" w:rsidRDefault="005C35D0" w:rsidP="00740EF8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75024" w:rsidRPr="004A43B1" w:rsidRDefault="00875024" w:rsidP="00740EF8">
      <w:pPr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C562D" w:rsidRPr="00452EEB">
        <w:rPr>
          <w:rFonts w:ascii="Times New Roman" w:hAnsi="Times New Roman" w:cs="Times New Roman"/>
          <w:b/>
          <w:sz w:val="26"/>
          <w:szCs w:val="26"/>
        </w:rPr>
        <w:t> 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Цел</w:t>
      </w:r>
      <w:r w:rsidR="00B07B79" w:rsidRPr="004A43B1">
        <w:rPr>
          <w:rFonts w:ascii="Times New Roman" w:hAnsi="Times New Roman" w:cs="Times New Roman"/>
          <w:b/>
          <w:sz w:val="26"/>
          <w:szCs w:val="26"/>
          <w:lang w:val="ru-RU"/>
        </w:rPr>
        <w:t>ь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F72D13" w:rsidP="00740EF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Проверка целевого использования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средств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 xml:space="preserve">полученных 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>8 в виде платы за содержание жилых помещений МКД</w:t>
      </w:r>
      <w:r w:rsidR="0028723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A0BA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07B79" w:rsidRPr="004A43B1" w:rsidRDefault="00B07B79" w:rsidP="00740EF8">
      <w:pPr>
        <w:ind w:right="-284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B1CEC" w:rsidRPr="004A43B1" w:rsidRDefault="00E44802" w:rsidP="00740EF8">
      <w:pPr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 Срок проведения контрольного мероприятия</w:t>
      </w:r>
    </w:p>
    <w:p w:rsidR="005B3550" w:rsidRPr="004A43B1" w:rsidRDefault="005B3550" w:rsidP="00740EF8">
      <w:pPr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107D" w:rsidRPr="004A43B1" w:rsidRDefault="006B1CEC" w:rsidP="00740EF8">
      <w:pPr>
        <w:tabs>
          <w:tab w:val="right" w:pos="0"/>
        </w:tabs>
        <w:ind w:right="-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Срок проведения контрольного мероприятия</w:t>
      </w:r>
      <w:r w:rsidR="006A070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B7E34">
        <w:rPr>
          <w:rFonts w:ascii="Times New Roman" w:hAnsi="Times New Roman" w:cs="Times New Roman"/>
          <w:sz w:val="26"/>
          <w:szCs w:val="26"/>
          <w:lang w:val="ru-RU"/>
        </w:rPr>
        <w:t>04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B7E34"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D0793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года по 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6A221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286E35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sz w:val="26"/>
          <w:szCs w:val="26"/>
          <w:lang w:val="ru-RU"/>
        </w:rPr>
        <w:t>года.</w:t>
      </w:r>
    </w:p>
    <w:p w:rsidR="00CE0030" w:rsidRPr="004A43B1" w:rsidRDefault="00CE0030" w:rsidP="00740E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112DAE" w:rsidRDefault="00112DAE" w:rsidP="00486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6C85" w:rsidRDefault="004866EF" w:rsidP="00486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D0A7E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E6738A" w:rsidRPr="002D0A7E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6738A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4B6159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Результаты 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>проверки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732110" w:rsidRDefault="00732110" w:rsidP="00486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32110" w:rsidRPr="000B2BBF" w:rsidRDefault="00732110" w:rsidP="00486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7.1. Правильность применения нормативно-правовых актов и учредительных документов, регулирующих вопросы осуществления предпринимательской и  иной приносящей доход деятельности.</w:t>
      </w:r>
    </w:p>
    <w:p w:rsidR="00184C62" w:rsidRPr="002D0A7E" w:rsidRDefault="00184C62" w:rsidP="004866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F3691" w:rsidRDefault="007F3691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Организация и представление платных услуг должны соответствовать действующим нормативно-правовым актам: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Гражданскому кодексу РФ;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Бюджетному кодексу РФ;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Налоговому кодексу РФ;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Федеральному закону от 12.01.1996 г. 7-ФЗ «О некоммерческих организациях»;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Федеральному закону от 08.05.2010 г. № 83-ФЗ (в редакции от 27.11.2017 г.)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учреждений;</w:t>
      </w:r>
    </w:p>
    <w:p w:rsidR="007F3691" w:rsidRDefault="007F3691" w:rsidP="00B1630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Приказу Министерства финансов РФ от 25.03.2011 г. №33</w:t>
      </w:r>
      <w:r w:rsidR="00B16302">
        <w:rPr>
          <w:rFonts w:ascii="Times New Roman" w:hAnsi="Times New Roman" w:cs="Times New Roman"/>
          <w:sz w:val="26"/>
          <w:szCs w:val="26"/>
          <w:lang w:val="ru-RU"/>
        </w:rPr>
        <w:t>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учреждений.</w:t>
      </w:r>
    </w:p>
    <w:p w:rsidR="00D81B93" w:rsidRDefault="00FE08DA" w:rsidP="00D81B93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Бюджетное учреждение вправе осуществлять  приносящую доход деятельность лишь постольку</w:t>
      </w:r>
      <w:r w:rsidR="00E41C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1B93">
        <w:rPr>
          <w:rFonts w:ascii="Times New Roman" w:hAnsi="Times New Roman" w:cs="Times New Roman"/>
          <w:sz w:val="26"/>
          <w:szCs w:val="26"/>
          <w:lang w:val="ru-RU"/>
        </w:rPr>
        <w:t xml:space="preserve">это служит достижению целей, ради которых оно создано  и соответствующую этим целям, при условии, что такая деятельность указана в его учредительных документах. Право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1B93">
        <w:rPr>
          <w:rFonts w:ascii="Times New Roman" w:hAnsi="Times New Roman" w:cs="Times New Roman"/>
          <w:sz w:val="26"/>
          <w:szCs w:val="26"/>
          <w:lang w:val="ru-RU"/>
        </w:rPr>
        <w:t>осуществлять  приносящую доход деятельность определено п.2 ст.24 и п.4 ст. 9.2 Федерального закона от 12.01.1996 г. №7-ФЗ  «О некоммерческих организациях».</w:t>
      </w:r>
    </w:p>
    <w:p w:rsidR="00F72250" w:rsidRDefault="00732110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Основная функция бюджетных учреждений – оказание услуг в целях выполнения публичных обязательств Российской Федерации, субъекта РФ или муниципального образования. </w:t>
      </w:r>
      <w:r w:rsidR="00F72250">
        <w:rPr>
          <w:rFonts w:ascii="Times New Roman" w:hAnsi="Times New Roman" w:cs="Times New Roman"/>
          <w:sz w:val="26"/>
          <w:szCs w:val="26"/>
          <w:lang w:val="ru-RU"/>
        </w:rPr>
        <w:t>Ряд таких услуг может оказываться за плату в пределах установленного муниципального задания (Федеральный закон от</w:t>
      </w:r>
      <w:r w:rsidR="00B01B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2250">
        <w:rPr>
          <w:rFonts w:ascii="Times New Roman" w:hAnsi="Times New Roman" w:cs="Times New Roman"/>
          <w:sz w:val="26"/>
          <w:szCs w:val="26"/>
          <w:lang w:val="ru-RU"/>
        </w:rPr>
        <w:t>12.01.1996 г. №7-ФЗ «О некоммерческих организациях»).</w:t>
      </w:r>
    </w:p>
    <w:p w:rsidR="00522963" w:rsidRDefault="00F72250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Порядок определения перечня услуг, которые вправе оказывать бюджетные учреждения, подчиняются общим </w:t>
      </w:r>
      <w:r w:rsidR="00732110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>правилам о целевом характере их деятельности. Виды деятельности указываются в Уставе</w:t>
      </w:r>
      <w:r w:rsidR="00661F2E">
        <w:rPr>
          <w:rFonts w:ascii="Times New Roman" w:hAnsi="Times New Roman" w:cs="Times New Roman"/>
          <w:sz w:val="26"/>
          <w:szCs w:val="26"/>
          <w:lang w:val="ru-RU"/>
        </w:rPr>
        <w:t xml:space="preserve"> учреждения. </w:t>
      </w:r>
    </w:p>
    <w:p w:rsidR="00732110" w:rsidRDefault="00661F2E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Пунктом 2.5. Устава МБУ « Управление городского хозяйства и строительства» предусматриваются </w:t>
      </w:r>
      <w:r w:rsidR="00522963">
        <w:rPr>
          <w:rFonts w:ascii="Times New Roman" w:hAnsi="Times New Roman" w:cs="Times New Roman"/>
          <w:sz w:val="26"/>
          <w:szCs w:val="26"/>
          <w:lang w:val="ru-RU"/>
        </w:rPr>
        <w:t xml:space="preserve">приносящие доход </w:t>
      </w:r>
      <w:r>
        <w:rPr>
          <w:rFonts w:ascii="Times New Roman" w:hAnsi="Times New Roman" w:cs="Times New Roman"/>
          <w:sz w:val="26"/>
          <w:szCs w:val="26"/>
          <w:lang w:val="ru-RU"/>
        </w:rPr>
        <w:t>следующие виды деятельности</w:t>
      </w:r>
      <w:r w:rsidR="0052296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661F2E" w:rsidRDefault="00661F2E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организация внутригородских автомобильных</w:t>
      </w:r>
      <w:r w:rsidR="00F102B1">
        <w:rPr>
          <w:rFonts w:ascii="Times New Roman" w:hAnsi="Times New Roman" w:cs="Times New Roman"/>
          <w:sz w:val="26"/>
          <w:szCs w:val="26"/>
          <w:lang w:val="ru-RU"/>
        </w:rPr>
        <w:t xml:space="preserve"> (автобусных) перевозок;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осуществление грузовых перевозок;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предоставление в аренду физическим   юридическим лицам грузового и иного автомобильного транспорта;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предоставление движимого и недвижимого имущества, находящегося в оперативном управлении в аренду физическим   юридическим лицам в соответствии с действующим законодательством;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вывоз бытовых отходов и мусора;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эксплуатация гаражей, стоянок для автотранспортных средств, велосипедов и т.п.;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опорожнение и чистка выгребных ям, отстойников и септиков;</w:t>
      </w:r>
    </w:p>
    <w:p w:rsidR="00F102B1" w:rsidRDefault="00F102B1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содержание, эксплуатация и обслуживание жилищного фонда.</w:t>
      </w:r>
    </w:p>
    <w:p w:rsidR="00D81B93" w:rsidRPr="001D2976" w:rsidRDefault="00522963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</w:t>
      </w:r>
      <w:r w:rsidR="00D81B93">
        <w:rPr>
          <w:rFonts w:ascii="Times New Roman" w:hAnsi="Times New Roman" w:cs="Times New Roman"/>
          <w:sz w:val="26"/>
          <w:szCs w:val="26"/>
          <w:lang w:val="ru-RU"/>
        </w:rPr>
        <w:t>Кроме Устава, перечень оказываемых услуг (</w:t>
      </w:r>
      <w:r w:rsidR="00B56003">
        <w:rPr>
          <w:rFonts w:ascii="Times New Roman" w:hAnsi="Times New Roman" w:cs="Times New Roman"/>
          <w:sz w:val="26"/>
          <w:szCs w:val="26"/>
          <w:lang w:val="ru-RU"/>
        </w:rPr>
        <w:t>выполняемых работ), осуществляемых на платной основе представлен также  в п. 1.3 Плана финансово-хозяйственной деятельности на 2018 год и плановый период  2019 -2020 годов, утвержденного Главой Администрации МО ГП «Город Гусиноозерск»</w:t>
      </w:r>
      <w:r w:rsidR="008B1D5F">
        <w:rPr>
          <w:rFonts w:ascii="Times New Roman" w:hAnsi="Times New Roman" w:cs="Times New Roman"/>
          <w:sz w:val="26"/>
          <w:szCs w:val="26"/>
          <w:lang w:val="ru-RU"/>
        </w:rPr>
        <w:t>. От 09.01.2018 г. (с изменениями от 29.12.2018 г.). Формулировка перечня платных услуг, указанных в плане финансово-хозяйственной деятельности</w:t>
      </w:r>
      <w:r w:rsidR="00B5600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B1D5F">
        <w:rPr>
          <w:rFonts w:ascii="Times New Roman" w:hAnsi="Times New Roman" w:cs="Times New Roman"/>
          <w:sz w:val="26"/>
          <w:szCs w:val="26"/>
          <w:lang w:val="ru-RU"/>
        </w:rPr>
        <w:t xml:space="preserve"> и на официальном сайте Администрации города (</w:t>
      </w:r>
      <w:proofErr w:type="spellStart"/>
      <w:r w:rsidR="001D2976">
        <w:rPr>
          <w:rFonts w:ascii="Times New Roman" w:hAnsi="Times New Roman" w:cs="Times New Roman"/>
          <w:sz w:val="26"/>
          <w:szCs w:val="26"/>
        </w:rPr>
        <w:t>admingus</w:t>
      </w:r>
      <w:proofErr w:type="spellEnd"/>
      <w:r w:rsidR="001D2976" w:rsidRPr="001D2976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="001D2976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="001D2976" w:rsidRPr="001D297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1D2976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соответствуют Уставу учреждения.</w:t>
      </w:r>
    </w:p>
    <w:p w:rsidR="00522963" w:rsidRDefault="00B51AF9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522963">
        <w:rPr>
          <w:rFonts w:ascii="Times New Roman" w:hAnsi="Times New Roman" w:cs="Times New Roman"/>
          <w:sz w:val="26"/>
          <w:szCs w:val="26"/>
          <w:lang w:val="ru-RU"/>
        </w:rPr>
        <w:t>Перечень услуг (работ)</w:t>
      </w:r>
      <w:r w:rsidR="002749C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22963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осуществляемых на платной основе</w:t>
      </w:r>
      <w:r w:rsidR="0030733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22963">
        <w:rPr>
          <w:rFonts w:ascii="Times New Roman" w:hAnsi="Times New Roman" w:cs="Times New Roman"/>
          <w:sz w:val="26"/>
          <w:szCs w:val="26"/>
          <w:lang w:val="ru-RU"/>
        </w:rPr>
        <w:t xml:space="preserve"> отражен в Плане финансово-хозяйственной деятельности на 2018 год и плановый период 2019-2020 годы</w:t>
      </w:r>
      <w:r w:rsidR="002749C6">
        <w:rPr>
          <w:rFonts w:ascii="Times New Roman" w:hAnsi="Times New Roman" w:cs="Times New Roman"/>
          <w:sz w:val="26"/>
          <w:szCs w:val="26"/>
          <w:lang w:val="ru-RU"/>
        </w:rPr>
        <w:t xml:space="preserve">  и соответствует Уставу учреждения.</w:t>
      </w:r>
    </w:p>
    <w:p w:rsidR="00E12868" w:rsidRDefault="00E12868" w:rsidP="00E1286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E77C5">
        <w:rPr>
          <w:rFonts w:ascii="Times New Roman" w:hAnsi="Times New Roman" w:cs="Times New Roman"/>
          <w:sz w:val="26"/>
          <w:szCs w:val="26"/>
          <w:lang w:val="ru-RU"/>
        </w:rPr>
        <w:t xml:space="preserve">При определении  стоимости платных услуг по договорам, заключенным с жильцами МКД применена ставка в размере 10,40 руб., утвержденная решением сорок седьмой очередной сессией Совета депутатов МО ГП «Город Гусиноозерск» от 26.12.2011 г. №177. По вывозу твердых </w:t>
      </w:r>
      <w:r>
        <w:rPr>
          <w:rFonts w:ascii="Times New Roman" w:hAnsi="Times New Roman" w:cs="Times New Roman"/>
          <w:sz w:val="26"/>
          <w:szCs w:val="26"/>
          <w:lang w:val="ru-RU"/>
        </w:rPr>
        <w:t>коммунальных</w:t>
      </w:r>
      <w:r w:rsidRPr="000E77C5">
        <w:rPr>
          <w:rFonts w:ascii="Times New Roman" w:hAnsi="Times New Roman" w:cs="Times New Roman"/>
          <w:sz w:val="26"/>
          <w:szCs w:val="26"/>
          <w:lang w:val="ru-RU"/>
        </w:rPr>
        <w:t xml:space="preserve"> отходов учреждение применяет тариф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сумме 51,0 руб. с 1 человека</w:t>
      </w:r>
      <w:r w:rsidRPr="00012B33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основание утверждения тарифа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в ходе проверки не представлено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Следовательно, применение данного тарифа является неправомерным.  </w:t>
      </w:r>
      <w:r w:rsidRPr="000E77C5">
        <w:rPr>
          <w:rFonts w:ascii="Times New Roman" w:hAnsi="Times New Roman" w:cs="Times New Roman"/>
          <w:sz w:val="26"/>
          <w:szCs w:val="26"/>
          <w:lang w:val="ru-RU"/>
        </w:rPr>
        <w:t>По услуге «утилизация твердых коммунальных отходов» используется тариф, установленный РСТ от 14.12.2017 г. №3/123 для потребителей ИП «Калашников Н.Д» в МО ГП «Город Гусиноозерск» - до 30.06.2018 г. в сумме 26,12 руб. в месяц на одного человека, с 01.07.2018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27,03 руб. с одного человека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основание – приказ директора МБУ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УГХиС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» от 19.04.2018 г. №110-0д). </w:t>
      </w:r>
    </w:p>
    <w:p w:rsidR="00E12868" w:rsidRPr="00C164DC" w:rsidRDefault="00E12868" w:rsidP="00E12868">
      <w:pPr>
        <w:pStyle w:val="a3"/>
        <w:shd w:val="clear" w:color="auto" w:fill="FFFFFF"/>
        <w:spacing w:after="300" w:afterAutospacing="0" w:line="360" w:lineRule="atLeast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         </w:t>
      </w:r>
      <w:proofErr w:type="gramStart"/>
      <w:r w:rsidRPr="00C164DC">
        <w:rPr>
          <w:color w:val="000000"/>
          <w:sz w:val="26"/>
          <w:szCs w:val="26"/>
          <w:lang w:val="ru-RU"/>
        </w:rPr>
        <w:t>Общие права по оказанию платных услуг закреплены для бюджетных учреждений в ч. 4 ст. 9.2 Федерального закона от 12.01.1996 № 7-ФЗ «О некоммерческих организациях»</w:t>
      </w:r>
      <w:r>
        <w:rPr>
          <w:color w:val="000000"/>
          <w:sz w:val="26"/>
          <w:szCs w:val="26"/>
          <w:lang w:val="ru-RU"/>
        </w:rPr>
        <w:t>: «….</w:t>
      </w:r>
      <w:r w:rsidRPr="00C164DC">
        <w:rPr>
          <w:color w:val="000000"/>
          <w:sz w:val="26"/>
          <w:szCs w:val="26"/>
          <w:lang w:val="ru-RU"/>
        </w:rPr>
        <w:t>бюджетное учреждение вправе сверх установленного государственного (муниципального) задания, а также в случаях, определенных федеральными законами, в пределах установленного задания выполнять работы, оказывать услуги, относящиеся к его основным видам деятельности, предусмотренным его учредительным документом, для граждан и юридических</w:t>
      </w:r>
      <w:proofErr w:type="gramEnd"/>
      <w:r w:rsidRPr="00C164DC">
        <w:rPr>
          <w:color w:val="000000"/>
          <w:sz w:val="26"/>
          <w:szCs w:val="26"/>
          <w:lang w:val="ru-RU"/>
        </w:rPr>
        <w:t xml:space="preserve"> лиц за плату и на одинаковых при оказании одних и тех же услуг условиях. Порядок определения платы устанавливается </w:t>
      </w:r>
      <w:r w:rsidRPr="000C40C2">
        <w:rPr>
          <w:b/>
          <w:color w:val="000000"/>
          <w:sz w:val="26"/>
          <w:szCs w:val="26"/>
          <w:lang w:val="ru-RU"/>
        </w:rPr>
        <w:t>соответствующим органом, осуществляющим функции и полномочия учредителя,</w:t>
      </w:r>
      <w:r w:rsidRPr="00C164DC">
        <w:rPr>
          <w:color w:val="000000"/>
          <w:sz w:val="26"/>
          <w:szCs w:val="26"/>
          <w:lang w:val="ru-RU"/>
        </w:rPr>
        <w:t xml:space="preserve"> если иное не предусмотрено федеральным законом</w:t>
      </w:r>
      <w:r>
        <w:rPr>
          <w:color w:val="000000"/>
          <w:sz w:val="26"/>
          <w:szCs w:val="26"/>
          <w:lang w:val="ru-RU"/>
        </w:rPr>
        <w:t xml:space="preserve">». </w:t>
      </w:r>
      <w:r w:rsidRPr="00C164DC">
        <w:rPr>
          <w:color w:val="000000"/>
          <w:sz w:val="26"/>
          <w:szCs w:val="26"/>
          <w:lang w:val="ru-RU"/>
        </w:rPr>
        <w:t xml:space="preserve">Бюджетное учреждение вправе осуществлять иные виды деятельности, не являющиеся основными, лишь постольку, поскольку </w:t>
      </w:r>
      <w:r w:rsidRPr="000C40C2">
        <w:rPr>
          <w:b/>
          <w:color w:val="000000"/>
          <w:sz w:val="26"/>
          <w:szCs w:val="26"/>
          <w:lang w:val="ru-RU"/>
        </w:rPr>
        <w:t>это служит достижению целей, ради которых оно создано</w:t>
      </w:r>
      <w:r w:rsidRPr="00C164DC">
        <w:rPr>
          <w:color w:val="000000"/>
          <w:sz w:val="26"/>
          <w:szCs w:val="26"/>
          <w:lang w:val="ru-RU"/>
        </w:rPr>
        <w:t>, и соответствующие указанным целям, при условии, что такая деятельность указана в его учредительных документах.</w:t>
      </w:r>
    </w:p>
    <w:p w:rsidR="00E12868" w:rsidRDefault="00E12868" w:rsidP="00E12868">
      <w:pPr>
        <w:pStyle w:val="a3"/>
        <w:shd w:val="clear" w:color="auto" w:fill="FFFFFF"/>
        <w:spacing w:after="300" w:afterAutospacing="0" w:line="360" w:lineRule="atLeast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lastRenderedPageBreak/>
        <w:t xml:space="preserve">           </w:t>
      </w:r>
      <w:r w:rsidRPr="000C40C2">
        <w:rPr>
          <w:b/>
          <w:color w:val="000000"/>
          <w:sz w:val="26"/>
          <w:szCs w:val="26"/>
          <w:lang w:val="ru-RU"/>
        </w:rPr>
        <w:t>Таким образом, платные услуги должны обязательно соответствовать основным видам деятельности организации, перечисленным в ее уставе.</w:t>
      </w:r>
      <w:r>
        <w:rPr>
          <w:b/>
          <w:color w:val="000000"/>
          <w:sz w:val="26"/>
          <w:szCs w:val="26"/>
          <w:lang w:val="ru-RU"/>
        </w:rPr>
        <w:t xml:space="preserve"> </w:t>
      </w:r>
    </w:p>
    <w:p w:rsidR="00E12868" w:rsidRPr="00E12868" w:rsidRDefault="00E12868" w:rsidP="00E12868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128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Исходя из вышесказанного, Ревизионная комиссия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рекомендует</w:t>
      </w:r>
      <w:r w:rsidRPr="00E128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тариф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ы</w:t>
      </w:r>
      <w:r w:rsidRPr="00E1286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услуги, оказываемые учреждением на платной основе, утверждать решением сессии Совета депутатов МО ГП «Город Гусиноозерск</w:t>
      </w:r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 периодичностью - </w:t>
      </w:r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один календарный год. </w:t>
      </w:r>
    </w:p>
    <w:p w:rsidR="00E12868" w:rsidRDefault="00E12868" w:rsidP="001968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9683A" w:rsidRPr="000B2BBF" w:rsidRDefault="0019683A" w:rsidP="001968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7.2.  Проверка доходов, полученных в результате предпринимательской и  иной приносящей доход деятельности.</w:t>
      </w:r>
      <w:r w:rsidR="0021289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C52B90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="00212895">
        <w:rPr>
          <w:rFonts w:ascii="Times New Roman" w:hAnsi="Times New Roman" w:cs="Times New Roman"/>
          <w:b/>
          <w:sz w:val="26"/>
          <w:szCs w:val="26"/>
          <w:lang w:val="ru-RU"/>
        </w:rPr>
        <w:t>сполнени</w:t>
      </w:r>
      <w:r w:rsidR="00C52B90">
        <w:rPr>
          <w:rFonts w:ascii="Times New Roman" w:hAnsi="Times New Roman" w:cs="Times New Roman"/>
          <w:b/>
          <w:sz w:val="26"/>
          <w:szCs w:val="26"/>
          <w:lang w:val="ru-RU"/>
        </w:rPr>
        <w:t>е</w:t>
      </w:r>
      <w:r w:rsidR="0021289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сметы доходов и расходов.</w:t>
      </w:r>
    </w:p>
    <w:p w:rsidR="0019683A" w:rsidRDefault="0019683A" w:rsidP="0019683A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A1593" w:rsidRDefault="00671145" w:rsidP="00661F2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Приказом МБУ «Управление городского хозяйства и строительства» от 10.01.2018 г. №2-од утверждена смета доходов и расходов от предпринимательской и иной приносящий доход деятельности н</w:t>
      </w:r>
      <w:r w:rsidR="004A1593">
        <w:rPr>
          <w:rFonts w:ascii="Times New Roman" w:hAnsi="Times New Roman" w:cs="Times New Roman"/>
          <w:sz w:val="26"/>
          <w:szCs w:val="26"/>
          <w:lang w:val="ru-RU"/>
        </w:rPr>
        <w:t xml:space="preserve">а 2018 год  </w:t>
      </w:r>
      <w:r>
        <w:rPr>
          <w:rFonts w:ascii="Times New Roman" w:hAnsi="Times New Roman" w:cs="Times New Roman"/>
          <w:sz w:val="26"/>
          <w:szCs w:val="26"/>
          <w:lang w:val="ru-RU"/>
        </w:rPr>
        <w:t>в сумме 1 100 тыс. руб.. В</w:t>
      </w:r>
      <w:r w:rsidR="0084292E">
        <w:rPr>
          <w:rFonts w:ascii="Times New Roman" w:hAnsi="Times New Roman" w:cs="Times New Roman"/>
          <w:sz w:val="26"/>
          <w:szCs w:val="26"/>
          <w:lang w:val="ru-RU"/>
        </w:rPr>
        <w:t xml:space="preserve"> течение года  дважды вносились изменения</w:t>
      </w:r>
      <w:r w:rsidR="009E6726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84292E">
        <w:rPr>
          <w:rFonts w:ascii="Times New Roman" w:hAnsi="Times New Roman" w:cs="Times New Roman"/>
          <w:sz w:val="26"/>
          <w:szCs w:val="26"/>
          <w:lang w:val="ru-RU"/>
        </w:rPr>
        <w:t xml:space="preserve"> и в окончательном варианте сумма доходов и расходов по утвержденной смете от 29.12.2018 г</w:t>
      </w:r>
      <w:proofErr w:type="gramStart"/>
      <w:r w:rsidR="0084292E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приказ №409-од) </w:t>
      </w:r>
      <w:r w:rsidR="0084292E">
        <w:rPr>
          <w:rFonts w:ascii="Times New Roman" w:hAnsi="Times New Roman" w:cs="Times New Roman"/>
          <w:sz w:val="26"/>
          <w:szCs w:val="26"/>
          <w:lang w:val="ru-RU"/>
        </w:rPr>
        <w:t xml:space="preserve">составила </w:t>
      </w:r>
      <w:r w:rsidR="00A76B71">
        <w:rPr>
          <w:rFonts w:ascii="Times New Roman" w:hAnsi="Times New Roman" w:cs="Times New Roman"/>
          <w:sz w:val="26"/>
          <w:szCs w:val="26"/>
          <w:lang w:val="ru-RU"/>
        </w:rPr>
        <w:t>1650,81985 тыс. руб.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Смета согласована Главой Администрации МО «Город Гусиноозерск</w:t>
      </w:r>
      <w:r w:rsidR="00212895">
        <w:rPr>
          <w:rFonts w:ascii="Times New Roman" w:hAnsi="Times New Roman" w:cs="Times New Roman"/>
          <w:sz w:val="26"/>
          <w:szCs w:val="26"/>
          <w:lang w:val="ru-RU"/>
        </w:rPr>
        <w:t>» по статьям затрат</w:t>
      </w:r>
      <w:r w:rsidR="009E6726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9E6726" w:rsidRDefault="009E6726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212 «Прочие выплаты» - 15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19891 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 xml:space="preserve"> тыс. </w:t>
      </w:r>
      <w:r>
        <w:rPr>
          <w:rFonts w:ascii="Times New Roman" w:hAnsi="Times New Roman" w:cs="Times New Roman"/>
          <w:sz w:val="26"/>
          <w:szCs w:val="26"/>
          <w:lang w:val="ru-RU"/>
        </w:rPr>
        <w:t>руб.</w:t>
      </w:r>
    </w:p>
    <w:p w:rsidR="009E6726" w:rsidRDefault="009E6726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222 «Транспортные услуги» - 29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>2500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 xml:space="preserve"> тыс.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руб.</w:t>
      </w:r>
    </w:p>
    <w:p w:rsidR="009E6726" w:rsidRDefault="009E6726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223 «Коммунальные услуги» - 132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>09251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 xml:space="preserve"> тыс.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руб.</w:t>
      </w:r>
    </w:p>
    <w:p w:rsidR="009E6726" w:rsidRDefault="009E6726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225 «Услуги за содержание имущества – 768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31605 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 xml:space="preserve">тыс. </w:t>
      </w:r>
      <w:r>
        <w:rPr>
          <w:rFonts w:ascii="Times New Roman" w:hAnsi="Times New Roman" w:cs="Times New Roman"/>
          <w:sz w:val="26"/>
          <w:szCs w:val="26"/>
          <w:lang w:val="ru-RU"/>
        </w:rPr>
        <w:t>руб.</w:t>
      </w:r>
    </w:p>
    <w:p w:rsidR="009E6726" w:rsidRDefault="009E6726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226 «Прочие услуги» - 117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87513 </w:t>
      </w:r>
      <w:r w:rsidR="00A06C98">
        <w:rPr>
          <w:rFonts w:ascii="Times New Roman" w:hAnsi="Times New Roman" w:cs="Times New Roman"/>
          <w:sz w:val="26"/>
          <w:szCs w:val="26"/>
          <w:lang w:val="ru-RU"/>
        </w:rPr>
        <w:t xml:space="preserve">тыс. </w:t>
      </w:r>
      <w:r>
        <w:rPr>
          <w:rFonts w:ascii="Times New Roman" w:hAnsi="Times New Roman" w:cs="Times New Roman"/>
          <w:sz w:val="26"/>
          <w:szCs w:val="26"/>
          <w:lang w:val="ru-RU"/>
        </w:rPr>
        <w:t>руб.</w:t>
      </w:r>
    </w:p>
    <w:p w:rsidR="00A06C98" w:rsidRDefault="00A06C98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 290 «Прочие текущие расходы» - 20,64703 тыс. руб.</w:t>
      </w:r>
    </w:p>
    <w:p w:rsidR="00A06C98" w:rsidRDefault="00A06C98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ст. 310 «Увеличение стоимости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основных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средств» - 49,54000 тыс. руб.</w:t>
      </w:r>
    </w:p>
    <w:p w:rsidR="00A06C98" w:rsidRDefault="00A06C98" w:rsidP="009E6726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ст.340 «Увеличение стоимости материальных запасов» - 517,51670 тыс. руб.</w:t>
      </w:r>
    </w:p>
    <w:p w:rsidR="00212895" w:rsidRDefault="00212895" w:rsidP="00212895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03AB" w:rsidRPr="00CC07B9" w:rsidRDefault="009B202B" w:rsidP="009B202B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План по ФХД  с учетом изменений по </w:t>
      </w:r>
      <w:r w:rsidRPr="00BA1483">
        <w:rPr>
          <w:rFonts w:ascii="Times New Roman" w:hAnsi="Times New Roman" w:cs="Times New Roman"/>
          <w:sz w:val="26"/>
          <w:szCs w:val="26"/>
          <w:lang w:val="ru-RU"/>
        </w:rPr>
        <w:t>состоянию на 29.12.2018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утвержд</w:t>
      </w:r>
      <w:r w:rsidR="00293E67">
        <w:rPr>
          <w:rFonts w:ascii="Times New Roman" w:hAnsi="Times New Roman" w:cs="Times New Roman"/>
          <w:sz w:val="26"/>
          <w:szCs w:val="26"/>
          <w:lang w:val="ru-RU"/>
        </w:rPr>
        <w:t>ен в сумме 1650,81996 тыс. руб. По данным отчета об исполнении на 01.01.2019 г. дох</w:t>
      </w:r>
      <w:r w:rsidR="007C2DC2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293E67">
        <w:rPr>
          <w:rFonts w:ascii="Times New Roman" w:hAnsi="Times New Roman" w:cs="Times New Roman"/>
          <w:sz w:val="26"/>
          <w:szCs w:val="26"/>
          <w:lang w:val="ru-RU"/>
        </w:rPr>
        <w:t xml:space="preserve">ды составили </w:t>
      </w:r>
      <w:r w:rsidR="007C2DC2">
        <w:rPr>
          <w:rFonts w:ascii="Times New Roman" w:hAnsi="Times New Roman" w:cs="Times New Roman"/>
          <w:sz w:val="26"/>
          <w:szCs w:val="26"/>
          <w:lang w:val="ru-RU"/>
        </w:rPr>
        <w:t>1650,82 тыс. руб.,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том числе: через лицевые </w:t>
      </w:r>
      <w:r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счета </w:t>
      </w:r>
      <w:r w:rsidR="005503AB"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 - 793,55996 тыс. руб., через кассу учреждения – 857,260 тыс. руб. </w:t>
      </w:r>
    </w:p>
    <w:p w:rsidR="00CC07B9" w:rsidRDefault="005503AB" w:rsidP="009B202B">
      <w:pPr>
        <w:pStyle w:val="a4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Расходы всего составили </w:t>
      </w:r>
      <w:r w:rsidR="00CC07B9" w:rsidRPr="00CC07B9">
        <w:rPr>
          <w:rFonts w:ascii="Times New Roman" w:hAnsi="Times New Roman" w:cs="Times New Roman"/>
          <w:sz w:val="26"/>
          <w:szCs w:val="26"/>
          <w:lang w:val="ru-RU"/>
        </w:rPr>
        <w:t>1650,81996</w:t>
      </w:r>
      <w:r w:rsidR="00924582"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 тыс. руб., не исполнено плановых назначений в сумме </w:t>
      </w:r>
      <w:r w:rsidR="00CC07B9" w:rsidRPr="00CC07B9">
        <w:rPr>
          <w:rFonts w:ascii="Times New Roman" w:hAnsi="Times New Roman" w:cs="Times New Roman"/>
          <w:sz w:val="26"/>
          <w:szCs w:val="26"/>
          <w:lang w:val="ru-RU"/>
        </w:rPr>
        <w:t>0,38298</w:t>
      </w:r>
      <w:r w:rsidR="00924582"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 тыс. руб.</w:t>
      </w:r>
      <w:r w:rsidR="00CC07B9">
        <w:rPr>
          <w:rFonts w:ascii="Times New Roman" w:hAnsi="Times New Roman" w:cs="Times New Roman"/>
          <w:sz w:val="26"/>
          <w:szCs w:val="26"/>
          <w:lang w:val="ru-RU"/>
        </w:rPr>
        <w:t>, в том числе по видам затрат:</w:t>
      </w:r>
    </w:p>
    <w:p w:rsidR="00CC07B9" w:rsidRDefault="00DC35B1" w:rsidP="00DC35B1">
      <w:pPr>
        <w:pStyle w:val="a4"/>
        <w:numPr>
          <w:ilvl w:val="0"/>
          <w:numId w:val="48"/>
        </w:numPr>
        <w:tabs>
          <w:tab w:val="left" w:pos="426"/>
        </w:tabs>
        <w:ind w:left="426" w:firstLine="1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CC07B9">
        <w:rPr>
          <w:rFonts w:ascii="Times New Roman" w:hAnsi="Times New Roman" w:cs="Times New Roman"/>
          <w:sz w:val="26"/>
          <w:szCs w:val="26"/>
          <w:lang w:val="ru-RU"/>
        </w:rPr>
        <w:t>т.112 – 15,19891 тыс. руб.</w:t>
      </w:r>
    </w:p>
    <w:p w:rsidR="00CC07B9" w:rsidRDefault="00DC35B1" w:rsidP="00DC35B1">
      <w:pPr>
        <w:pStyle w:val="a4"/>
        <w:numPr>
          <w:ilvl w:val="0"/>
          <w:numId w:val="48"/>
        </w:numPr>
        <w:tabs>
          <w:tab w:val="left" w:pos="426"/>
        </w:tabs>
        <w:ind w:left="426" w:firstLine="1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CC07B9">
        <w:rPr>
          <w:rFonts w:ascii="Times New Roman" w:hAnsi="Times New Roman" w:cs="Times New Roman"/>
          <w:sz w:val="26"/>
          <w:szCs w:val="26"/>
          <w:lang w:val="ru-RU"/>
        </w:rPr>
        <w:t>т.244 – 1614,97337 тыс. руб.</w:t>
      </w:r>
    </w:p>
    <w:p w:rsidR="00CC07B9" w:rsidRDefault="00DC35B1" w:rsidP="00DC35B1">
      <w:pPr>
        <w:pStyle w:val="a4"/>
        <w:numPr>
          <w:ilvl w:val="0"/>
          <w:numId w:val="48"/>
        </w:numPr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CC07B9">
        <w:rPr>
          <w:rFonts w:ascii="Times New Roman" w:hAnsi="Times New Roman" w:cs="Times New Roman"/>
          <w:sz w:val="26"/>
          <w:szCs w:val="26"/>
          <w:lang w:val="ru-RU"/>
        </w:rPr>
        <w:t>т.852 – 18,1253 тыс. руб.</w:t>
      </w:r>
    </w:p>
    <w:p w:rsidR="00F53483" w:rsidRDefault="00DC35B1" w:rsidP="00DC35B1">
      <w:pPr>
        <w:pStyle w:val="a4"/>
        <w:numPr>
          <w:ilvl w:val="0"/>
          <w:numId w:val="48"/>
        </w:numPr>
        <w:tabs>
          <w:tab w:val="left" w:pos="426"/>
        </w:tabs>
        <w:ind w:left="426" w:firstLine="1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ст.853 – 2,52238 тыс. руб.</w:t>
      </w:r>
      <w:r w:rsidR="009B202B" w:rsidRPr="00CC07B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12868" w:rsidRDefault="00E12868" w:rsidP="00E12868">
      <w:pPr>
        <w:ind w:hanging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В связи с тем, что обслуживание и техническое содержание  МКД осуществляется штатными работниками МБУ «Управление городского хозяйства и строительства» (сантехнические работы, электрические, столярные и т.д.) определение суммы затрат является трудоемким процессом, поэтому такая задача </w:t>
      </w:r>
      <w:r w:rsidRPr="00E12868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 планировании мероприятий по данной проверке не ставилась.  Оплата труда уборщиков подъездов производится по договорам возмездного оказания услуг. В 2018 году на эти цели затрачены средства в сумме 478,2355 тыс. руб., в том числе: 360,40426 тыс. руб. (оплата труда уборщиц), 117,83131 тыс. руб.-  отчисления в ПФР, ФОМС. </w:t>
      </w:r>
      <w:proofErr w:type="gramStart"/>
      <w:r w:rsidRPr="00E12868">
        <w:rPr>
          <w:rFonts w:ascii="Times New Roman" w:hAnsi="Times New Roman" w:cs="Times New Roman"/>
          <w:sz w:val="26"/>
          <w:szCs w:val="26"/>
          <w:lang w:val="ru-RU"/>
        </w:rPr>
        <w:t>Для оказания услуг по заключению договоров на обслуживание МКД, по формированию сведений граждан, заключивших договор</w:t>
      </w:r>
      <w:r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  на обслуживание и внесения их в программу «Квартплата + паспортный стол», по сбору денежных средств с граждан, юридических лиц за аварийно-диспетчерское обслуживание МКД,  заключены срочные  договоры возмездного оказания услуг с Солодовник А.Ю. с апреля 2017 г.. Согласно этих договоров: ежемесячно составляются акты выполненных работ,  оплата</w:t>
      </w:r>
      <w:proofErr w:type="gramEnd"/>
      <w:r w:rsidRPr="00E12868">
        <w:rPr>
          <w:rFonts w:ascii="Times New Roman" w:hAnsi="Times New Roman" w:cs="Times New Roman"/>
          <w:sz w:val="26"/>
          <w:szCs w:val="26"/>
          <w:lang w:val="ru-RU"/>
        </w:rPr>
        <w:t xml:space="preserve"> производится в размере 10% от собранной суммы платежей. </w:t>
      </w:r>
      <w:proofErr w:type="gramStart"/>
      <w:r w:rsidRPr="00E12868">
        <w:rPr>
          <w:rFonts w:ascii="Times New Roman" w:hAnsi="Times New Roman" w:cs="Times New Roman"/>
          <w:sz w:val="26"/>
          <w:szCs w:val="26"/>
          <w:lang w:val="ru-RU"/>
        </w:rPr>
        <w:t>Так, в 2018 году   за выполненные работы выплачено 73,909 тыс. руб. В ходе проверки выявлено, что услуги выполнены не в полном объеме, т.к. не выполнен пункт договора по   формированию сведений граждан, заключивших договора  на обслуживание и внесения их в программу «Квартплата + паспортный стол», тем не менее,  оплата Исполнителю произведена полностью.</w:t>
      </w:r>
      <w:proofErr w:type="gramEnd"/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gramStart"/>
      <w:r w:rsidRPr="00212F19">
        <w:rPr>
          <w:rFonts w:ascii="Times New Roman" w:hAnsi="Times New Roman" w:cs="Times New Roman"/>
          <w:b/>
          <w:sz w:val="26"/>
          <w:szCs w:val="26"/>
          <w:lang w:val="ru-RU"/>
        </w:rPr>
        <w:t>В ходе контрольного мероприятия выборочно проверены:</w:t>
      </w:r>
      <w:proofErr w:type="gramEnd"/>
    </w:p>
    <w:p w:rsidR="00E3789E" w:rsidRPr="00212F19" w:rsidRDefault="00E3789E" w:rsidP="00E3789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3789E" w:rsidRDefault="00E3789E" w:rsidP="00E3789E">
      <w:pPr>
        <w:pStyle w:val="a4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Договоры на оказание услуг физическим лицом по уборке лестничных площадок в многоквартирных домах, акты выполненных работ и оплата за оказанные услуги. 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Договоры с физическими лицами заключаются на срок 3 месяца, затем продляются еще на 3-х месячный срок. 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629B">
        <w:rPr>
          <w:rFonts w:ascii="Times New Roman" w:hAnsi="Times New Roman" w:cs="Times New Roman"/>
          <w:b/>
          <w:sz w:val="26"/>
          <w:szCs w:val="26"/>
          <w:lang w:val="ru-RU"/>
        </w:rPr>
        <w:t>Замечания по составлению договоров: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при заключении договоров от лица и.о. директора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Малышенко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А.Н. отсутствуют реквизиты Распоряжения (дата, номер);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 разделе 4 договора «Цена договора, порядок оплаты и сдача оказанных услуг» не указана сумма НДФЛ (с 01.01.2019 г. сумма НДФЛ указывается);</w:t>
      </w:r>
    </w:p>
    <w:p w:rsidR="00E3789E" w:rsidRDefault="00E3789E" w:rsidP="00E3789E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7F6F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 не указан срок действия  договора (в</w:t>
      </w:r>
      <w:r w:rsidRPr="007D421F">
        <w:rPr>
          <w:rFonts w:ascii="Times New Roman" w:hAnsi="Times New Roman" w:cs="Times New Roman"/>
          <w:sz w:val="26"/>
          <w:szCs w:val="26"/>
          <w:shd w:val="clear" w:color="auto" w:fill="F7F6F6"/>
          <w:lang w:val="ru-RU"/>
        </w:rPr>
        <w:t xml:space="preserve"> договоре следует указать, когда именно он прекращает свое действие</w:t>
      </w:r>
      <w:r>
        <w:rPr>
          <w:rFonts w:ascii="Times New Roman" w:hAnsi="Times New Roman" w:cs="Times New Roman"/>
          <w:sz w:val="26"/>
          <w:szCs w:val="26"/>
          <w:shd w:val="clear" w:color="auto" w:fill="F7F6F6"/>
          <w:lang w:val="ru-RU"/>
        </w:rPr>
        <w:t>)</w:t>
      </w:r>
      <w:r w:rsidRPr="007D421F">
        <w:rPr>
          <w:rFonts w:ascii="Times New Roman" w:hAnsi="Times New Roman" w:cs="Times New Roman"/>
          <w:sz w:val="26"/>
          <w:szCs w:val="26"/>
          <w:shd w:val="clear" w:color="auto" w:fill="F7F6F6"/>
          <w:lang w:val="ru-RU"/>
        </w:rPr>
        <w:t>.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2. Оплата за выполненные работы (услуги) в соответствии с договором и актами выполненных работ. </w:t>
      </w:r>
    </w:p>
    <w:p w:rsidR="00E3789E" w:rsidRPr="0025629B" w:rsidRDefault="00E3789E" w:rsidP="00E3789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5629B">
        <w:rPr>
          <w:rFonts w:ascii="Times New Roman" w:hAnsi="Times New Roman" w:cs="Times New Roman"/>
          <w:b/>
          <w:sz w:val="26"/>
          <w:szCs w:val="26"/>
          <w:lang w:val="ru-RU"/>
        </w:rPr>
        <w:t>Замечания: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 представленных документах кадровой службой МБУ «Управление городского хозяйства и строительства» (акты выполненных работ</w:t>
      </w:r>
      <w:r w:rsidR="00507D2E">
        <w:rPr>
          <w:rFonts w:ascii="Times New Roman" w:hAnsi="Times New Roman" w:cs="Times New Roman"/>
          <w:sz w:val="26"/>
          <w:szCs w:val="26"/>
          <w:lang w:val="ru-RU"/>
        </w:rPr>
        <w:t xml:space="preserve"> по договорам ГПХ)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не соответствуют даты в документах, представленных бухгалтерией по оплате за выполненные работы.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3.  Договоры на обслуживание муниципальных многоквартирных домов. Замечаний по оформлению, составлению договоров нет.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4.   Для специализированных работ – промывка и гидравлическое испытание системы отопления  заключены  прямые договоры с ООО «ТЕПЛОБАЛАНС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СЕРВИС КЛИМАТ». Так, в 2018 году на данный вид работ затрачены средства,  собранные за обслуживание и   содержание МКД в сумме 258,443 тыс. руб.: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договор №97 от 28.05.2018 г. на сумму 94,784 тыс. руб. (7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 1 квартал, д. №№1,2,3,4,5;</w:t>
      </w:r>
      <w:r w:rsidRPr="00050A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9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.,</w:t>
      </w:r>
      <w:r w:rsidRPr="00050A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д. №70/2; </w:t>
      </w:r>
      <w:r w:rsidRPr="00050A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ул. Первомайская, д.№3А), работы выполнены  в срок, в полном объеме в соответствии с актом от 14.06.2018 г. №0023 и оплачены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 от 15.06.2018 г. №192;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договор от 18.06.2018 г. №104 на сумму 70,475 тыс. руб. (ул. Гагарина, д. №5, корпус 1;</w:t>
      </w:r>
      <w:r w:rsidRPr="00FE22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6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., д.№5/1, д.№27;</w:t>
      </w:r>
      <w:r w:rsidRPr="00FE22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9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. д.№64Б), работы выполнены в срок, акт от 27.06.2018 г. №0029, оплачены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от 10.07.2018 г  №227 и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от 16.07.2018 г. №234;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договор от 23.07.2018 г. №125 на сумму 66,184 тыс. руб. (ул. Центральная д. №№ 5,14,14А,33,35,35А;</w:t>
      </w:r>
      <w:r w:rsidRPr="00D6121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пер. Фрунзе д.№9), работы выполнены в срок, оплачены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от 15.08.18 г., 20.08.18 г., 10.09.18 г.;</w:t>
      </w:r>
    </w:p>
    <w:p w:rsidR="00E3789E" w:rsidRDefault="00E3789E" w:rsidP="00E3789E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договор от 30.08.2018 г. №145 на сумму 24,0 тыс. руб. установка дроссельной диафрагмы (по всем МКД), работы выполнены в срок в соответствии с договором, оплачены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от 26.09.18 г. и от 22.10.18 г.</w:t>
      </w:r>
    </w:p>
    <w:p w:rsidR="00E12868" w:rsidRDefault="00E3789E" w:rsidP="000E77C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4A63C2">
        <w:rPr>
          <w:rFonts w:ascii="Times New Roman" w:hAnsi="Times New Roman" w:cs="Times New Roman"/>
          <w:sz w:val="26"/>
          <w:szCs w:val="26"/>
          <w:lang w:val="ru-RU"/>
        </w:rPr>
        <w:t>ведения об исполнении сметы доходов и расходов от предпринимательской</w:t>
      </w:r>
      <w:r w:rsidR="00C7427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>и иной приносящий доход деятельности отражается в форме 0503737 «Об исполнении учреждением плана его финансово-хозяйственной деятельности». Форма отчета ежемесячная, сроки составления отчета не нарушаются. По данным отчета по состоянию на 01.01.2019 г. доходы учреждения составили 1650,81996 тыс. руб., расходы  - 1650,43696 тыс. руб. Нарушений не выявлено.</w:t>
      </w:r>
    </w:p>
    <w:p w:rsidR="00C164DC" w:rsidRPr="000E77C5" w:rsidRDefault="00C164DC" w:rsidP="000E77C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A2189" w:rsidRPr="000B2BBF" w:rsidRDefault="003A2189" w:rsidP="003A21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7.3.  Проверка полноты и своевременности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ru-RU"/>
        </w:rPr>
        <w:t>сдачи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денежных средств в кассу МКУ «Управление бухгалтерского учета и отчетности»..</w:t>
      </w:r>
    </w:p>
    <w:p w:rsidR="00732110" w:rsidRDefault="00732110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84C62" w:rsidRDefault="00184C62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контрольного мероприятия ставилась задача определения целевого  использования средств, </w:t>
      </w:r>
      <w:r w:rsidR="00E80BE5">
        <w:rPr>
          <w:rFonts w:ascii="Times New Roman" w:hAnsi="Times New Roman" w:cs="Times New Roman"/>
          <w:sz w:val="26"/>
          <w:szCs w:val="26"/>
          <w:lang w:val="ru-RU"/>
        </w:rPr>
        <w:t xml:space="preserve">полученных </w:t>
      </w:r>
      <w:r w:rsidR="00992B6A">
        <w:rPr>
          <w:rFonts w:ascii="Times New Roman" w:hAnsi="Times New Roman" w:cs="Times New Roman"/>
          <w:sz w:val="26"/>
          <w:szCs w:val="26"/>
          <w:lang w:val="ru-RU"/>
        </w:rPr>
        <w:t>в виде платы за содержание и ремонт жилых помещений в многоквартирных домах, собственники которых не приняли решение  о выборе способа управления</w:t>
      </w:r>
      <w:r w:rsidR="00D13F60">
        <w:rPr>
          <w:rFonts w:ascii="Times New Roman" w:hAnsi="Times New Roman" w:cs="Times New Roman"/>
          <w:sz w:val="26"/>
          <w:szCs w:val="26"/>
          <w:lang w:val="ru-RU"/>
        </w:rPr>
        <w:t xml:space="preserve"> и для нанимателей жилых помещений муниципального жилищного фонда</w:t>
      </w:r>
      <w:r w:rsidR="00992B6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628CD" w:rsidRDefault="00992B6A" w:rsidP="00184C62">
      <w:pPr>
        <w:pStyle w:val="a4"/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 2018 году в МБУ «Управление городского хозяйства и строительства» на обслуживани</w:t>
      </w:r>
      <w:r w:rsidR="00D13F60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>
        <w:rPr>
          <w:rFonts w:ascii="Times New Roman" w:hAnsi="Times New Roman" w:cs="Times New Roman"/>
          <w:sz w:val="26"/>
          <w:szCs w:val="26"/>
          <w:lang w:val="ru-RU"/>
        </w:rPr>
        <w:t>находилось 18 многоквартирных домов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992B6A" w:rsidRDefault="002628CD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6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.,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5/1,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27</w:t>
      </w:r>
      <w:r w:rsidR="00175E7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2628CD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7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 1 квартал, д. №№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1,2,3,4,5</w:t>
      </w:r>
      <w:r w:rsidR="00175E7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2628CD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9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64Б,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70/2</w:t>
      </w:r>
      <w:r w:rsidR="00175E7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175E77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л. Центральная д. №№ 5,14,14</w:t>
      </w:r>
      <w:proofErr w:type="gramStart"/>
      <w:r w:rsidR="002628CD"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gramEnd"/>
      <w:r w:rsidR="002628CD">
        <w:rPr>
          <w:rFonts w:ascii="Times New Roman" w:hAnsi="Times New Roman" w:cs="Times New Roman"/>
          <w:sz w:val="26"/>
          <w:szCs w:val="26"/>
          <w:lang w:val="ru-RU"/>
        </w:rPr>
        <w:t>,33,35,35А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175E77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ер. Фрунзе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9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175E77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л. Гагарина, д. №5</w:t>
      </w:r>
      <w:r w:rsidR="00FE22F0">
        <w:rPr>
          <w:rFonts w:ascii="Times New Roman" w:hAnsi="Times New Roman" w:cs="Times New Roman"/>
          <w:sz w:val="26"/>
          <w:szCs w:val="26"/>
          <w:lang w:val="ru-RU"/>
        </w:rPr>
        <w:t>, корпус 1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628CD" w:rsidRDefault="00175E77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л. Первомайская, д.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28CD">
        <w:rPr>
          <w:rFonts w:ascii="Times New Roman" w:hAnsi="Times New Roman" w:cs="Times New Roman"/>
          <w:sz w:val="26"/>
          <w:szCs w:val="26"/>
          <w:lang w:val="ru-RU"/>
        </w:rPr>
        <w:t>3А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712CE" w:rsidRDefault="00C96F81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</w:t>
      </w:r>
      <w:r w:rsidR="006846DF">
        <w:rPr>
          <w:rFonts w:ascii="Times New Roman" w:hAnsi="Times New Roman" w:cs="Times New Roman"/>
          <w:sz w:val="26"/>
          <w:szCs w:val="26"/>
          <w:lang w:val="ru-RU"/>
        </w:rPr>
        <w:t xml:space="preserve">С жильцами вышеперечисленных многоквартирных домов заключены договоры  на обслуживание с 01.04.2017 г. </w:t>
      </w:r>
      <w:r w:rsidR="00BC7AF8">
        <w:rPr>
          <w:rFonts w:ascii="Times New Roman" w:hAnsi="Times New Roman" w:cs="Times New Roman"/>
          <w:sz w:val="26"/>
          <w:szCs w:val="26"/>
          <w:lang w:val="ru-RU"/>
        </w:rPr>
        <w:t>По состоянию на дату проверки из</w:t>
      </w:r>
      <w:r w:rsidR="008E4BE2">
        <w:rPr>
          <w:rFonts w:ascii="Times New Roman" w:hAnsi="Times New Roman" w:cs="Times New Roman"/>
          <w:sz w:val="26"/>
          <w:szCs w:val="26"/>
          <w:lang w:val="ru-RU"/>
        </w:rPr>
        <w:t xml:space="preserve"> 306 квартир, находящихся на обслуживании у МБУ «Управление городского хозяйства и строительства», </w:t>
      </w:r>
      <w:r w:rsidR="001712CE">
        <w:rPr>
          <w:rFonts w:ascii="Times New Roman" w:hAnsi="Times New Roman" w:cs="Times New Roman"/>
          <w:sz w:val="26"/>
          <w:szCs w:val="26"/>
          <w:lang w:val="ru-RU"/>
        </w:rPr>
        <w:t xml:space="preserve">заключены договоры на обслуживание с 177 квартиросъемщиками (57,8%). </w:t>
      </w:r>
      <w:r w:rsidR="00BC7AF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>Начисление платы за содержание ведется вручную,</w:t>
      </w:r>
      <w:r w:rsidR="001946C9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 и только по </w:t>
      </w:r>
      <w:r w:rsidR="00216A67">
        <w:rPr>
          <w:rFonts w:ascii="Times New Roman" w:hAnsi="Times New Roman" w:cs="Times New Roman"/>
          <w:sz w:val="26"/>
          <w:szCs w:val="26"/>
          <w:lang w:val="ru-RU"/>
        </w:rPr>
        <w:t xml:space="preserve">тем </w:t>
      </w:r>
      <w:r w:rsidR="001946C9" w:rsidRPr="001946C9">
        <w:rPr>
          <w:rFonts w:ascii="Times New Roman" w:hAnsi="Times New Roman" w:cs="Times New Roman"/>
          <w:sz w:val="26"/>
          <w:szCs w:val="26"/>
          <w:lang w:val="ru-RU"/>
        </w:rPr>
        <w:t>квартирам, с жильцами которых заключены договоры</w:t>
      </w:r>
      <w:r w:rsidR="00216A67">
        <w:rPr>
          <w:rFonts w:ascii="Times New Roman" w:hAnsi="Times New Roman" w:cs="Times New Roman"/>
          <w:sz w:val="26"/>
          <w:szCs w:val="26"/>
          <w:lang w:val="ru-RU"/>
        </w:rPr>
        <w:t xml:space="preserve"> на обслуживание</w:t>
      </w:r>
      <w:r w:rsidR="001946C9" w:rsidRPr="001946C9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946C9" w:rsidRPr="001946C9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рограммное обеспечение, установленное на ПК кассира, не используется. В связи с этим 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не представляется </w:t>
      </w:r>
      <w:r w:rsidR="008D64D2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возможным сделать 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>полн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>ый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>анализ</w:t>
      </w:r>
      <w:r w:rsidR="006846DF" w:rsidRPr="001946C9">
        <w:rPr>
          <w:rFonts w:ascii="Times New Roman" w:hAnsi="Times New Roman" w:cs="Times New Roman"/>
          <w:sz w:val="26"/>
          <w:szCs w:val="26"/>
          <w:lang w:val="ru-RU"/>
        </w:rPr>
        <w:t xml:space="preserve"> по начислению, оплате, задолженности по оплате,  как в целом, так и в разрезе каждого</w:t>
      </w:r>
      <w:r w:rsidR="006846DF">
        <w:rPr>
          <w:rFonts w:ascii="Times New Roman" w:hAnsi="Times New Roman" w:cs="Times New Roman"/>
          <w:sz w:val="26"/>
          <w:szCs w:val="26"/>
          <w:lang w:val="ru-RU"/>
        </w:rPr>
        <w:t xml:space="preserve"> квартиросъемщика.</w:t>
      </w:r>
      <w:r w:rsidR="001712C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846DF" w:rsidRDefault="006846DF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          Со слов ю</w:t>
      </w:r>
      <w:r>
        <w:rPr>
          <w:rFonts w:ascii="Times New Roman" w:hAnsi="Times New Roman" w:cs="Times New Roman"/>
          <w:sz w:val="26"/>
          <w:szCs w:val="26"/>
          <w:lang w:val="ru-RU"/>
        </w:rPr>
        <w:t>рист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МБУ «Управление городского хозяйства и строительства»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с должниками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ведется </w:t>
      </w:r>
      <w:r w:rsidR="00B627A3">
        <w:rPr>
          <w:rFonts w:ascii="Times New Roman" w:hAnsi="Times New Roman" w:cs="Times New Roman"/>
          <w:sz w:val="26"/>
          <w:szCs w:val="26"/>
          <w:lang w:val="ru-RU"/>
        </w:rPr>
        <w:t xml:space="preserve">претензионная работа.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B627A3">
        <w:rPr>
          <w:rFonts w:ascii="Times New Roman" w:hAnsi="Times New Roman" w:cs="Times New Roman"/>
          <w:sz w:val="26"/>
          <w:szCs w:val="26"/>
          <w:lang w:val="ru-RU"/>
        </w:rPr>
        <w:t>нформаци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>я по проведенной работе</w:t>
      </w:r>
      <w:r w:rsidR="000813CF">
        <w:rPr>
          <w:rFonts w:ascii="Times New Roman" w:hAnsi="Times New Roman" w:cs="Times New Roman"/>
          <w:sz w:val="26"/>
          <w:szCs w:val="26"/>
          <w:lang w:val="ru-RU"/>
        </w:rPr>
        <w:t xml:space="preserve"> на момент проверки </w:t>
      </w:r>
      <w:r w:rsidR="00B627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>не представлена.</w:t>
      </w:r>
    </w:p>
    <w:p w:rsidR="001946C9" w:rsidRDefault="007F392E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CB3CF5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Получатели бюджетных средств при ведении кассовых операций руководствуются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CB3CF5">
        <w:rPr>
          <w:rFonts w:ascii="Times New Roman" w:hAnsi="Times New Roman" w:cs="Times New Roman"/>
          <w:sz w:val="26"/>
          <w:szCs w:val="26"/>
          <w:lang w:val="ru-RU"/>
        </w:rPr>
        <w:t xml:space="preserve">Указанием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CB3CF5">
        <w:rPr>
          <w:rFonts w:ascii="Times New Roman" w:hAnsi="Times New Roman" w:cs="Times New Roman"/>
          <w:sz w:val="26"/>
          <w:szCs w:val="26"/>
          <w:lang w:val="ru-RU"/>
        </w:rPr>
        <w:t xml:space="preserve">ЦБ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CB3CF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1626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CB3CF5">
        <w:rPr>
          <w:rFonts w:ascii="Times New Roman" w:hAnsi="Times New Roman" w:cs="Times New Roman"/>
          <w:sz w:val="26"/>
          <w:szCs w:val="26"/>
          <w:lang w:val="ru-RU"/>
        </w:rPr>
        <w:t xml:space="preserve"> от 11.03.2014 г. </w:t>
      </w:r>
    </w:p>
    <w:p w:rsidR="00916264" w:rsidRDefault="00CB3CF5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3210-У,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регулирующим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порядок ведения  кассовых операций  получателями бюджетных  средств.  Порядок  ведения строго</w:t>
      </w:r>
      <w:r w:rsidR="007F39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регламентирован  и отражен в учетной политике, утвержденной приказом от 29.12.2017 г.</w:t>
      </w:r>
      <w:r w:rsidR="004B72FA">
        <w:rPr>
          <w:rFonts w:ascii="Times New Roman" w:hAnsi="Times New Roman" w:cs="Times New Roman"/>
          <w:sz w:val="26"/>
          <w:szCs w:val="26"/>
          <w:lang w:val="ru-RU"/>
        </w:rPr>
        <w:t xml:space="preserve"> №478 «Об учетной политике в части организации бухгалтерского учета и в целях налогообложения, начиная с января 2018 года»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4B72F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946C9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4B72FA">
        <w:rPr>
          <w:rFonts w:ascii="Times New Roman" w:hAnsi="Times New Roman" w:cs="Times New Roman"/>
          <w:sz w:val="26"/>
          <w:szCs w:val="26"/>
          <w:lang w:val="ru-RU"/>
        </w:rPr>
        <w:t>а основании договора на оказание бухгалтерских  услуг  от 01.01.2014 года полномочия по ведению бухгалтерского учета исполнения бюджетной сметы получателя средств бюджета МО ГП «Город Гусиноозерск» переданы МКУ «Управление финансов, бухгалтерского учета и отчетности»</w:t>
      </w:r>
      <w:r w:rsidR="005A3561">
        <w:rPr>
          <w:rFonts w:ascii="Times New Roman" w:hAnsi="Times New Roman" w:cs="Times New Roman"/>
          <w:sz w:val="26"/>
          <w:szCs w:val="26"/>
          <w:lang w:val="ru-RU"/>
        </w:rPr>
        <w:t xml:space="preserve">, право второй подписи имеет главный бухгалтер Н.В. </w:t>
      </w:r>
      <w:proofErr w:type="spellStart"/>
      <w:r w:rsidR="005A3561">
        <w:rPr>
          <w:rFonts w:ascii="Times New Roman" w:hAnsi="Times New Roman" w:cs="Times New Roman"/>
          <w:sz w:val="26"/>
          <w:szCs w:val="26"/>
          <w:lang w:val="ru-RU"/>
        </w:rPr>
        <w:t>Деженина</w:t>
      </w:r>
      <w:proofErr w:type="spellEnd"/>
      <w:r w:rsidR="005A3561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5A3561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5A3561">
        <w:rPr>
          <w:rFonts w:ascii="Times New Roman" w:hAnsi="Times New Roman" w:cs="Times New Roman"/>
          <w:sz w:val="26"/>
          <w:szCs w:val="26"/>
          <w:lang w:val="ru-RU"/>
        </w:rPr>
        <w:t xml:space="preserve"> правильностью ведения  кассовых операций осуществляет главный бухгалтер, </w:t>
      </w:r>
      <w:r w:rsidR="00D71DE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ответственным лицом за ведение кассовых операций и соблюдением </w:t>
      </w:r>
      <w:r w:rsidR="00997690">
        <w:rPr>
          <w:rFonts w:ascii="Times New Roman" w:hAnsi="Times New Roman" w:cs="Times New Roman"/>
          <w:sz w:val="26"/>
          <w:szCs w:val="26"/>
          <w:lang w:val="ru-RU"/>
        </w:rPr>
        <w:t>лимита кассовой наличности назначен кассир МКУ Беспрозванных В.Е.(приказ от 29.12.2017 г. №478-од).</w:t>
      </w:r>
      <w:r w:rsidR="00216A6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52B90" w:rsidRDefault="00C52B90" w:rsidP="00C52B90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BD3AC3">
        <w:rPr>
          <w:rFonts w:ascii="Times New Roman" w:hAnsi="Times New Roman" w:cs="Times New Roman"/>
          <w:sz w:val="26"/>
          <w:szCs w:val="26"/>
          <w:lang w:val="ru-RU"/>
        </w:rPr>
        <w:t xml:space="preserve">За проверяемый период плата за обслуживание и содержание жилых помещений </w:t>
      </w:r>
      <w:r>
        <w:rPr>
          <w:rFonts w:ascii="Times New Roman" w:hAnsi="Times New Roman" w:cs="Times New Roman"/>
          <w:sz w:val="26"/>
          <w:szCs w:val="26"/>
          <w:lang w:val="ru-RU"/>
        </w:rPr>
        <w:t>МКД в кассу учреждения поступила  в сумме 725,07333</w:t>
      </w:r>
      <w:r w:rsidRPr="00BD3AC3">
        <w:rPr>
          <w:rFonts w:ascii="Times New Roman" w:hAnsi="Times New Roman" w:cs="Times New Roman"/>
          <w:sz w:val="26"/>
          <w:szCs w:val="26"/>
          <w:lang w:val="ru-RU"/>
        </w:rPr>
        <w:t xml:space="preserve"> тыс. руб., </w:t>
      </w:r>
      <w:r>
        <w:rPr>
          <w:rFonts w:ascii="Times New Roman" w:hAnsi="Times New Roman" w:cs="Times New Roman"/>
          <w:sz w:val="26"/>
          <w:szCs w:val="26"/>
          <w:lang w:val="ru-RU"/>
        </w:rPr>
        <w:t>в соответствии с реестрами сдачи денежных средств.</w:t>
      </w:r>
    </w:p>
    <w:p w:rsidR="002F1A8D" w:rsidRDefault="001946C9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r w:rsidR="007F392E">
        <w:rPr>
          <w:rFonts w:ascii="Times New Roman" w:hAnsi="Times New Roman" w:cs="Times New Roman"/>
          <w:sz w:val="26"/>
          <w:szCs w:val="26"/>
          <w:lang w:val="ru-RU"/>
        </w:rPr>
        <w:t xml:space="preserve">Для проверки 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взимания платы за содержание и обслуживание МКД </w:t>
      </w:r>
      <w:r w:rsidR="007F392E">
        <w:rPr>
          <w:rFonts w:ascii="Times New Roman" w:hAnsi="Times New Roman" w:cs="Times New Roman"/>
          <w:sz w:val="26"/>
          <w:szCs w:val="26"/>
          <w:lang w:val="ru-RU"/>
        </w:rPr>
        <w:t xml:space="preserve">представлены книжки квитанций </w:t>
      </w:r>
      <w:r w:rsidR="00246695">
        <w:rPr>
          <w:rFonts w:ascii="Times New Roman" w:hAnsi="Times New Roman" w:cs="Times New Roman"/>
          <w:sz w:val="26"/>
          <w:szCs w:val="26"/>
          <w:lang w:val="ru-RU"/>
        </w:rPr>
        <w:t xml:space="preserve">в количестве </w:t>
      </w:r>
      <w:r w:rsidR="00D12297">
        <w:rPr>
          <w:rFonts w:ascii="Times New Roman" w:hAnsi="Times New Roman" w:cs="Times New Roman"/>
          <w:sz w:val="26"/>
          <w:szCs w:val="26"/>
          <w:lang w:val="ru-RU"/>
        </w:rPr>
        <w:t>35</w:t>
      </w:r>
      <w:r w:rsidR="00C52B90">
        <w:rPr>
          <w:rFonts w:ascii="Times New Roman" w:hAnsi="Times New Roman" w:cs="Times New Roman"/>
          <w:sz w:val="26"/>
          <w:szCs w:val="26"/>
          <w:lang w:val="ru-RU"/>
        </w:rPr>
        <w:t xml:space="preserve"> штук и реестра </w:t>
      </w:r>
      <w:proofErr w:type="gramStart"/>
      <w:r w:rsidR="00C52B90">
        <w:rPr>
          <w:rFonts w:ascii="Times New Roman" w:hAnsi="Times New Roman" w:cs="Times New Roman"/>
          <w:sz w:val="26"/>
          <w:szCs w:val="26"/>
          <w:lang w:val="ru-RU"/>
        </w:rPr>
        <w:t>сдачи</w:t>
      </w:r>
      <w:proofErr w:type="gramEnd"/>
      <w:r w:rsidR="00C52B90">
        <w:rPr>
          <w:rFonts w:ascii="Times New Roman" w:hAnsi="Times New Roman" w:cs="Times New Roman"/>
          <w:sz w:val="26"/>
          <w:szCs w:val="26"/>
          <w:lang w:val="ru-RU"/>
        </w:rPr>
        <w:t xml:space="preserve"> денежных средств за 2018 год. </w:t>
      </w:r>
      <w:r w:rsidR="00246695">
        <w:rPr>
          <w:rFonts w:ascii="Times New Roman" w:hAnsi="Times New Roman" w:cs="Times New Roman"/>
          <w:sz w:val="26"/>
          <w:szCs w:val="26"/>
          <w:lang w:val="ru-RU"/>
        </w:rPr>
        <w:t xml:space="preserve"> Выборочно проверено 1</w:t>
      </w:r>
      <w:r w:rsidR="00D12297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FD344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40C2">
        <w:rPr>
          <w:rFonts w:ascii="Times New Roman" w:hAnsi="Times New Roman" w:cs="Times New Roman"/>
          <w:sz w:val="26"/>
          <w:szCs w:val="26"/>
          <w:lang w:val="ru-RU"/>
        </w:rPr>
        <w:t>книжек.</w:t>
      </w:r>
      <w:r w:rsidR="000C40C2" w:rsidRPr="000C40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40C2">
        <w:rPr>
          <w:rFonts w:ascii="Times New Roman" w:hAnsi="Times New Roman" w:cs="Times New Roman"/>
          <w:sz w:val="26"/>
          <w:szCs w:val="26"/>
          <w:lang w:val="ru-RU"/>
        </w:rPr>
        <w:t>В соответствии с  приказом директора МБУ «</w:t>
      </w:r>
      <w:proofErr w:type="spellStart"/>
      <w:r w:rsidR="000C40C2">
        <w:rPr>
          <w:rFonts w:ascii="Times New Roman" w:hAnsi="Times New Roman" w:cs="Times New Roman"/>
          <w:sz w:val="26"/>
          <w:szCs w:val="26"/>
          <w:lang w:val="ru-RU"/>
        </w:rPr>
        <w:t>УГХиС</w:t>
      </w:r>
      <w:proofErr w:type="spellEnd"/>
      <w:r w:rsidR="000C40C2">
        <w:rPr>
          <w:rFonts w:ascii="Times New Roman" w:hAnsi="Times New Roman" w:cs="Times New Roman"/>
          <w:sz w:val="26"/>
          <w:szCs w:val="26"/>
          <w:lang w:val="ru-RU"/>
        </w:rPr>
        <w:t>» от 10.10.2017 г. №359-д:  «принятые денежные средства сдаются в МКУ «Управление финансов бухгалтерского учета и отчетности» не позднее 12-00 часов каждой пятницы текущей недели».</w:t>
      </w:r>
      <w:r w:rsidR="000C40C2" w:rsidRPr="000C40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C40C2">
        <w:rPr>
          <w:rFonts w:ascii="Times New Roman" w:hAnsi="Times New Roman" w:cs="Times New Roman"/>
          <w:sz w:val="26"/>
          <w:szCs w:val="26"/>
          <w:lang w:val="ru-RU"/>
        </w:rPr>
        <w:t>Так, из выборочной проверки следует</w:t>
      </w:r>
      <w:r w:rsidR="001926B1">
        <w:rPr>
          <w:rFonts w:ascii="Times New Roman" w:hAnsi="Times New Roman" w:cs="Times New Roman"/>
          <w:sz w:val="26"/>
          <w:szCs w:val="26"/>
          <w:lang w:val="ru-RU"/>
        </w:rPr>
        <w:t xml:space="preserve">, что </w:t>
      </w:r>
      <w:r w:rsidR="00246695" w:rsidRPr="001946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денежные средства, </w:t>
      </w:r>
      <w:r w:rsidR="002F1A8D" w:rsidRPr="001946C9">
        <w:rPr>
          <w:rFonts w:ascii="Times New Roman" w:hAnsi="Times New Roman" w:cs="Times New Roman"/>
          <w:b/>
          <w:sz w:val="26"/>
          <w:szCs w:val="26"/>
          <w:lang w:val="ru-RU"/>
        </w:rPr>
        <w:t>принятые</w:t>
      </w:r>
      <w:r w:rsidR="00246695" w:rsidRPr="001946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от квартиросъемщиков за обслуживание и содержание МКД сдаются несвоевременно</w:t>
      </w:r>
      <w:r w:rsidR="001926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кассу МКУ «Управление финансов, бухгалтерского учета и отчетности»</w:t>
      </w:r>
      <w:r w:rsidR="00C52B90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675FCB" w:rsidRDefault="00675FCB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75FCB" w:rsidRDefault="00675FCB" w:rsidP="00675FCB">
      <w:pPr>
        <w:pStyle w:val="a4"/>
        <w:numPr>
          <w:ilvl w:val="0"/>
          <w:numId w:val="47"/>
        </w:numPr>
        <w:ind w:left="0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000651-000700 денежные средства приняты в кассу учреждения в период с 15.02.2018 г. по 26.02.2018 г., сданы в кассу МКУ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:rsidR="00675FCB" w:rsidRDefault="00675FCB" w:rsidP="00675FCB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D3442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537A49" w:rsidRPr="00FD3442">
        <w:rPr>
          <w:rFonts w:ascii="Times New Roman" w:hAnsi="Times New Roman" w:cs="Times New Roman"/>
          <w:b/>
          <w:sz w:val="26"/>
          <w:szCs w:val="26"/>
          <w:lang w:val="ru-RU"/>
        </w:rPr>
        <w:t>16</w:t>
      </w:r>
      <w:r w:rsidRPr="00FD3442">
        <w:rPr>
          <w:rFonts w:ascii="Times New Roman" w:hAnsi="Times New Roman" w:cs="Times New Roman"/>
          <w:b/>
          <w:sz w:val="26"/>
          <w:szCs w:val="26"/>
          <w:lang w:val="ru-RU"/>
        </w:rPr>
        <w:t>.03.2018 г</w:t>
      </w:r>
      <w:r>
        <w:rPr>
          <w:rFonts w:ascii="Times New Roman" w:hAnsi="Times New Roman" w:cs="Times New Roman"/>
          <w:sz w:val="26"/>
          <w:szCs w:val="26"/>
          <w:lang w:val="ru-RU"/>
        </w:rPr>
        <w:t>. (реестр №1</w:t>
      </w:r>
      <w:r w:rsidR="00537A49">
        <w:rPr>
          <w:rFonts w:ascii="Times New Roman" w:hAnsi="Times New Roman" w:cs="Times New Roman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sz w:val="26"/>
          <w:szCs w:val="26"/>
          <w:lang w:val="ru-RU"/>
        </w:rPr>
        <w:t>, кв. №</w:t>
      </w:r>
      <w:r w:rsidR="00537A49">
        <w:rPr>
          <w:rFonts w:ascii="Times New Roman" w:hAnsi="Times New Roman" w:cs="Times New Roman"/>
          <w:sz w:val="26"/>
          <w:szCs w:val="26"/>
          <w:lang w:val="ru-RU"/>
        </w:rPr>
        <w:t>000651-000665)</w:t>
      </w:r>
      <w:proofErr w:type="gramStart"/>
      <w:r w:rsidR="00FD344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37A49">
        <w:rPr>
          <w:rFonts w:ascii="Times New Roman" w:hAnsi="Times New Roman" w:cs="Times New Roman"/>
          <w:sz w:val="26"/>
          <w:szCs w:val="26"/>
          <w:lang w:val="ru-RU"/>
        </w:rPr>
        <w:t>;</w:t>
      </w:r>
      <w:proofErr w:type="gramEnd"/>
    </w:p>
    <w:p w:rsidR="00537A49" w:rsidRDefault="00537A49" w:rsidP="00675FCB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FD344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D3442">
        <w:rPr>
          <w:rFonts w:ascii="Times New Roman" w:hAnsi="Times New Roman" w:cs="Times New Roman"/>
          <w:b/>
          <w:sz w:val="26"/>
          <w:szCs w:val="26"/>
          <w:lang w:val="ru-RU"/>
        </w:rPr>
        <w:t>19.03.2018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г. (реестр №11, кв. №000666-000679);</w:t>
      </w:r>
    </w:p>
    <w:p w:rsidR="00537A49" w:rsidRDefault="00537A49" w:rsidP="00675FCB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FD3442">
        <w:rPr>
          <w:rFonts w:ascii="Times New Roman" w:hAnsi="Times New Roman" w:cs="Times New Roman"/>
          <w:b/>
          <w:sz w:val="26"/>
          <w:szCs w:val="26"/>
          <w:lang w:val="ru-RU"/>
        </w:rPr>
        <w:t>23.03.2018 г</w:t>
      </w:r>
      <w:r>
        <w:rPr>
          <w:rFonts w:ascii="Times New Roman" w:hAnsi="Times New Roman" w:cs="Times New Roman"/>
          <w:sz w:val="26"/>
          <w:szCs w:val="26"/>
          <w:lang w:val="ru-RU"/>
        </w:rPr>
        <w:t>. (реестр №12, кв. №000680-000700)</w:t>
      </w:r>
      <w:r w:rsidR="00FD344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E72E9" w:rsidRPr="00DE72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 xml:space="preserve">Собранные средства должны быть сданы в период с 22.02.18 г. по 27.02.18 г., </w:t>
      </w:r>
      <w:r w:rsidR="00DE72E9" w:rsidRPr="0040708A">
        <w:rPr>
          <w:rFonts w:ascii="Times New Roman" w:hAnsi="Times New Roman" w:cs="Times New Roman"/>
          <w:b/>
          <w:sz w:val="26"/>
          <w:szCs w:val="26"/>
          <w:lang w:val="ru-RU"/>
        </w:rPr>
        <w:t>просрочка – 13 рабочих дней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539F2" w:rsidRDefault="007539F2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763AA" w:rsidRDefault="008954F5" w:rsidP="007539F2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39F2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="000763AA" w:rsidRPr="007539F2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2F1A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F1A8D">
        <w:rPr>
          <w:rFonts w:ascii="Times New Roman" w:hAnsi="Times New Roman" w:cs="Times New Roman"/>
          <w:sz w:val="26"/>
          <w:szCs w:val="26"/>
          <w:lang w:val="ru-RU"/>
        </w:rPr>
        <w:t xml:space="preserve">001451-001500  денежные средства поступили в кассу учреждения  в период </w:t>
      </w:r>
      <w:proofErr w:type="gramStart"/>
      <w:r w:rsidR="002F1A8D"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gramEnd"/>
      <w:r w:rsidR="002F1A8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763AA" w:rsidRDefault="002F1A8D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28.06.2018 г. по 09.07.2018 г. </w:t>
      </w:r>
      <w:r w:rsidR="000763AA"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  <w:lang w:val="ru-RU"/>
        </w:rPr>
        <w:t>даны в МКУ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763AA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2F1A8D" w:rsidRDefault="000763A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2F1A8D" w:rsidRPr="008954F5">
        <w:rPr>
          <w:rFonts w:ascii="Times New Roman" w:hAnsi="Times New Roman" w:cs="Times New Roman"/>
          <w:b/>
          <w:sz w:val="26"/>
          <w:szCs w:val="26"/>
          <w:lang w:val="ru-RU"/>
        </w:rPr>
        <w:t>03.08.2018 г</w:t>
      </w:r>
      <w:r w:rsidR="002F1A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реестр №34, кв. №001451-001452);</w:t>
      </w:r>
    </w:p>
    <w:p w:rsidR="000763AA" w:rsidRDefault="000763A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954F5">
        <w:rPr>
          <w:rFonts w:ascii="Times New Roman" w:hAnsi="Times New Roman" w:cs="Times New Roman"/>
          <w:b/>
          <w:sz w:val="26"/>
          <w:szCs w:val="26"/>
          <w:lang w:val="ru-RU"/>
        </w:rPr>
        <w:t>10.08.2018 г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(реестр №35, кв. №001453-001475);</w:t>
      </w:r>
    </w:p>
    <w:p w:rsidR="000763AA" w:rsidRDefault="000763A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954F5">
        <w:rPr>
          <w:rFonts w:ascii="Times New Roman" w:hAnsi="Times New Roman" w:cs="Times New Roman"/>
          <w:b/>
          <w:sz w:val="26"/>
          <w:szCs w:val="26"/>
          <w:lang w:val="ru-RU"/>
        </w:rPr>
        <w:t>17.08.2018 г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(реестр №36, кв. №001476-001500).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 xml:space="preserve"> Должны быть сданы  с 06.07.18 г. по 13.07.18 г., </w:t>
      </w:r>
      <w:r w:rsidR="00DE72E9" w:rsidRPr="0040708A">
        <w:rPr>
          <w:rFonts w:ascii="Times New Roman" w:hAnsi="Times New Roman" w:cs="Times New Roman"/>
          <w:b/>
          <w:sz w:val="26"/>
          <w:szCs w:val="26"/>
          <w:lang w:val="ru-RU"/>
        </w:rPr>
        <w:t>просрочка – 20 – 25 рабочих дней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12297" w:rsidRDefault="00D12297" w:rsidP="002628CD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763AA" w:rsidRDefault="008954F5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39F2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="000763AA" w:rsidRPr="007539F2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0763AA">
        <w:rPr>
          <w:rFonts w:ascii="Times New Roman" w:hAnsi="Times New Roman" w:cs="Times New Roman"/>
          <w:sz w:val="26"/>
          <w:szCs w:val="26"/>
          <w:lang w:val="ru-RU"/>
        </w:rPr>
        <w:t xml:space="preserve"> 001501-001550 приняты в кассу учреждения в период с 09.07.2018 г. по 13.07.2018 г., сданы в МКУ «</w:t>
      </w:r>
      <w:proofErr w:type="spellStart"/>
      <w:r w:rsidR="000763AA"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 w:rsidR="000763AA"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:rsidR="000763AA" w:rsidRDefault="000763A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954F5">
        <w:rPr>
          <w:rFonts w:ascii="Times New Roman" w:hAnsi="Times New Roman" w:cs="Times New Roman"/>
          <w:b/>
          <w:sz w:val="26"/>
          <w:szCs w:val="26"/>
          <w:lang w:val="ru-RU"/>
        </w:rPr>
        <w:t>24.08.2018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954F5">
        <w:rPr>
          <w:rFonts w:ascii="Times New Roman" w:hAnsi="Times New Roman" w:cs="Times New Roman"/>
          <w:b/>
          <w:sz w:val="26"/>
          <w:szCs w:val="26"/>
          <w:lang w:val="ru-RU"/>
        </w:rPr>
        <w:t>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(реестр №37, кв. №001501-</w:t>
      </w:r>
      <w:r w:rsidR="00675FCB">
        <w:rPr>
          <w:rFonts w:ascii="Times New Roman" w:hAnsi="Times New Roman" w:cs="Times New Roman"/>
          <w:sz w:val="26"/>
          <w:szCs w:val="26"/>
          <w:lang w:val="ru-RU"/>
        </w:rPr>
        <w:t>001532);</w:t>
      </w:r>
    </w:p>
    <w:p w:rsidR="00675FCB" w:rsidRPr="0040708A" w:rsidRDefault="00675FCB" w:rsidP="002628CD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8954F5">
        <w:rPr>
          <w:rFonts w:ascii="Times New Roman" w:hAnsi="Times New Roman" w:cs="Times New Roman"/>
          <w:b/>
          <w:sz w:val="26"/>
          <w:szCs w:val="26"/>
          <w:lang w:val="ru-RU"/>
        </w:rPr>
        <w:t>31.08.2018 г</w:t>
      </w:r>
      <w:r>
        <w:rPr>
          <w:rFonts w:ascii="Times New Roman" w:hAnsi="Times New Roman" w:cs="Times New Roman"/>
          <w:sz w:val="26"/>
          <w:szCs w:val="26"/>
          <w:lang w:val="ru-RU"/>
        </w:rPr>
        <w:t>. (реестр №38, кв. №001533-001550).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 xml:space="preserve"> Должны быть сданы  </w:t>
      </w:r>
      <w:r w:rsidR="008954F5">
        <w:rPr>
          <w:rFonts w:ascii="Times New Roman" w:hAnsi="Times New Roman" w:cs="Times New Roman"/>
          <w:sz w:val="26"/>
          <w:szCs w:val="26"/>
          <w:lang w:val="ru-RU"/>
        </w:rPr>
        <w:t xml:space="preserve">20.07.18 г., </w:t>
      </w:r>
      <w:r w:rsidR="008954F5" w:rsidRPr="0040708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просрочка 20-30 рабочих дней. </w:t>
      </w:r>
    </w:p>
    <w:p w:rsidR="00D12297" w:rsidRDefault="00D12297" w:rsidP="002628CD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75FCB" w:rsidRDefault="008954F5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39F2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675FCB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u-RU"/>
        </w:rPr>
        <w:t>001851-001900 приняты в кассу учреждения в период с 03.09.2018 г. по 13.09.2018 г., сданы в кассу МКУ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»:</w:t>
      </w:r>
    </w:p>
    <w:p w:rsidR="000763AA" w:rsidRPr="0040708A" w:rsidRDefault="000763AA" w:rsidP="002628CD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8954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A40C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954F5" w:rsidRPr="000A40CA">
        <w:rPr>
          <w:rFonts w:ascii="Times New Roman" w:hAnsi="Times New Roman" w:cs="Times New Roman"/>
          <w:b/>
          <w:sz w:val="26"/>
          <w:szCs w:val="26"/>
          <w:lang w:val="ru-RU"/>
        </w:rPr>
        <w:t>23.11.2018 г</w:t>
      </w:r>
      <w:r w:rsidR="008954F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539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954F5">
        <w:rPr>
          <w:rFonts w:ascii="Times New Roman" w:hAnsi="Times New Roman" w:cs="Times New Roman"/>
          <w:sz w:val="26"/>
          <w:szCs w:val="26"/>
          <w:lang w:val="ru-RU"/>
        </w:rPr>
        <w:t>(реестр №52 от 23.</w:t>
      </w:r>
      <w:r w:rsidR="000A40CA">
        <w:rPr>
          <w:rFonts w:ascii="Times New Roman" w:hAnsi="Times New Roman" w:cs="Times New Roman"/>
          <w:sz w:val="26"/>
          <w:szCs w:val="26"/>
          <w:lang w:val="ru-RU"/>
        </w:rPr>
        <w:t xml:space="preserve">11.2018 г., кв. №001851-001900), должны быть сданы 14.09.18 г., </w:t>
      </w:r>
      <w:r w:rsidR="000A40CA" w:rsidRPr="0040708A">
        <w:rPr>
          <w:rFonts w:ascii="Times New Roman" w:hAnsi="Times New Roman" w:cs="Times New Roman"/>
          <w:b/>
          <w:sz w:val="26"/>
          <w:szCs w:val="26"/>
          <w:lang w:val="ru-RU"/>
        </w:rPr>
        <w:t>просрочка – 50 дней;</w:t>
      </w:r>
    </w:p>
    <w:p w:rsidR="00D12297" w:rsidRDefault="00D12297" w:rsidP="002628CD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A40CA" w:rsidRDefault="000A40C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39F2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 002001- 002050 приняты в кассу учреждения в период с 27.09.2018 г. по 08.10.2018 г., сданы в кассу МКУ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»  14.12.2018 г.:</w:t>
      </w:r>
    </w:p>
    <w:p w:rsidR="000A40CA" w:rsidRDefault="000A40C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FA2A1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070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A2A1F">
        <w:rPr>
          <w:rFonts w:ascii="Times New Roman" w:hAnsi="Times New Roman" w:cs="Times New Roman"/>
          <w:b/>
          <w:sz w:val="26"/>
          <w:szCs w:val="26"/>
          <w:lang w:val="ru-RU"/>
        </w:rPr>
        <w:t>14.12.2018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(реестр №55 от 14.12.2018 г., кв. №002001-002008);</w:t>
      </w:r>
    </w:p>
    <w:p w:rsidR="000A40CA" w:rsidRDefault="000A40CA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2A1F">
        <w:rPr>
          <w:rFonts w:ascii="Times New Roman" w:hAnsi="Times New Roman" w:cs="Times New Roman"/>
          <w:b/>
          <w:sz w:val="26"/>
          <w:szCs w:val="26"/>
          <w:lang w:val="ru-RU"/>
        </w:rPr>
        <w:t>- 21.12.2018 г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B43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(реестр №56 от 21.12.2018 г., кв. №002009-002050</w:t>
      </w:r>
      <w:r w:rsidR="008364B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9B43C9">
        <w:rPr>
          <w:rFonts w:ascii="Times New Roman" w:hAnsi="Times New Roman" w:cs="Times New Roman"/>
          <w:sz w:val="26"/>
          <w:szCs w:val="26"/>
          <w:lang w:val="ru-RU"/>
        </w:rPr>
        <w:t xml:space="preserve">, должны быть сданы 12 октября, </w:t>
      </w:r>
      <w:r w:rsidR="009B43C9" w:rsidRPr="0040708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просрочка </w:t>
      </w:r>
      <w:r w:rsidR="00FA2A1F" w:rsidRPr="0040708A">
        <w:rPr>
          <w:rFonts w:ascii="Times New Roman" w:hAnsi="Times New Roman" w:cs="Times New Roman"/>
          <w:b/>
          <w:sz w:val="26"/>
          <w:szCs w:val="26"/>
          <w:lang w:val="ru-RU"/>
        </w:rPr>
        <w:t>45-50 рабочих дней</w:t>
      </w:r>
      <w:r w:rsidR="00FA2A1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92624" w:rsidRDefault="00192624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D1888" w:rsidRDefault="00192624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5D1888">
        <w:rPr>
          <w:rFonts w:ascii="Times New Roman" w:hAnsi="Times New Roman" w:cs="Times New Roman"/>
          <w:sz w:val="26"/>
          <w:szCs w:val="26"/>
          <w:lang w:val="ru-RU"/>
        </w:rPr>
        <w:t xml:space="preserve">  Следует отметить, что в нарушение п. 1.29.3. Учетной политики на 2018 год, приказа от 29.12.2017 г. № 478-од ежемесячный контроль над установленным лимитом остатка денежных средств в кассе со стороны ответственного лица – Беспрозванных В.Е. в течени</w:t>
      </w:r>
      <w:proofErr w:type="gramStart"/>
      <w:r w:rsidR="005D1888">
        <w:rPr>
          <w:rFonts w:ascii="Times New Roman" w:hAnsi="Times New Roman" w:cs="Times New Roman"/>
          <w:sz w:val="26"/>
          <w:szCs w:val="26"/>
          <w:lang w:val="ru-RU"/>
        </w:rPr>
        <w:t>и</w:t>
      </w:r>
      <w:proofErr w:type="gramEnd"/>
      <w:r w:rsidR="005D1888">
        <w:rPr>
          <w:rFonts w:ascii="Times New Roman" w:hAnsi="Times New Roman" w:cs="Times New Roman"/>
          <w:sz w:val="26"/>
          <w:szCs w:val="26"/>
          <w:lang w:val="ru-RU"/>
        </w:rPr>
        <w:t xml:space="preserve"> 2018  не осуществлялся.</w:t>
      </w:r>
    </w:p>
    <w:p w:rsidR="0040708A" w:rsidRPr="00C52B90" w:rsidRDefault="005D1888" w:rsidP="002628CD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192624">
        <w:rPr>
          <w:rFonts w:ascii="Times New Roman" w:hAnsi="Times New Roman" w:cs="Times New Roman"/>
          <w:sz w:val="26"/>
          <w:szCs w:val="26"/>
          <w:lang w:val="ru-RU"/>
        </w:rPr>
        <w:t>Для обеспечения достоверности данных по сбору денежных средств комиссией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92624">
        <w:rPr>
          <w:rFonts w:ascii="Times New Roman" w:hAnsi="Times New Roman" w:cs="Times New Roman"/>
          <w:sz w:val="26"/>
          <w:szCs w:val="26"/>
          <w:lang w:val="ru-RU"/>
        </w:rPr>
        <w:t>28.03.2019 г. проведена проверка установленного лимита кассы</w:t>
      </w:r>
      <w:r w:rsidR="00C52B90">
        <w:rPr>
          <w:rFonts w:ascii="Times New Roman" w:hAnsi="Times New Roman" w:cs="Times New Roman"/>
          <w:sz w:val="26"/>
          <w:szCs w:val="26"/>
          <w:lang w:val="ru-RU"/>
        </w:rPr>
        <w:t xml:space="preserve"> и своевременной  сдачи </w:t>
      </w:r>
      <w:proofErr w:type="gramStart"/>
      <w:r w:rsidR="00C52B90">
        <w:rPr>
          <w:rFonts w:ascii="Times New Roman" w:hAnsi="Times New Roman" w:cs="Times New Roman"/>
          <w:sz w:val="26"/>
          <w:szCs w:val="26"/>
          <w:lang w:val="ru-RU"/>
        </w:rPr>
        <w:t>наличных</w:t>
      </w:r>
      <w:proofErr w:type="gramEnd"/>
      <w:r w:rsidR="00C52B90">
        <w:rPr>
          <w:rFonts w:ascii="Times New Roman" w:hAnsi="Times New Roman" w:cs="Times New Roman"/>
          <w:sz w:val="26"/>
          <w:szCs w:val="26"/>
          <w:lang w:val="ru-RU"/>
        </w:rPr>
        <w:t xml:space="preserve"> денежных средств в кассу МКУ «</w:t>
      </w:r>
      <w:proofErr w:type="spellStart"/>
      <w:r w:rsidR="00C52B90">
        <w:rPr>
          <w:rFonts w:ascii="Times New Roman" w:hAnsi="Times New Roman" w:cs="Times New Roman"/>
          <w:sz w:val="26"/>
          <w:szCs w:val="26"/>
          <w:lang w:val="ru-RU"/>
        </w:rPr>
        <w:t>УФБУиО</w:t>
      </w:r>
      <w:proofErr w:type="spellEnd"/>
      <w:r w:rsidR="00C52B9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192624">
        <w:rPr>
          <w:rFonts w:ascii="Times New Roman" w:hAnsi="Times New Roman" w:cs="Times New Roman"/>
          <w:sz w:val="26"/>
          <w:szCs w:val="26"/>
          <w:lang w:val="ru-RU"/>
        </w:rPr>
        <w:t>. Лимит кассы</w:t>
      </w:r>
      <w:r w:rsidR="00AE685D">
        <w:rPr>
          <w:rFonts w:ascii="Times New Roman" w:hAnsi="Times New Roman" w:cs="Times New Roman"/>
          <w:sz w:val="26"/>
          <w:szCs w:val="26"/>
          <w:lang w:val="ru-RU"/>
        </w:rPr>
        <w:t>, установленный  приказом от 09.12.2018 г. №478-од,</w:t>
      </w:r>
      <w:r w:rsidR="00192624">
        <w:rPr>
          <w:rFonts w:ascii="Times New Roman" w:hAnsi="Times New Roman" w:cs="Times New Roman"/>
          <w:sz w:val="26"/>
          <w:szCs w:val="26"/>
          <w:lang w:val="ru-RU"/>
        </w:rPr>
        <w:t xml:space="preserve"> не превышен</w:t>
      </w:r>
      <w:r w:rsidR="00AE685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8A07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E685D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8A072F">
        <w:rPr>
          <w:rFonts w:ascii="Times New Roman" w:hAnsi="Times New Roman" w:cs="Times New Roman"/>
          <w:sz w:val="26"/>
          <w:szCs w:val="26"/>
          <w:lang w:val="ru-RU"/>
        </w:rPr>
        <w:t xml:space="preserve">аличных денежных средств </w:t>
      </w:r>
      <w:r w:rsidR="00E3789E">
        <w:rPr>
          <w:rFonts w:ascii="Times New Roman" w:hAnsi="Times New Roman" w:cs="Times New Roman"/>
          <w:sz w:val="26"/>
          <w:szCs w:val="26"/>
          <w:lang w:val="ru-RU"/>
        </w:rPr>
        <w:t xml:space="preserve">в кассе учреждения </w:t>
      </w:r>
      <w:r w:rsidR="008A072F">
        <w:rPr>
          <w:rFonts w:ascii="Times New Roman" w:hAnsi="Times New Roman" w:cs="Times New Roman"/>
          <w:sz w:val="26"/>
          <w:szCs w:val="26"/>
          <w:lang w:val="ru-RU"/>
        </w:rPr>
        <w:t>на момент проверки 18087,</w:t>
      </w:r>
      <w:r w:rsidR="00AE685D">
        <w:rPr>
          <w:rFonts w:ascii="Times New Roman" w:hAnsi="Times New Roman" w:cs="Times New Roman"/>
          <w:sz w:val="26"/>
          <w:szCs w:val="26"/>
          <w:lang w:val="ru-RU"/>
        </w:rPr>
        <w:t>00 руб., по учетным данным (квитанциям) собрано денежных средств в сумме 15119,89 руб.,  выявлены излишки денежных средств в сумме 2967,11 руб</w:t>
      </w:r>
      <w:r w:rsidR="00AE685D" w:rsidRPr="004E581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8A072F" w:rsidRPr="004E58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52B90">
        <w:rPr>
          <w:rFonts w:ascii="Times New Roman" w:hAnsi="Times New Roman" w:cs="Times New Roman"/>
          <w:sz w:val="26"/>
          <w:szCs w:val="26"/>
          <w:lang w:val="ru-RU"/>
        </w:rPr>
        <w:lastRenderedPageBreak/>
        <w:t>Н</w:t>
      </w:r>
      <w:r w:rsidR="004E581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C52B90">
        <w:rPr>
          <w:rFonts w:ascii="Times New Roman" w:hAnsi="Times New Roman" w:cs="Times New Roman"/>
          <w:sz w:val="26"/>
          <w:szCs w:val="26"/>
          <w:lang w:val="ru-RU"/>
        </w:rPr>
        <w:t>рушения кассовой дисциплины (</w:t>
      </w:r>
      <w:proofErr w:type="spellStart"/>
      <w:r w:rsidR="004E581E" w:rsidRPr="004E581E">
        <w:rPr>
          <w:rFonts w:ascii="Times New Roman" w:hAnsi="Times New Roman" w:cs="Times New Roman"/>
          <w:sz w:val="26"/>
          <w:szCs w:val="26"/>
          <w:lang w:val="ru-RU"/>
        </w:rPr>
        <w:t>неоприходование</w:t>
      </w:r>
      <w:proofErr w:type="spellEnd"/>
      <w:r w:rsidR="004E581E" w:rsidRPr="004E581E">
        <w:rPr>
          <w:rFonts w:ascii="Times New Roman" w:hAnsi="Times New Roman" w:cs="Times New Roman"/>
          <w:sz w:val="26"/>
          <w:szCs w:val="26"/>
          <w:lang w:val="ru-RU"/>
        </w:rPr>
        <w:t xml:space="preserve"> наличных средств</w:t>
      </w:r>
      <w:r w:rsidR="00C52B9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4E581E" w:rsidRPr="004E581E">
        <w:rPr>
          <w:rFonts w:ascii="Times New Roman" w:hAnsi="Times New Roman" w:cs="Times New Roman"/>
          <w:sz w:val="26"/>
          <w:szCs w:val="26"/>
          <w:lang w:val="ru-RU"/>
        </w:rPr>
        <w:t xml:space="preserve"> наказываются в соответствии со статьями 14.5 и 15.1 Административного Кодекса РФ. </w:t>
      </w:r>
    </w:p>
    <w:p w:rsidR="00C71722" w:rsidRDefault="00BD3AC3" w:rsidP="0077280B">
      <w:pPr>
        <w:pStyle w:val="a4"/>
        <w:ind w:left="0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5B286A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8C59A5" w:rsidRPr="000E77C5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В</w:t>
      </w:r>
      <w:r w:rsidR="004962C7" w:rsidRPr="000E77C5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ыводы</w:t>
      </w:r>
      <w:r w:rsidR="008C59A5" w:rsidRPr="000E77C5"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  <w:t>.</w:t>
      </w:r>
    </w:p>
    <w:p w:rsidR="000E77C5" w:rsidRPr="000E77C5" w:rsidRDefault="000E77C5" w:rsidP="000E77C5">
      <w:pPr>
        <w:spacing w:after="0" w:line="240" w:lineRule="auto"/>
        <w:ind w:left="360" w:right="140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 w:rsidRPr="000E77C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Результаты контрольного мероприятия показали следующее:</w:t>
      </w:r>
    </w:p>
    <w:p w:rsidR="000E77C5" w:rsidRPr="000E77C5" w:rsidRDefault="000E77C5" w:rsidP="000E77C5">
      <w:pPr>
        <w:pStyle w:val="a4"/>
        <w:spacing w:after="0" w:line="240" w:lineRule="auto"/>
        <w:ind w:right="140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</w:p>
    <w:p w:rsidR="00DF5264" w:rsidRDefault="000E77C5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1.</w:t>
      </w:r>
      <w:r w:rsidR="00CB516E" w:rsidRPr="00CB516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516E" w:rsidRPr="000E77C5">
        <w:rPr>
          <w:rFonts w:ascii="Times New Roman" w:hAnsi="Times New Roman"/>
          <w:sz w:val="26"/>
          <w:szCs w:val="26"/>
          <w:lang w:val="ru-RU"/>
        </w:rPr>
        <w:t xml:space="preserve">По вывозу твердых </w:t>
      </w:r>
      <w:r w:rsidR="00CB516E">
        <w:rPr>
          <w:rFonts w:ascii="Times New Roman" w:hAnsi="Times New Roman"/>
          <w:sz w:val="26"/>
          <w:szCs w:val="26"/>
          <w:lang w:val="ru-RU"/>
        </w:rPr>
        <w:t>коммунальных</w:t>
      </w:r>
      <w:r w:rsidR="00CB516E" w:rsidRPr="000E77C5">
        <w:rPr>
          <w:rFonts w:ascii="Times New Roman" w:hAnsi="Times New Roman"/>
          <w:sz w:val="26"/>
          <w:szCs w:val="26"/>
          <w:lang w:val="ru-RU"/>
        </w:rPr>
        <w:t xml:space="preserve"> отходов учреждение применяет тариф</w:t>
      </w:r>
      <w:r w:rsidR="00CB516E">
        <w:rPr>
          <w:rFonts w:ascii="Times New Roman" w:hAnsi="Times New Roman"/>
          <w:sz w:val="26"/>
          <w:szCs w:val="26"/>
          <w:lang w:val="ru-RU"/>
        </w:rPr>
        <w:t xml:space="preserve"> в сумме 51,0 руб. с 1 человека</w:t>
      </w:r>
      <w:r w:rsidR="00CB516E" w:rsidRPr="00012B33">
        <w:rPr>
          <w:rFonts w:ascii="Times New Roman" w:hAnsi="Times New Roman"/>
          <w:b/>
          <w:sz w:val="26"/>
          <w:szCs w:val="26"/>
          <w:lang w:val="ru-RU"/>
        </w:rPr>
        <w:t xml:space="preserve">, основание утверждения тарифа </w:t>
      </w:r>
      <w:r w:rsidR="00CB516E">
        <w:rPr>
          <w:rFonts w:ascii="Times New Roman" w:hAnsi="Times New Roman"/>
          <w:b/>
          <w:sz w:val="26"/>
          <w:szCs w:val="26"/>
          <w:lang w:val="ru-RU"/>
        </w:rPr>
        <w:t>в ходе проверки не представлено</w:t>
      </w:r>
      <w:r w:rsidR="00CB516E">
        <w:rPr>
          <w:rFonts w:ascii="Times New Roman" w:hAnsi="Times New Roman"/>
          <w:sz w:val="26"/>
          <w:szCs w:val="26"/>
          <w:lang w:val="ru-RU"/>
        </w:rPr>
        <w:t xml:space="preserve">. Следовательно, применение данного тарифа является неправомерным.  </w:t>
      </w:r>
      <w:r w:rsidRPr="000E77C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B286A">
        <w:rPr>
          <w:rFonts w:ascii="Times New Roman" w:hAnsi="Times New Roman"/>
          <w:sz w:val="26"/>
          <w:szCs w:val="26"/>
          <w:lang w:val="ru-RU"/>
        </w:rPr>
        <w:t>Плата за содержание и ремонт жилых помещений в МКД</w:t>
      </w:r>
      <w:r w:rsidR="005B286A" w:rsidRPr="000E77C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516E">
        <w:rPr>
          <w:rFonts w:ascii="Times New Roman" w:hAnsi="Times New Roman"/>
          <w:sz w:val="26"/>
          <w:szCs w:val="26"/>
          <w:lang w:val="ru-RU"/>
        </w:rPr>
        <w:t xml:space="preserve">утверждена </w:t>
      </w:r>
      <w:r w:rsidR="00CB50C2">
        <w:rPr>
          <w:rFonts w:ascii="Times New Roman" w:hAnsi="Times New Roman"/>
          <w:sz w:val="26"/>
          <w:szCs w:val="26"/>
          <w:lang w:val="ru-RU"/>
        </w:rPr>
        <w:t xml:space="preserve">в декабре 2011 года </w:t>
      </w:r>
      <w:r w:rsidR="00CB50C2" w:rsidRPr="00CB50C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50C2">
        <w:rPr>
          <w:rFonts w:ascii="Times New Roman" w:hAnsi="Times New Roman"/>
          <w:sz w:val="26"/>
          <w:szCs w:val="26"/>
          <w:lang w:val="ru-RU"/>
        </w:rPr>
        <w:t>в размере 10,40 руб.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50C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Т</w:t>
      </w:r>
      <w:r w:rsidRPr="000E77C5">
        <w:rPr>
          <w:rFonts w:ascii="Times New Roman" w:hAnsi="Times New Roman"/>
          <w:sz w:val="26"/>
          <w:szCs w:val="26"/>
          <w:lang w:val="ru-RU"/>
        </w:rPr>
        <w:t>арифы на оказываемые услуги рекомендуется устанавливать на один календарный год</w:t>
      </w:r>
      <w:r w:rsidR="00E3789E">
        <w:rPr>
          <w:rFonts w:ascii="Times New Roman" w:hAnsi="Times New Roman"/>
          <w:sz w:val="26"/>
          <w:szCs w:val="26"/>
          <w:lang w:val="ru-RU"/>
        </w:rPr>
        <w:t>.</w:t>
      </w:r>
      <w:r w:rsidRPr="000E77C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440437" w:rsidRDefault="000E77C5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2.</w:t>
      </w:r>
      <w:r w:rsidRPr="000E77C5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D77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D77F9" w:rsidRPr="000D77F9">
        <w:rPr>
          <w:rFonts w:ascii="Times New Roman" w:hAnsi="Times New Roman"/>
          <w:sz w:val="26"/>
          <w:szCs w:val="26"/>
          <w:lang w:val="ru-RU"/>
        </w:rPr>
        <w:t>В нарушение ст.15.1.</w:t>
      </w:r>
      <w:r w:rsidR="000D77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D77F9" w:rsidRPr="000D77F9">
        <w:rPr>
          <w:rFonts w:ascii="Times New Roman" w:hAnsi="Times New Roman"/>
          <w:sz w:val="26"/>
          <w:szCs w:val="26"/>
          <w:lang w:val="ru-RU"/>
        </w:rPr>
        <w:t>«Кодекса</w:t>
      </w:r>
      <w:r w:rsidR="000D77F9">
        <w:rPr>
          <w:rFonts w:ascii="Times New Roman" w:hAnsi="Times New Roman"/>
          <w:sz w:val="26"/>
          <w:szCs w:val="26"/>
          <w:lang w:val="ru-RU"/>
        </w:rPr>
        <w:t xml:space="preserve"> Российской Федерации об административных нарушениях», приказа от 10.10.2017 г. №359-од</w:t>
      </w:r>
      <w:r w:rsidR="00F554F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D77F9">
        <w:rPr>
          <w:rFonts w:ascii="Times New Roman" w:hAnsi="Times New Roman"/>
          <w:sz w:val="26"/>
          <w:szCs w:val="26"/>
          <w:lang w:val="ru-RU"/>
        </w:rPr>
        <w:t xml:space="preserve"> ден</w:t>
      </w:r>
      <w:r w:rsidRPr="000D77F9">
        <w:rPr>
          <w:rFonts w:ascii="Times New Roman" w:hAnsi="Times New Roman"/>
          <w:sz w:val="26"/>
          <w:szCs w:val="26"/>
          <w:lang w:val="ru-RU"/>
        </w:rPr>
        <w:t>ежные</w:t>
      </w:r>
      <w:r w:rsidRPr="000E77C5">
        <w:rPr>
          <w:rFonts w:ascii="Times New Roman" w:hAnsi="Times New Roman"/>
          <w:sz w:val="26"/>
          <w:szCs w:val="26"/>
          <w:lang w:val="ru-RU"/>
        </w:rPr>
        <w:t xml:space="preserve"> средства, принятые от квартиросъемщиков за обслуживание и содержание МКД в </w:t>
      </w:r>
      <w:r>
        <w:rPr>
          <w:rFonts w:ascii="Times New Roman" w:hAnsi="Times New Roman"/>
          <w:sz w:val="26"/>
          <w:szCs w:val="26"/>
          <w:lang w:val="ru-RU"/>
        </w:rPr>
        <w:t xml:space="preserve">кассу </w:t>
      </w:r>
      <w:r w:rsidRPr="000E77C5">
        <w:rPr>
          <w:rFonts w:ascii="Times New Roman" w:hAnsi="Times New Roman"/>
          <w:sz w:val="26"/>
          <w:szCs w:val="26"/>
          <w:lang w:val="ru-RU"/>
        </w:rPr>
        <w:t>МКУ «Управление финансов, бухгалтерского учета и отчетности сдаются несвоевременно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764A91" w:rsidRDefault="00764A91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3.Выявлено нарушение кассовой дисциплины – излишки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денежных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средств в кассе учреждения в сумме 2967,11 руб.</w:t>
      </w:r>
    </w:p>
    <w:p w:rsidR="005D1888" w:rsidRDefault="005D1888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4.</w:t>
      </w:r>
      <w:r w:rsidRPr="005D1888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В нарушение п. 1.29.3. Учетной политики на 2018 год, приказа от 29.12.2017 г. № 478-од ежемесячный контроль над установленным лимитом остатка денежных средств в кассе со стороны ответственного лица   не осуществлялся.</w:t>
      </w:r>
    </w:p>
    <w:p w:rsidR="000E77C5" w:rsidRDefault="005D1888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5</w:t>
      </w:r>
      <w:r w:rsidR="000E77C5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F9350D">
        <w:rPr>
          <w:rFonts w:ascii="Times New Roman" w:hAnsi="Times New Roman"/>
          <w:sz w:val="26"/>
          <w:szCs w:val="26"/>
          <w:lang w:val="ru-RU"/>
        </w:rPr>
        <w:t xml:space="preserve">Установленная программа «Квартплата + паспортный стол» на ПК кассира не </w:t>
      </w:r>
      <w:r w:rsidR="0060297E">
        <w:rPr>
          <w:rFonts w:ascii="Times New Roman" w:hAnsi="Times New Roman"/>
          <w:sz w:val="26"/>
          <w:szCs w:val="26"/>
          <w:lang w:val="ru-RU"/>
        </w:rPr>
        <w:t>применяется</w:t>
      </w:r>
      <w:r w:rsidR="00F9350D">
        <w:rPr>
          <w:rFonts w:ascii="Times New Roman" w:hAnsi="Times New Roman"/>
          <w:sz w:val="26"/>
          <w:szCs w:val="26"/>
          <w:lang w:val="ru-RU"/>
        </w:rPr>
        <w:t xml:space="preserve"> в работе, что </w:t>
      </w:r>
      <w:r w:rsidR="00FE7D6D">
        <w:rPr>
          <w:rFonts w:ascii="Times New Roman" w:hAnsi="Times New Roman"/>
          <w:sz w:val="26"/>
          <w:szCs w:val="26"/>
          <w:lang w:val="ru-RU"/>
        </w:rPr>
        <w:t>является неэффективны</w:t>
      </w:r>
      <w:r w:rsidR="0060297E">
        <w:rPr>
          <w:rFonts w:ascii="Times New Roman" w:hAnsi="Times New Roman"/>
          <w:sz w:val="26"/>
          <w:szCs w:val="26"/>
          <w:lang w:val="ru-RU"/>
        </w:rPr>
        <w:t>м</w:t>
      </w:r>
      <w:r w:rsidR="00FE7D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0297E">
        <w:rPr>
          <w:rFonts w:ascii="Times New Roman" w:hAnsi="Times New Roman"/>
          <w:sz w:val="26"/>
          <w:szCs w:val="26"/>
          <w:lang w:val="ru-RU"/>
        </w:rPr>
        <w:t xml:space="preserve">использованием бюджетных средств, а также </w:t>
      </w:r>
      <w:r w:rsidR="00CB357D">
        <w:rPr>
          <w:rFonts w:ascii="Times New Roman" w:hAnsi="Times New Roman"/>
          <w:sz w:val="26"/>
          <w:szCs w:val="26"/>
          <w:lang w:val="ru-RU"/>
        </w:rPr>
        <w:t xml:space="preserve">не </w:t>
      </w:r>
      <w:r w:rsidR="00CB4708">
        <w:rPr>
          <w:rFonts w:ascii="Times New Roman" w:hAnsi="Times New Roman"/>
          <w:sz w:val="26"/>
          <w:szCs w:val="26"/>
          <w:lang w:val="ru-RU"/>
        </w:rPr>
        <w:t>дает возможность качественн</w:t>
      </w:r>
      <w:r w:rsidR="00CB357D">
        <w:rPr>
          <w:rFonts w:ascii="Times New Roman" w:hAnsi="Times New Roman"/>
          <w:sz w:val="26"/>
          <w:szCs w:val="26"/>
          <w:lang w:val="ru-RU"/>
        </w:rPr>
        <w:t>о</w:t>
      </w:r>
      <w:r w:rsidR="00507D2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54FE">
        <w:rPr>
          <w:rFonts w:ascii="Times New Roman" w:hAnsi="Times New Roman"/>
          <w:sz w:val="26"/>
          <w:szCs w:val="26"/>
          <w:lang w:val="ru-RU"/>
        </w:rPr>
        <w:t xml:space="preserve"> оцен</w:t>
      </w:r>
      <w:r w:rsidR="00CB357D">
        <w:rPr>
          <w:rFonts w:ascii="Times New Roman" w:hAnsi="Times New Roman"/>
          <w:sz w:val="26"/>
          <w:szCs w:val="26"/>
          <w:lang w:val="ru-RU"/>
        </w:rPr>
        <w:t>ить результаты по оказанию услуги</w:t>
      </w:r>
      <w:r w:rsidR="00FE7D6D">
        <w:rPr>
          <w:rFonts w:ascii="Times New Roman" w:hAnsi="Times New Roman"/>
          <w:sz w:val="26"/>
          <w:szCs w:val="26"/>
          <w:lang w:val="ru-RU"/>
        </w:rPr>
        <w:t xml:space="preserve"> по обслуживанию и содержанию МКД</w:t>
      </w:r>
      <w:r w:rsidR="00EF2EB7">
        <w:rPr>
          <w:rFonts w:ascii="Times New Roman" w:hAnsi="Times New Roman"/>
          <w:sz w:val="26"/>
          <w:szCs w:val="26"/>
          <w:lang w:val="ru-RU"/>
        </w:rPr>
        <w:t>, предоставляемой МБУ «</w:t>
      </w:r>
      <w:proofErr w:type="spellStart"/>
      <w:r w:rsidR="00EF2EB7">
        <w:rPr>
          <w:rFonts w:ascii="Times New Roman" w:hAnsi="Times New Roman"/>
          <w:sz w:val="26"/>
          <w:szCs w:val="26"/>
          <w:lang w:val="ru-RU"/>
        </w:rPr>
        <w:t>УГХиС</w:t>
      </w:r>
      <w:proofErr w:type="spellEnd"/>
      <w:r w:rsidR="0060297E">
        <w:rPr>
          <w:rFonts w:ascii="Times New Roman" w:hAnsi="Times New Roman"/>
          <w:sz w:val="26"/>
          <w:szCs w:val="26"/>
          <w:lang w:val="ru-RU"/>
        </w:rPr>
        <w:t>.</w:t>
      </w:r>
    </w:p>
    <w:p w:rsidR="005D1888" w:rsidRDefault="005D1888" w:rsidP="00F9350D">
      <w:pPr>
        <w:pStyle w:val="11"/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C4990" w:rsidRDefault="00BC4990" w:rsidP="009E6E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CB357D" w:rsidRPr="00CB357D" w:rsidRDefault="00CB357D" w:rsidP="00CB357D">
      <w:pPr>
        <w:pStyle w:val="a3"/>
        <w:jc w:val="center"/>
        <w:rPr>
          <w:sz w:val="26"/>
          <w:szCs w:val="26"/>
          <w:lang w:val="ru-RU"/>
        </w:rPr>
      </w:pPr>
      <w:r w:rsidRPr="00CB357D">
        <w:rPr>
          <w:b/>
          <w:bCs/>
          <w:sz w:val="26"/>
          <w:szCs w:val="26"/>
          <w:lang w:val="ru-RU"/>
        </w:rPr>
        <w:t>По результатам проверки МБУ «Управление гор</w:t>
      </w:r>
      <w:r>
        <w:rPr>
          <w:b/>
          <w:bCs/>
          <w:sz w:val="26"/>
          <w:szCs w:val="26"/>
          <w:lang w:val="ru-RU"/>
        </w:rPr>
        <w:t>о</w:t>
      </w:r>
      <w:r w:rsidRPr="00CB357D">
        <w:rPr>
          <w:b/>
          <w:bCs/>
          <w:sz w:val="26"/>
          <w:szCs w:val="26"/>
          <w:lang w:val="ru-RU"/>
        </w:rPr>
        <w:t>дского хозяйства и строительства предлагаю:</w:t>
      </w:r>
    </w:p>
    <w:p w:rsidR="00BC4990" w:rsidRDefault="00BC4990" w:rsidP="009E6E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CB357D" w:rsidRPr="00CB357D" w:rsidRDefault="00CB357D" w:rsidP="00CB35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Принять соответствующие меры по исключению замечаний и нарушений  действующего законодательства, указанных </w:t>
      </w:r>
      <w:r w:rsidR="00046346">
        <w:rPr>
          <w:rFonts w:ascii="Times New Roman" w:hAnsi="Times New Roman" w:cs="Times New Roman"/>
          <w:sz w:val="26"/>
          <w:szCs w:val="26"/>
          <w:lang w:val="ru-RU"/>
        </w:rPr>
        <w:t xml:space="preserve"> в настоящем а</w:t>
      </w:r>
      <w:r>
        <w:rPr>
          <w:rFonts w:ascii="Times New Roman" w:hAnsi="Times New Roman" w:cs="Times New Roman"/>
          <w:sz w:val="26"/>
          <w:szCs w:val="26"/>
          <w:lang w:val="ru-RU"/>
        </w:rPr>
        <w:t>кт</w:t>
      </w:r>
      <w:r w:rsidR="0004634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B357D" w:rsidRPr="00CB357D" w:rsidRDefault="00CB357D" w:rsidP="00CB35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. До </w:t>
      </w:r>
      <w:r>
        <w:rPr>
          <w:rFonts w:ascii="Times New Roman" w:hAnsi="Times New Roman" w:cs="Times New Roman"/>
          <w:sz w:val="26"/>
          <w:szCs w:val="26"/>
          <w:lang w:val="ru-RU"/>
        </w:rPr>
        <w:t>10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.0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>.201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CB357D">
        <w:rPr>
          <w:rFonts w:ascii="Times New Roman" w:hAnsi="Times New Roman" w:cs="Times New Roman"/>
          <w:sz w:val="26"/>
          <w:szCs w:val="26"/>
          <w:lang w:val="ru-RU"/>
        </w:rPr>
        <w:t xml:space="preserve"> года информировать письменно Ревизионную комиссию о мерах, принятых по материалам проверки. </w:t>
      </w:r>
      <w:bookmarkStart w:id="0" w:name="_GoBack"/>
      <w:bookmarkEnd w:id="0"/>
    </w:p>
    <w:p w:rsidR="0077280B" w:rsidRDefault="0077280B" w:rsidP="009E6E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A8062C" w:rsidRPr="004A43B1" w:rsidRDefault="00C508F8" w:rsidP="009E6E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Руководитель Ревизионной комиссии                                                </w:t>
      </w:r>
    </w:p>
    <w:p w:rsidR="00DF5264" w:rsidRPr="004A43B1" w:rsidRDefault="00963144" w:rsidP="009E6E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Совета депутатов </w:t>
      </w:r>
      <w:r w:rsidR="00287761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МО ГП «Город Гусиноозерск»          </w:t>
      </w: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           </w:t>
      </w:r>
      <w:r w:rsidR="00805286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Л.А. Синюшкина </w:t>
      </w:r>
    </w:p>
    <w:sectPr w:rsidR="00DF5264" w:rsidRPr="004A43B1" w:rsidSect="00DC35B1">
      <w:footerReference w:type="default" r:id="rId10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63" w:rsidRDefault="00D87563" w:rsidP="00461347">
      <w:pPr>
        <w:spacing w:after="0" w:line="240" w:lineRule="auto"/>
      </w:pPr>
      <w:r>
        <w:separator/>
      </w:r>
    </w:p>
  </w:endnote>
  <w:endnote w:type="continuationSeparator" w:id="0">
    <w:p w:rsidR="00D87563" w:rsidRDefault="00D87563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282"/>
      <w:docPartObj>
        <w:docPartGallery w:val="Page Numbers (Bottom of Page)"/>
        <w:docPartUnique/>
      </w:docPartObj>
    </w:sdtPr>
    <w:sdtContent>
      <w:p w:rsidR="000C40C2" w:rsidRDefault="00876525">
        <w:pPr>
          <w:pStyle w:val="a7"/>
          <w:jc w:val="right"/>
        </w:pPr>
        <w:fldSimple w:instr=" PAGE   \* MERGEFORMAT ">
          <w:r w:rsidR="0077280B">
            <w:rPr>
              <w:noProof/>
            </w:rPr>
            <w:t>9</w:t>
          </w:r>
        </w:fldSimple>
      </w:p>
    </w:sdtContent>
  </w:sdt>
  <w:p w:rsidR="000C40C2" w:rsidRDefault="000C40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63" w:rsidRDefault="00D87563" w:rsidP="00461347">
      <w:pPr>
        <w:spacing w:after="0" w:line="240" w:lineRule="auto"/>
      </w:pPr>
      <w:r>
        <w:separator/>
      </w:r>
    </w:p>
  </w:footnote>
  <w:footnote w:type="continuationSeparator" w:id="0">
    <w:p w:rsidR="00D87563" w:rsidRDefault="00D87563" w:rsidP="004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A98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4BDD"/>
    <w:multiLevelType w:val="hybridMultilevel"/>
    <w:tmpl w:val="D84C76F2"/>
    <w:lvl w:ilvl="0" w:tplc="320A2D2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987F9D"/>
    <w:multiLevelType w:val="hybridMultilevel"/>
    <w:tmpl w:val="F64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5DEB"/>
    <w:multiLevelType w:val="hybridMultilevel"/>
    <w:tmpl w:val="ED325974"/>
    <w:lvl w:ilvl="0" w:tplc="0E681A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529DE"/>
    <w:multiLevelType w:val="hybridMultilevel"/>
    <w:tmpl w:val="6A56E7C4"/>
    <w:lvl w:ilvl="0" w:tplc="840675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DC31EF"/>
    <w:multiLevelType w:val="multilevel"/>
    <w:tmpl w:val="C40C91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17890B59"/>
    <w:multiLevelType w:val="hybridMultilevel"/>
    <w:tmpl w:val="6A56EF00"/>
    <w:lvl w:ilvl="0" w:tplc="562C5C3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73817"/>
    <w:multiLevelType w:val="hybridMultilevel"/>
    <w:tmpl w:val="88E0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D74F4"/>
    <w:multiLevelType w:val="hybridMultilevel"/>
    <w:tmpl w:val="B0DEB7DC"/>
    <w:lvl w:ilvl="0" w:tplc="70F839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1947F6"/>
    <w:multiLevelType w:val="hybridMultilevel"/>
    <w:tmpl w:val="6CF0AD8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871A3"/>
    <w:multiLevelType w:val="hybridMultilevel"/>
    <w:tmpl w:val="B7CA48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256652F"/>
    <w:multiLevelType w:val="multilevel"/>
    <w:tmpl w:val="2B68B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366A4E"/>
    <w:multiLevelType w:val="hybridMultilevel"/>
    <w:tmpl w:val="8FE82526"/>
    <w:lvl w:ilvl="0" w:tplc="256E35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91DC0"/>
    <w:multiLevelType w:val="hybridMultilevel"/>
    <w:tmpl w:val="E6C4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837A0"/>
    <w:multiLevelType w:val="hybridMultilevel"/>
    <w:tmpl w:val="EE7A59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31E5"/>
    <w:multiLevelType w:val="hybridMultilevel"/>
    <w:tmpl w:val="6E70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B765F"/>
    <w:multiLevelType w:val="multilevel"/>
    <w:tmpl w:val="C5FA856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8C5BBF"/>
    <w:multiLevelType w:val="hybridMultilevel"/>
    <w:tmpl w:val="926E2C8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BE709A"/>
    <w:multiLevelType w:val="hybridMultilevel"/>
    <w:tmpl w:val="50DA3D30"/>
    <w:lvl w:ilvl="0" w:tplc="C886469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9">
    <w:nsid w:val="3A4947EA"/>
    <w:multiLevelType w:val="multilevel"/>
    <w:tmpl w:val="30EA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CC506EF"/>
    <w:multiLevelType w:val="hybridMultilevel"/>
    <w:tmpl w:val="A3465E6A"/>
    <w:lvl w:ilvl="0" w:tplc="BD64394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>
    <w:nsid w:val="40B64729"/>
    <w:multiLevelType w:val="hybridMultilevel"/>
    <w:tmpl w:val="016835D8"/>
    <w:lvl w:ilvl="0" w:tplc="0419000F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23E0BE7"/>
    <w:multiLevelType w:val="hybridMultilevel"/>
    <w:tmpl w:val="B372C2D8"/>
    <w:lvl w:ilvl="0" w:tplc="82E4EF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452260E8"/>
    <w:multiLevelType w:val="hybridMultilevel"/>
    <w:tmpl w:val="805EFD64"/>
    <w:lvl w:ilvl="0" w:tplc="26E2F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54064BD"/>
    <w:multiLevelType w:val="hybridMultilevel"/>
    <w:tmpl w:val="0762920A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651E43"/>
    <w:multiLevelType w:val="hybridMultilevel"/>
    <w:tmpl w:val="F4CA9988"/>
    <w:lvl w:ilvl="0" w:tplc="97C63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D7063"/>
    <w:multiLevelType w:val="multilevel"/>
    <w:tmpl w:val="30EA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4837211A"/>
    <w:multiLevelType w:val="hybridMultilevel"/>
    <w:tmpl w:val="7450B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AC7C38"/>
    <w:multiLevelType w:val="multilevel"/>
    <w:tmpl w:val="DFD20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D4762FC"/>
    <w:multiLevelType w:val="hybridMultilevel"/>
    <w:tmpl w:val="52B6606E"/>
    <w:lvl w:ilvl="0" w:tplc="55B46D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83728B"/>
    <w:multiLevelType w:val="multilevel"/>
    <w:tmpl w:val="F17E0A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5933D93"/>
    <w:multiLevelType w:val="hybridMultilevel"/>
    <w:tmpl w:val="6D38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653A"/>
    <w:multiLevelType w:val="hybridMultilevel"/>
    <w:tmpl w:val="F58EDE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538DA"/>
    <w:multiLevelType w:val="hybridMultilevel"/>
    <w:tmpl w:val="821A9C0E"/>
    <w:lvl w:ilvl="0" w:tplc="DBD62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046785"/>
    <w:multiLevelType w:val="hybridMultilevel"/>
    <w:tmpl w:val="54DC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F29D0"/>
    <w:multiLevelType w:val="hybridMultilevel"/>
    <w:tmpl w:val="6B4A4E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10ACE"/>
    <w:multiLevelType w:val="hybridMultilevel"/>
    <w:tmpl w:val="C5EA350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07137"/>
    <w:multiLevelType w:val="hybridMultilevel"/>
    <w:tmpl w:val="53B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56859"/>
    <w:multiLevelType w:val="hybridMultilevel"/>
    <w:tmpl w:val="129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B5788"/>
    <w:multiLevelType w:val="hybridMultilevel"/>
    <w:tmpl w:val="54DCD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2CE4ABD"/>
    <w:multiLevelType w:val="hybridMultilevel"/>
    <w:tmpl w:val="13FC2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26E06"/>
    <w:multiLevelType w:val="hybridMultilevel"/>
    <w:tmpl w:val="AC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226BD3"/>
    <w:multiLevelType w:val="hybridMultilevel"/>
    <w:tmpl w:val="3DC2BF46"/>
    <w:lvl w:ilvl="0" w:tplc="00C4C37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AE7359"/>
    <w:multiLevelType w:val="hybridMultilevel"/>
    <w:tmpl w:val="DCA65500"/>
    <w:lvl w:ilvl="0" w:tplc="8CCC00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>
    <w:nsid w:val="6F5B3914"/>
    <w:multiLevelType w:val="hybridMultilevel"/>
    <w:tmpl w:val="3F6EDF8C"/>
    <w:lvl w:ilvl="0" w:tplc="BA389B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5">
    <w:nsid w:val="756A3A53"/>
    <w:multiLevelType w:val="hybridMultilevel"/>
    <w:tmpl w:val="016835D8"/>
    <w:lvl w:ilvl="0" w:tplc="041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06B21"/>
    <w:multiLevelType w:val="multilevel"/>
    <w:tmpl w:val="3BDCCC1C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9463324"/>
    <w:multiLevelType w:val="hybridMultilevel"/>
    <w:tmpl w:val="86B2D5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D737A0"/>
    <w:multiLevelType w:val="hybridMultilevel"/>
    <w:tmpl w:val="158A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A7B51"/>
    <w:multiLevelType w:val="hybridMultilevel"/>
    <w:tmpl w:val="A3045446"/>
    <w:lvl w:ilvl="0" w:tplc="864C8D3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9"/>
  </w:num>
  <w:num w:numId="4">
    <w:abstractNumId w:val="26"/>
  </w:num>
  <w:num w:numId="5">
    <w:abstractNumId w:val="11"/>
  </w:num>
  <w:num w:numId="6">
    <w:abstractNumId w:val="7"/>
  </w:num>
  <w:num w:numId="7">
    <w:abstractNumId w:val="38"/>
  </w:num>
  <w:num w:numId="8">
    <w:abstractNumId w:val="22"/>
  </w:num>
  <w:num w:numId="9">
    <w:abstractNumId w:val="39"/>
  </w:num>
  <w:num w:numId="10">
    <w:abstractNumId w:val="34"/>
  </w:num>
  <w:num w:numId="11">
    <w:abstractNumId w:val="41"/>
  </w:num>
  <w:num w:numId="12">
    <w:abstractNumId w:val="0"/>
  </w:num>
  <w:num w:numId="13">
    <w:abstractNumId w:val="13"/>
  </w:num>
  <w:num w:numId="14">
    <w:abstractNumId w:val="32"/>
  </w:num>
  <w:num w:numId="15">
    <w:abstractNumId w:val="47"/>
  </w:num>
  <w:num w:numId="16">
    <w:abstractNumId w:val="36"/>
  </w:num>
  <w:num w:numId="17">
    <w:abstractNumId w:val="9"/>
  </w:num>
  <w:num w:numId="18">
    <w:abstractNumId w:val="43"/>
  </w:num>
  <w:num w:numId="19">
    <w:abstractNumId w:val="17"/>
  </w:num>
  <w:num w:numId="20">
    <w:abstractNumId w:val="15"/>
  </w:num>
  <w:num w:numId="21">
    <w:abstractNumId w:val="6"/>
  </w:num>
  <w:num w:numId="22">
    <w:abstractNumId w:val="35"/>
  </w:num>
  <w:num w:numId="23">
    <w:abstractNumId w:val="10"/>
  </w:num>
  <w:num w:numId="24">
    <w:abstractNumId w:val="1"/>
  </w:num>
  <w:num w:numId="25">
    <w:abstractNumId w:val="24"/>
  </w:num>
  <w:num w:numId="26">
    <w:abstractNumId w:val="4"/>
  </w:num>
  <w:num w:numId="27">
    <w:abstractNumId w:val="33"/>
  </w:num>
  <w:num w:numId="28">
    <w:abstractNumId w:val="8"/>
  </w:num>
  <w:num w:numId="29">
    <w:abstractNumId w:val="5"/>
  </w:num>
  <w:num w:numId="30">
    <w:abstractNumId w:val="23"/>
  </w:num>
  <w:num w:numId="31">
    <w:abstractNumId w:val="44"/>
  </w:num>
  <w:num w:numId="32">
    <w:abstractNumId w:val="18"/>
  </w:num>
  <w:num w:numId="33">
    <w:abstractNumId w:val="20"/>
  </w:num>
  <w:num w:numId="34">
    <w:abstractNumId w:val="16"/>
  </w:num>
  <w:num w:numId="35">
    <w:abstractNumId w:val="14"/>
  </w:num>
  <w:num w:numId="36">
    <w:abstractNumId w:val="27"/>
  </w:num>
  <w:num w:numId="37">
    <w:abstractNumId w:val="12"/>
  </w:num>
  <w:num w:numId="38">
    <w:abstractNumId w:val="49"/>
  </w:num>
  <w:num w:numId="39">
    <w:abstractNumId w:val="45"/>
  </w:num>
  <w:num w:numId="40">
    <w:abstractNumId w:val="21"/>
  </w:num>
  <w:num w:numId="41">
    <w:abstractNumId w:val="42"/>
  </w:num>
  <w:num w:numId="42">
    <w:abstractNumId w:val="46"/>
  </w:num>
  <w:num w:numId="43">
    <w:abstractNumId w:val="28"/>
  </w:num>
  <w:num w:numId="44">
    <w:abstractNumId w:val="40"/>
  </w:num>
  <w:num w:numId="45">
    <w:abstractNumId w:val="48"/>
  </w:num>
  <w:num w:numId="46">
    <w:abstractNumId w:val="2"/>
  </w:num>
  <w:num w:numId="47">
    <w:abstractNumId w:val="25"/>
  </w:num>
  <w:num w:numId="48">
    <w:abstractNumId w:val="3"/>
  </w:num>
  <w:num w:numId="49">
    <w:abstractNumId w:val="31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433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07D"/>
    <w:rsid w:val="00000A5B"/>
    <w:rsid w:val="00001376"/>
    <w:rsid w:val="00001481"/>
    <w:rsid w:val="00001D01"/>
    <w:rsid w:val="00002164"/>
    <w:rsid w:val="00002A3D"/>
    <w:rsid w:val="00004206"/>
    <w:rsid w:val="000045B8"/>
    <w:rsid w:val="0000478B"/>
    <w:rsid w:val="000118EE"/>
    <w:rsid w:val="000127E1"/>
    <w:rsid w:val="00012B33"/>
    <w:rsid w:val="00012FDF"/>
    <w:rsid w:val="000157ED"/>
    <w:rsid w:val="000166FC"/>
    <w:rsid w:val="00016C7E"/>
    <w:rsid w:val="000201F8"/>
    <w:rsid w:val="00021865"/>
    <w:rsid w:val="00022F4D"/>
    <w:rsid w:val="00024703"/>
    <w:rsid w:val="00024D62"/>
    <w:rsid w:val="0002573D"/>
    <w:rsid w:val="000265AC"/>
    <w:rsid w:val="00026DF0"/>
    <w:rsid w:val="00027950"/>
    <w:rsid w:val="000311EE"/>
    <w:rsid w:val="00033042"/>
    <w:rsid w:val="0003371D"/>
    <w:rsid w:val="00035DB1"/>
    <w:rsid w:val="00037FE0"/>
    <w:rsid w:val="0004052E"/>
    <w:rsid w:val="00041606"/>
    <w:rsid w:val="00041EF6"/>
    <w:rsid w:val="00042CD0"/>
    <w:rsid w:val="00042FCE"/>
    <w:rsid w:val="00044149"/>
    <w:rsid w:val="00046346"/>
    <w:rsid w:val="00046916"/>
    <w:rsid w:val="00047A20"/>
    <w:rsid w:val="000503B9"/>
    <w:rsid w:val="00050AD3"/>
    <w:rsid w:val="0005155A"/>
    <w:rsid w:val="000516D2"/>
    <w:rsid w:val="0005301E"/>
    <w:rsid w:val="00054285"/>
    <w:rsid w:val="00055BF1"/>
    <w:rsid w:val="00055F93"/>
    <w:rsid w:val="00056156"/>
    <w:rsid w:val="00056A50"/>
    <w:rsid w:val="00057074"/>
    <w:rsid w:val="00060ABB"/>
    <w:rsid w:val="00060ACF"/>
    <w:rsid w:val="0006138A"/>
    <w:rsid w:val="00061E72"/>
    <w:rsid w:val="00062BF2"/>
    <w:rsid w:val="000633DC"/>
    <w:rsid w:val="00064132"/>
    <w:rsid w:val="0006562F"/>
    <w:rsid w:val="000661A5"/>
    <w:rsid w:val="000715C2"/>
    <w:rsid w:val="0007251E"/>
    <w:rsid w:val="00072ADE"/>
    <w:rsid w:val="00072E69"/>
    <w:rsid w:val="0007357B"/>
    <w:rsid w:val="00073A7B"/>
    <w:rsid w:val="00074B2A"/>
    <w:rsid w:val="00074E0A"/>
    <w:rsid w:val="000758EA"/>
    <w:rsid w:val="000763AA"/>
    <w:rsid w:val="00076E10"/>
    <w:rsid w:val="00077610"/>
    <w:rsid w:val="00080FC8"/>
    <w:rsid w:val="00081228"/>
    <w:rsid w:val="000813CF"/>
    <w:rsid w:val="00082503"/>
    <w:rsid w:val="000825A8"/>
    <w:rsid w:val="00082AD6"/>
    <w:rsid w:val="00082CF3"/>
    <w:rsid w:val="00085529"/>
    <w:rsid w:val="0008560F"/>
    <w:rsid w:val="00087EDB"/>
    <w:rsid w:val="00090577"/>
    <w:rsid w:val="00092A86"/>
    <w:rsid w:val="0009434A"/>
    <w:rsid w:val="000953D1"/>
    <w:rsid w:val="00096872"/>
    <w:rsid w:val="00096A19"/>
    <w:rsid w:val="000A06E7"/>
    <w:rsid w:val="000A1036"/>
    <w:rsid w:val="000A28AF"/>
    <w:rsid w:val="000A2BEC"/>
    <w:rsid w:val="000A384D"/>
    <w:rsid w:val="000A40BC"/>
    <w:rsid w:val="000A40CA"/>
    <w:rsid w:val="000A633E"/>
    <w:rsid w:val="000A6DA2"/>
    <w:rsid w:val="000B01EA"/>
    <w:rsid w:val="000B0585"/>
    <w:rsid w:val="000B2BBF"/>
    <w:rsid w:val="000B2DA1"/>
    <w:rsid w:val="000B37E7"/>
    <w:rsid w:val="000B3905"/>
    <w:rsid w:val="000B7328"/>
    <w:rsid w:val="000C1032"/>
    <w:rsid w:val="000C1CBE"/>
    <w:rsid w:val="000C2E23"/>
    <w:rsid w:val="000C3A4C"/>
    <w:rsid w:val="000C40C2"/>
    <w:rsid w:val="000C41D1"/>
    <w:rsid w:val="000C41F7"/>
    <w:rsid w:val="000C491F"/>
    <w:rsid w:val="000C4D69"/>
    <w:rsid w:val="000C536A"/>
    <w:rsid w:val="000C59F9"/>
    <w:rsid w:val="000D0843"/>
    <w:rsid w:val="000D1572"/>
    <w:rsid w:val="000D279B"/>
    <w:rsid w:val="000D2B23"/>
    <w:rsid w:val="000D4A68"/>
    <w:rsid w:val="000D4CE0"/>
    <w:rsid w:val="000D50F9"/>
    <w:rsid w:val="000D661B"/>
    <w:rsid w:val="000D775B"/>
    <w:rsid w:val="000D77F9"/>
    <w:rsid w:val="000E007A"/>
    <w:rsid w:val="000E4161"/>
    <w:rsid w:val="000E4312"/>
    <w:rsid w:val="000E4ACF"/>
    <w:rsid w:val="000E4B87"/>
    <w:rsid w:val="000E50D9"/>
    <w:rsid w:val="000E5F1D"/>
    <w:rsid w:val="000E6350"/>
    <w:rsid w:val="000E7018"/>
    <w:rsid w:val="000E7452"/>
    <w:rsid w:val="000E77C5"/>
    <w:rsid w:val="000E7A8D"/>
    <w:rsid w:val="000F1408"/>
    <w:rsid w:val="000F2FE5"/>
    <w:rsid w:val="000F3084"/>
    <w:rsid w:val="000F3524"/>
    <w:rsid w:val="000F3E3F"/>
    <w:rsid w:val="000F463F"/>
    <w:rsid w:val="000F70F2"/>
    <w:rsid w:val="000F7AD8"/>
    <w:rsid w:val="000F7FE2"/>
    <w:rsid w:val="001028F3"/>
    <w:rsid w:val="00102F83"/>
    <w:rsid w:val="001032D5"/>
    <w:rsid w:val="001036E7"/>
    <w:rsid w:val="001040C3"/>
    <w:rsid w:val="00104AF3"/>
    <w:rsid w:val="001050FE"/>
    <w:rsid w:val="0010511B"/>
    <w:rsid w:val="001077A7"/>
    <w:rsid w:val="00107E21"/>
    <w:rsid w:val="001103C5"/>
    <w:rsid w:val="001107FC"/>
    <w:rsid w:val="001115AA"/>
    <w:rsid w:val="00112DAE"/>
    <w:rsid w:val="00113D20"/>
    <w:rsid w:val="00113D2D"/>
    <w:rsid w:val="00114320"/>
    <w:rsid w:val="00115330"/>
    <w:rsid w:val="00115DF5"/>
    <w:rsid w:val="00116189"/>
    <w:rsid w:val="00117203"/>
    <w:rsid w:val="00120569"/>
    <w:rsid w:val="0012146E"/>
    <w:rsid w:val="00121FD2"/>
    <w:rsid w:val="00123EF7"/>
    <w:rsid w:val="00124B9B"/>
    <w:rsid w:val="001252C5"/>
    <w:rsid w:val="00125C52"/>
    <w:rsid w:val="00125C6E"/>
    <w:rsid w:val="00126230"/>
    <w:rsid w:val="00126D14"/>
    <w:rsid w:val="00130E0A"/>
    <w:rsid w:val="0013116C"/>
    <w:rsid w:val="00131CE9"/>
    <w:rsid w:val="00132C10"/>
    <w:rsid w:val="00133166"/>
    <w:rsid w:val="00133F9A"/>
    <w:rsid w:val="001340EC"/>
    <w:rsid w:val="0014010D"/>
    <w:rsid w:val="00140C45"/>
    <w:rsid w:val="001431FD"/>
    <w:rsid w:val="0014478B"/>
    <w:rsid w:val="00144B46"/>
    <w:rsid w:val="00144DE1"/>
    <w:rsid w:val="00145C6C"/>
    <w:rsid w:val="001509F2"/>
    <w:rsid w:val="0015173D"/>
    <w:rsid w:val="0015180B"/>
    <w:rsid w:val="00151A5E"/>
    <w:rsid w:val="001523FD"/>
    <w:rsid w:val="001530EE"/>
    <w:rsid w:val="00153DF7"/>
    <w:rsid w:val="001545FC"/>
    <w:rsid w:val="00154638"/>
    <w:rsid w:val="0015529E"/>
    <w:rsid w:val="001568D9"/>
    <w:rsid w:val="00157339"/>
    <w:rsid w:val="00160131"/>
    <w:rsid w:val="00161639"/>
    <w:rsid w:val="00162A8B"/>
    <w:rsid w:val="001635D8"/>
    <w:rsid w:val="00163952"/>
    <w:rsid w:val="00165121"/>
    <w:rsid w:val="00165BB4"/>
    <w:rsid w:val="00166B2A"/>
    <w:rsid w:val="00166ECA"/>
    <w:rsid w:val="0016702C"/>
    <w:rsid w:val="00170496"/>
    <w:rsid w:val="001712CE"/>
    <w:rsid w:val="00173214"/>
    <w:rsid w:val="00173C43"/>
    <w:rsid w:val="00174087"/>
    <w:rsid w:val="00175E77"/>
    <w:rsid w:val="001809A7"/>
    <w:rsid w:val="00180DC2"/>
    <w:rsid w:val="00182041"/>
    <w:rsid w:val="00183C51"/>
    <w:rsid w:val="00184C62"/>
    <w:rsid w:val="00184D71"/>
    <w:rsid w:val="0018634A"/>
    <w:rsid w:val="00186A20"/>
    <w:rsid w:val="001875A0"/>
    <w:rsid w:val="00191701"/>
    <w:rsid w:val="00192624"/>
    <w:rsid w:val="001926B1"/>
    <w:rsid w:val="00192A78"/>
    <w:rsid w:val="00193135"/>
    <w:rsid w:val="00193A52"/>
    <w:rsid w:val="00194028"/>
    <w:rsid w:val="001946C9"/>
    <w:rsid w:val="00194BF9"/>
    <w:rsid w:val="0019562D"/>
    <w:rsid w:val="0019578D"/>
    <w:rsid w:val="001960D8"/>
    <w:rsid w:val="0019683A"/>
    <w:rsid w:val="001968AF"/>
    <w:rsid w:val="001A032E"/>
    <w:rsid w:val="001A0BB9"/>
    <w:rsid w:val="001A18F4"/>
    <w:rsid w:val="001A1AA2"/>
    <w:rsid w:val="001A260C"/>
    <w:rsid w:val="001A29DF"/>
    <w:rsid w:val="001A5573"/>
    <w:rsid w:val="001A675A"/>
    <w:rsid w:val="001A6936"/>
    <w:rsid w:val="001A7E01"/>
    <w:rsid w:val="001B0FFA"/>
    <w:rsid w:val="001B1229"/>
    <w:rsid w:val="001B216F"/>
    <w:rsid w:val="001B3AF7"/>
    <w:rsid w:val="001B4084"/>
    <w:rsid w:val="001B4D97"/>
    <w:rsid w:val="001B4DBB"/>
    <w:rsid w:val="001B687C"/>
    <w:rsid w:val="001B69E9"/>
    <w:rsid w:val="001B7020"/>
    <w:rsid w:val="001C0113"/>
    <w:rsid w:val="001C02E0"/>
    <w:rsid w:val="001C0D1F"/>
    <w:rsid w:val="001C2C2D"/>
    <w:rsid w:val="001C3C89"/>
    <w:rsid w:val="001C4968"/>
    <w:rsid w:val="001C6B50"/>
    <w:rsid w:val="001D0423"/>
    <w:rsid w:val="001D06A5"/>
    <w:rsid w:val="001D098A"/>
    <w:rsid w:val="001D2935"/>
    <w:rsid w:val="001D2976"/>
    <w:rsid w:val="001D377B"/>
    <w:rsid w:val="001D37BF"/>
    <w:rsid w:val="001D3BDC"/>
    <w:rsid w:val="001D5333"/>
    <w:rsid w:val="001D5EB7"/>
    <w:rsid w:val="001D65E1"/>
    <w:rsid w:val="001D716B"/>
    <w:rsid w:val="001D71DB"/>
    <w:rsid w:val="001D75C8"/>
    <w:rsid w:val="001E0A64"/>
    <w:rsid w:val="001E0B7C"/>
    <w:rsid w:val="001E0C0D"/>
    <w:rsid w:val="001E0E61"/>
    <w:rsid w:val="001E1559"/>
    <w:rsid w:val="001E1E36"/>
    <w:rsid w:val="001E28F5"/>
    <w:rsid w:val="001E44E8"/>
    <w:rsid w:val="001E4E44"/>
    <w:rsid w:val="001E626C"/>
    <w:rsid w:val="001E662A"/>
    <w:rsid w:val="001E7A0B"/>
    <w:rsid w:val="001F02C0"/>
    <w:rsid w:val="001F15C6"/>
    <w:rsid w:val="001F3CA8"/>
    <w:rsid w:val="001F3EE7"/>
    <w:rsid w:val="001F405F"/>
    <w:rsid w:val="001F4287"/>
    <w:rsid w:val="001F4DBE"/>
    <w:rsid w:val="001F5392"/>
    <w:rsid w:val="001F6339"/>
    <w:rsid w:val="001F6DF8"/>
    <w:rsid w:val="00200F4F"/>
    <w:rsid w:val="0020116A"/>
    <w:rsid w:val="00202B05"/>
    <w:rsid w:val="002034FC"/>
    <w:rsid w:val="00203897"/>
    <w:rsid w:val="002055E8"/>
    <w:rsid w:val="00206986"/>
    <w:rsid w:val="00210F60"/>
    <w:rsid w:val="00211B9A"/>
    <w:rsid w:val="00211CED"/>
    <w:rsid w:val="00212502"/>
    <w:rsid w:val="00212895"/>
    <w:rsid w:val="00212F19"/>
    <w:rsid w:val="00213038"/>
    <w:rsid w:val="002133BC"/>
    <w:rsid w:val="00213543"/>
    <w:rsid w:val="00214429"/>
    <w:rsid w:val="0021588A"/>
    <w:rsid w:val="00216092"/>
    <w:rsid w:val="00216134"/>
    <w:rsid w:val="002163B5"/>
    <w:rsid w:val="00216A67"/>
    <w:rsid w:val="00220DC8"/>
    <w:rsid w:val="00221695"/>
    <w:rsid w:val="002219E6"/>
    <w:rsid w:val="002234D7"/>
    <w:rsid w:val="00224B47"/>
    <w:rsid w:val="00225E90"/>
    <w:rsid w:val="0022629E"/>
    <w:rsid w:val="00226FA2"/>
    <w:rsid w:val="0023022D"/>
    <w:rsid w:val="00230493"/>
    <w:rsid w:val="002304F5"/>
    <w:rsid w:val="002307FF"/>
    <w:rsid w:val="00230C2B"/>
    <w:rsid w:val="00231AAD"/>
    <w:rsid w:val="002321FE"/>
    <w:rsid w:val="00232231"/>
    <w:rsid w:val="0023323C"/>
    <w:rsid w:val="00236E78"/>
    <w:rsid w:val="0023766E"/>
    <w:rsid w:val="00240082"/>
    <w:rsid w:val="00241B3A"/>
    <w:rsid w:val="00242AAE"/>
    <w:rsid w:val="00242C40"/>
    <w:rsid w:val="00242F1F"/>
    <w:rsid w:val="00246695"/>
    <w:rsid w:val="00250680"/>
    <w:rsid w:val="00250D9B"/>
    <w:rsid w:val="0025189A"/>
    <w:rsid w:val="0025240B"/>
    <w:rsid w:val="00253383"/>
    <w:rsid w:val="002536FB"/>
    <w:rsid w:val="00255089"/>
    <w:rsid w:val="0025558E"/>
    <w:rsid w:val="002558CC"/>
    <w:rsid w:val="0025629B"/>
    <w:rsid w:val="00256C6A"/>
    <w:rsid w:val="002574A5"/>
    <w:rsid w:val="00260445"/>
    <w:rsid w:val="002627B3"/>
    <w:rsid w:val="002628CD"/>
    <w:rsid w:val="0026297F"/>
    <w:rsid w:val="00263C46"/>
    <w:rsid w:val="00264286"/>
    <w:rsid w:val="00265238"/>
    <w:rsid w:val="002663D4"/>
    <w:rsid w:val="00267354"/>
    <w:rsid w:val="00267AB7"/>
    <w:rsid w:val="002703F9"/>
    <w:rsid w:val="002705A2"/>
    <w:rsid w:val="00270EA1"/>
    <w:rsid w:val="0027123B"/>
    <w:rsid w:val="002712B2"/>
    <w:rsid w:val="00272721"/>
    <w:rsid w:val="00272BF9"/>
    <w:rsid w:val="002736E8"/>
    <w:rsid w:val="00273BDF"/>
    <w:rsid w:val="00273DC2"/>
    <w:rsid w:val="00273F8B"/>
    <w:rsid w:val="002749C6"/>
    <w:rsid w:val="00274B3E"/>
    <w:rsid w:val="00276DAD"/>
    <w:rsid w:val="00277EBF"/>
    <w:rsid w:val="0028063D"/>
    <w:rsid w:val="00280CB1"/>
    <w:rsid w:val="00280DF2"/>
    <w:rsid w:val="00281320"/>
    <w:rsid w:val="0028286B"/>
    <w:rsid w:val="00282A77"/>
    <w:rsid w:val="002834DF"/>
    <w:rsid w:val="00283DBB"/>
    <w:rsid w:val="00283DFC"/>
    <w:rsid w:val="00284AAA"/>
    <w:rsid w:val="002863E2"/>
    <w:rsid w:val="002867FF"/>
    <w:rsid w:val="00286E35"/>
    <w:rsid w:val="0028723A"/>
    <w:rsid w:val="00287390"/>
    <w:rsid w:val="00287761"/>
    <w:rsid w:val="00291AAC"/>
    <w:rsid w:val="0029215A"/>
    <w:rsid w:val="00293E67"/>
    <w:rsid w:val="00294AD0"/>
    <w:rsid w:val="0029548D"/>
    <w:rsid w:val="00296315"/>
    <w:rsid w:val="00297ED2"/>
    <w:rsid w:val="002A0215"/>
    <w:rsid w:val="002A0748"/>
    <w:rsid w:val="002A094E"/>
    <w:rsid w:val="002A158D"/>
    <w:rsid w:val="002A33D1"/>
    <w:rsid w:val="002A3884"/>
    <w:rsid w:val="002A3CEA"/>
    <w:rsid w:val="002A4462"/>
    <w:rsid w:val="002A6922"/>
    <w:rsid w:val="002A6AA4"/>
    <w:rsid w:val="002A6EA1"/>
    <w:rsid w:val="002A732E"/>
    <w:rsid w:val="002A78BC"/>
    <w:rsid w:val="002A7E3F"/>
    <w:rsid w:val="002B06B0"/>
    <w:rsid w:val="002B0E6C"/>
    <w:rsid w:val="002B0EA8"/>
    <w:rsid w:val="002B233A"/>
    <w:rsid w:val="002B3B74"/>
    <w:rsid w:val="002B5770"/>
    <w:rsid w:val="002B5F05"/>
    <w:rsid w:val="002B6418"/>
    <w:rsid w:val="002C12FE"/>
    <w:rsid w:val="002C2567"/>
    <w:rsid w:val="002C43B4"/>
    <w:rsid w:val="002C453F"/>
    <w:rsid w:val="002C49AC"/>
    <w:rsid w:val="002C6C0A"/>
    <w:rsid w:val="002C7022"/>
    <w:rsid w:val="002D0A7E"/>
    <w:rsid w:val="002D3937"/>
    <w:rsid w:val="002D4EB5"/>
    <w:rsid w:val="002D59A2"/>
    <w:rsid w:val="002D6274"/>
    <w:rsid w:val="002D70B3"/>
    <w:rsid w:val="002D76C2"/>
    <w:rsid w:val="002D7934"/>
    <w:rsid w:val="002D7E33"/>
    <w:rsid w:val="002E0667"/>
    <w:rsid w:val="002E36F3"/>
    <w:rsid w:val="002E4D7D"/>
    <w:rsid w:val="002E5AE1"/>
    <w:rsid w:val="002E61F8"/>
    <w:rsid w:val="002E7EEE"/>
    <w:rsid w:val="002F0D6A"/>
    <w:rsid w:val="002F1847"/>
    <w:rsid w:val="002F1A8D"/>
    <w:rsid w:val="002F27A0"/>
    <w:rsid w:val="002F56C4"/>
    <w:rsid w:val="002F5796"/>
    <w:rsid w:val="002F5DBE"/>
    <w:rsid w:val="002F6897"/>
    <w:rsid w:val="00301439"/>
    <w:rsid w:val="00301BB8"/>
    <w:rsid w:val="00303D87"/>
    <w:rsid w:val="00304428"/>
    <w:rsid w:val="00304689"/>
    <w:rsid w:val="00306587"/>
    <w:rsid w:val="00306859"/>
    <w:rsid w:val="0030733F"/>
    <w:rsid w:val="0030774C"/>
    <w:rsid w:val="00310596"/>
    <w:rsid w:val="003110A0"/>
    <w:rsid w:val="003125A5"/>
    <w:rsid w:val="00315366"/>
    <w:rsid w:val="00315F12"/>
    <w:rsid w:val="00316C4C"/>
    <w:rsid w:val="00317305"/>
    <w:rsid w:val="0032073F"/>
    <w:rsid w:val="00320D05"/>
    <w:rsid w:val="00321BE8"/>
    <w:rsid w:val="00321D90"/>
    <w:rsid w:val="00321DDA"/>
    <w:rsid w:val="003237D8"/>
    <w:rsid w:val="00324332"/>
    <w:rsid w:val="003247C7"/>
    <w:rsid w:val="00324841"/>
    <w:rsid w:val="003258B6"/>
    <w:rsid w:val="00325E89"/>
    <w:rsid w:val="00326832"/>
    <w:rsid w:val="00327DB4"/>
    <w:rsid w:val="003321A5"/>
    <w:rsid w:val="00332D7B"/>
    <w:rsid w:val="003346A1"/>
    <w:rsid w:val="003348E2"/>
    <w:rsid w:val="00334B81"/>
    <w:rsid w:val="00336CC7"/>
    <w:rsid w:val="00337E39"/>
    <w:rsid w:val="00337E62"/>
    <w:rsid w:val="0034002E"/>
    <w:rsid w:val="0034005C"/>
    <w:rsid w:val="003402B9"/>
    <w:rsid w:val="003425E3"/>
    <w:rsid w:val="00342E0A"/>
    <w:rsid w:val="00342E43"/>
    <w:rsid w:val="0034362F"/>
    <w:rsid w:val="00345059"/>
    <w:rsid w:val="003450CB"/>
    <w:rsid w:val="0034563D"/>
    <w:rsid w:val="003457E9"/>
    <w:rsid w:val="003468E8"/>
    <w:rsid w:val="003501BA"/>
    <w:rsid w:val="003515C3"/>
    <w:rsid w:val="00353E2E"/>
    <w:rsid w:val="00353F52"/>
    <w:rsid w:val="00354C65"/>
    <w:rsid w:val="00354CEE"/>
    <w:rsid w:val="00354DAD"/>
    <w:rsid w:val="0035516F"/>
    <w:rsid w:val="0035563A"/>
    <w:rsid w:val="00355C95"/>
    <w:rsid w:val="003563EA"/>
    <w:rsid w:val="00356631"/>
    <w:rsid w:val="00356D1C"/>
    <w:rsid w:val="003601EA"/>
    <w:rsid w:val="00360908"/>
    <w:rsid w:val="00360B8E"/>
    <w:rsid w:val="00361791"/>
    <w:rsid w:val="00361AE7"/>
    <w:rsid w:val="00362F8B"/>
    <w:rsid w:val="00364776"/>
    <w:rsid w:val="00366EC2"/>
    <w:rsid w:val="00367036"/>
    <w:rsid w:val="003704F3"/>
    <w:rsid w:val="00370C6F"/>
    <w:rsid w:val="0037118F"/>
    <w:rsid w:val="0037215D"/>
    <w:rsid w:val="0037248B"/>
    <w:rsid w:val="00372B02"/>
    <w:rsid w:val="003757E7"/>
    <w:rsid w:val="00375AF2"/>
    <w:rsid w:val="003762B0"/>
    <w:rsid w:val="0037637A"/>
    <w:rsid w:val="00377DF7"/>
    <w:rsid w:val="00381CF0"/>
    <w:rsid w:val="00382726"/>
    <w:rsid w:val="003836FB"/>
    <w:rsid w:val="00384197"/>
    <w:rsid w:val="003861AF"/>
    <w:rsid w:val="00386BA4"/>
    <w:rsid w:val="00390495"/>
    <w:rsid w:val="003906ED"/>
    <w:rsid w:val="00393780"/>
    <w:rsid w:val="00394FC8"/>
    <w:rsid w:val="00395757"/>
    <w:rsid w:val="00397D34"/>
    <w:rsid w:val="003A0458"/>
    <w:rsid w:val="003A063D"/>
    <w:rsid w:val="003A0A64"/>
    <w:rsid w:val="003A1128"/>
    <w:rsid w:val="003A1C33"/>
    <w:rsid w:val="003A2189"/>
    <w:rsid w:val="003A255D"/>
    <w:rsid w:val="003A2632"/>
    <w:rsid w:val="003A2D94"/>
    <w:rsid w:val="003A494F"/>
    <w:rsid w:val="003A53DE"/>
    <w:rsid w:val="003A5415"/>
    <w:rsid w:val="003A6DFD"/>
    <w:rsid w:val="003B04AB"/>
    <w:rsid w:val="003B0A98"/>
    <w:rsid w:val="003B0E6D"/>
    <w:rsid w:val="003B23F6"/>
    <w:rsid w:val="003B24BC"/>
    <w:rsid w:val="003B2871"/>
    <w:rsid w:val="003B38E4"/>
    <w:rsid w:val="003B4118"/>
    <w:rsid w:val="003B418A"/>
    <w:rsid w:val="003B7186"/>
    <w:rsid w:val="003B7E34"/>
    <w:rsid w:val="003C0E06"/>
    <w:rsid w:val="003C25BE"/>
    <w:rsid w:val="003C2A24"/>
    <w:rsid w:val="003C2B85"/>
    <w:rsid w:val="003C3ACC"/>
    <w:rsid w:val="003C5D74"/>
    <w:rsid w:val="003D0F11"/>
    <w:rsid w:val="003D13EA"/>
    <w:rsid w:val="003D1B53"/>
    <w:rsid w:val="003D1E77"/>
    <w:rsid w:val="003D1FEC"/>
    <w:rsid w:val="003D397B"/>
    <w:rsid w:val="003D3FFB"/>
    <w:rsid w:val="003D6078"/>
    <w:rsid w:val="003D7421"/>
    <w:rsid w:val="003E07FE"/>
    <w:rsid w:val="003E2438"/>
    <w:rsid w:val="003E30EE"/>
    <w:rsid w:val="003E31F9"/>
    <w:rsid w:val="003E32CE"/>
    <w:rsid w:val="003E367D"/>
    <w:rsid w:val="003E3C50"/>
    <w:rsid w:val="003E41E0"/>
    <w:rsid w:val="003E4A98"/>
    <w:rsid w:val="003E5A21"/>
    <w:rsid w:val="003E612E"/>
    <w:rsid w:val="003E6438"/>
    <w:rsid w:val="003E6444"/>
    <w:rsid w:val="003E6F51"/>
    <w:rsid w:val="003E71B5"/>
    <w:rsid w:val="003E75BA"/>
    <w:rsid w:val="003E7E71"/>
    <w:rsid w:val="003F07C3"/>
    <w:rsid w:val="003F08B8"/>
    <w:rsid w:val="003F09A8"/>
    <w:rsid w:val="003F2025"/>
    <w:rsid w:val="003F28F1"/>
    <w:rsid w:val="003F2CFB"/>
    <w:rsid w:val="003F3321"/>
    <w:rsid w:val="003F344E"/>
    <w:rsid w:val="003F3C03"/>
    <w:rsid w:val="003F3F4E"/>
    <w:rsid w:val="003F4A9B"/>
    <w:rsid w:val="003F4BF3"/>
    <w:rsid w:val="003F4DDF"/>
    <w:rsid w:val="003F7A43"/>
    <w:rsid w:val="003F7FA8"/>
    <w:rsid w:val="004024AE"/>
    <w:rsid w:val="004037DE"/>
    <w:rsid w:val="00404097"/>
    <w:rsid w:val="00405B41"/>
    <w:rsid w:val="00405CD8"/>
    <w:rsid w:val="0040637D"/>
    <w:rsid w:val="0040708A"/>
    <w:rsid w:val="00407B88"/>
    <w:rsid w:val="00411D01"/>
    <w:rsid w:val="00412A4A"/>
    <w:rsid w:val="00416175"/>
    <w:rsid w:val="004161D2"/>
    <w:rsid w:val="004167B7"/>
    <w:rsid w:val="004169A7"/>
    <w:rsid w:val="004169DA"/>
    <w:rsid w:val="00416C85"/>
    <w:rsid w:val="00417914"/>
    <w:rsid w:val="0042095C"/>
    <w:rsid w:val="004213B0"/>
    <w:rsid w:val="004219F9"/>
    <w:rsid w:val="00421F75"/>
    <w:rsid w:val="00423202"/>
    <w:rsid w:val="004234CD"/>
    <w:rsid w:val="00423AF5"/>
    <w:rsid w:val="004256CF"/>
    <w:rsid w:val="0042579F"/>
    <w:rsid w:val="004267A3"/>
    <w:rsid w:val="00427889"/>
    <w:rsid w:val="00427CA3"/>
    <w:rsid w:val="00427E1F"/>
    <w:rsid w:val="00430212"/>
    <w:rsid w:val="00430922"/>
    <w:rsid w:val="00432AD7"/>
    <w:rsid w:val="00432DB4"/>
    <w:rsid w:val="0043359C"/>
    <w:rsid w:val="0043406E"/>
    <w:rsid w:val="004347B8"/>
    <w:rsid w:val="00434F69"/>
    <w:rsid w:val="0043566C"/>
    <w:rsid w:val="004366B7"/>
    <w:rsid w:val="00436851"/>
    <w:rsid w:val="00436E62"/>
    <w:rsid w:val="0043767B"/>
    <w:rsid w:val="00440437"/>
    <w:rsid w:val="00440B26"/>
    <w:rsid w:val="00442010"/>
    <w:rsid w:val="004427E6"/>
    <w:rsid w:val="004433A0"/>
    <w:rsid w:val="00446631"/>
    <w:rsid w:val="00446FF5"/>
    <w:rsid w:val="00447622"/>
    <w:rsid w:val="00451767"/>
    <w:rsid w:val="00451E15"/>
    <w:rsid w:val="00451EA5"/>
    <w:rsid w:val="00452B0C"/>
    <w:rsid w:val="00452EEB"/>
    <w:rsid w:val="0045346F"/>
    <w:rsid w:val="00453520"/>
    <w:rsid w:val="00453EFC"/>
    <w:rsid w:val="0046099B"/>
    <w:rsid w:val="00460EA6"/>
    <w:rsid w:val="00461347"/>
    <w:rsid w:val="004624EA"/>
    <w:rsid w:val="004656A4"/>
    <w:rsid w:val="004661D7"/>
    <w:rsid w:val="00467A41"/>
    <w:rsid w:val="0047054B"/>
    <w:rsid w:val="004707AD"/>
    <w:rsid w:val="00471527"/>
    <w:rsid w:val="00471AB8"/>
    <w:rsid w:val="0047394B"/>
    <w:rsid w:val="0047442F"/>
    <w:rsid w:val="00474CE7"/>
    <w:rsid w:val="00474D9D"/>
    <w:rsid w:val="00474EAE"/>
    <w:rsid w:val="00475000"/>
    <w:rsid w:val="004754B0"/>
    <w:rsid w:val="00477B2E"/>
    <w:rsid w:val="00477B57"/>
    <w:rsid w:val="00480AC7"/>
    <w:rsid w:val="00482157"/>
    <w:rsid w:val="0048337F"/>
    <w:rsid w:val="00485CE8"/>
    <w:rsid w:val="00486588"/>
    <w:rsid w:val="004866EF"/>
    <w:rsid w:val="0048681A"/>
    <w:rsid w:val="00487537"/>
    <w:rsid w:val="004875D0"/>
    <w:rsid w:val="00487A32"/>
    <w:rsid w:val="004905A3"/>
    <w:rsid w:val="0049227A"/>
    <w:rsid w:val="00492584"/>
    <w:rsid w:val="004930C9"/>
    <w:rsid w:val="00493581"/>
    <w:rsid w:val="0049373A"/>
    <w:rsid w:val="00493D3A"/>
    <w:rsid w:val="004942C7"/>
    <w:rsid w:val="0049472A"/>
    <w:rsid w:val="00494BA9"/>
    <w:rsid w:val="00494CE7"/>
    <w:rsid w:val="00494CEE"/>
    <w:rsid w:val="004956A4"/>
    <w:rsid w:val="004962C7"/>
    <w:rsid w:val="0049698A"/>
    <w:rsid w:val="00496BBD"/>
    <w:rsid w:val="00497451"/>
    <w:rsid w:val="004976A3"/>
    <w:rsid w:val="00497A1D"/>
    <w:rsid w:val="004A00F7"/>
    <w:rsid w:val="004A130B"/>
    <w:rsid w:val="004A1593"/>
    <w:rsid w:val="004A1C26"/>
    <w:rsid w:val="004A259D"/>
    <w:rsid w:val="004A2A5B"/>
    <w:rsid w:val="004A2A90"/>
    <w:rsid w:val="004A43B1"/>
    <w:rsid w:val="004A6230"/>
    <w:rsid w:val="004A63C2"/>
    <w:rsid w:val="004A6CD7"/>
    <w:rsid w:val="004B074F"/>
    <w:rsid w:val="004B0C93"/>
    <w:rsid w:val="004B0D69"/>
    <w:rsid w:val="004B30E1"/>
    <w:rsid w:val="004B47EE"/>
    <w:rsid w:val="004B6159"/>
    <w:rsid w:val="004B6367"/>
    <w:rsid w:val="004B6785"/>
    <w:rsid w:val="004B707F"/>
    <w:rsid w:val="004B72FA"/>
    <w:rsid w:val="004B7B05"/>
    <w:rsid w:val="004C15B3"/>
    <w:rsid w:val="004C3CE6"/>
    <w:rsid w:val="004C483F"/>
    <w:rsid w:val="004C4AE7"/>
    <w:rsid w:val="004C5B7D"/>
    <w:rsid w:val="004C6A22"/>
    <w:rsid w:val="004C7181"/>
    <w:rsid w:val="004C7A22"/>
    <w:rsid w:val="004D0948"/>
    <w:rsid w:val="004D1C9B"/>
    <w:rsid w:val="004D1D8F"/>
    <w:rsid w:val="004D2A64"/>
    <w:rsid w:val="004D32EB"/>
    <w:rsid w:val="004D46F0"/>
    <w:rsid w:val="004D4C58"/>
    <w:rsid w:val="004D6BD7"/>
    <w:rsid w:val="004D7C6B"/>
    <w:rsid w:val="004E1C50"/>
    <w:rsid w:val="004E224E"/>
    <w:rsid w:val="004E2C5D"/>
    <w:rsid w:val="004E3AAF"/>
    <w:rsid w:val="004E57F9"/>
    <w:rsid w:val="004E581E"/>
    <w:rsid w:val="004E7576"/>
    <w:rsid w:val="004E765A"/>
    <w:rsid w:val="004F0490"/>
    <w:rsid w:val="004F072C"/>
    <w:rsid w:val="004F1230"/>
    <w:rsid w:val="004F139B"/>
    <w:rsid w:val="004F1A93"/>
    <w:rsid w:val="004F20E4"/>
    <w:rsid w:val="004F28D4"/>
    <w:rsid w:val="004F337A"/>
    <w:rsid w:val="004F3958"/>
    <w:rsid w:val="004F3EB6"/>
    <w:rsid w:val="004F535E"/>
    <w:rsid w:val="004F5485"/>
    <w:rsid w:val="004F569D"/>
    <w:rsid w:val="004F5ED5"/>
    <w:rsid w:val="004F6802"/>
    <w:rsid w:val="004F6F77"/>
    <w:rsid w:val="004F71B0"/>
    <w:rsid w:val="004F7273"/>
    <w:rsid w:val="00500BBB"/>
    <w:rsid w:val="00502072"/>
    <w:rsid w:val="005029EF"/>
    <w:rsid w:val="00502A43"/>
    <w:rsid w:val="005032A1"/>
    <w:rsid w:val="0050349C"/>
    <w:rsid w:val="00503A36"/>
    <w:rsid w:val="00503BCD"/>
    <w:rsid w:val="00503F52"/>
    <w:rsid w:val="00503F97"/>
    <w:rsid w:val="005041AD"/>
    <w:rsid w:val="00504AD3"/>
    <w:rsid w:val="0050569F"/>
    <w:rsid w:val="005060D6"/>
    <w:rsid w:val="00507D2E"/>
    <w:rsid w:val="005109B4"/>
    <w:rsid w:val="005117E4"/>
    <w:rsid w:val="00512774"/>
    <w:rsid w:val="00513394"/>
    <w:rsid w:val="005136C9"/>
    <w:rsid w:val="0051409D"/>
    <w:rsid w:val="005144CF"/>
    <w:rsid w:val="00514603"/>
    <w:rsid w:val="00514ADC"/>
    <w:rsid w:val="00514C9B"/>
    <w:rsid w:val="005158AA"/>
    <w:rsid w:val="0051758E"/>
    <w:rsid w:val="005220FA"/>
    <w:rsid w:val="005223AF"/>
    <w:rsid w:val="005223D9"/>
    <w:rsid w:val="00522963"/>
    <w:rsid w:val="00523FAA"/>
    <w:rsid w:val="00523FB5"/>
    <w:rsid w:val="00524294"/>
    <w:rsid w:val="00525997"/>
    <w:rsid w:val="00526B48"/>
    <w:rsid w:val="00526FF7"/>
    <w:rsid w:val="0053005F"/>
    <w:rsid w:val="00530D1F"/>
    <w:rsid w:val="00531DCC"/>
    <w:rsid w:val="005323F8"/>
    <w:rsid w:val="005325CE"/>
    <w:rsid w:val="00532701"/>
    <w:rsid w:val="00532DD9"/>
    <w:rsid w:val="00533736"/>
    <w:rsid w:val="0053386C"/>
    <w:rsid w:val="00534445"/>
    <w:rsid w:val="00534585"/>
    <w:rsid w:val="00535500"/>
    <w:rsid w:val="005364F9"/>
    <w:rsid w:val="005378EE"/>
    <w:rsid w:val="00537A49"/>
    <w:rsid w:val="0054008B"/>
    <w:rsid w:val="00542805"/>
    <w:rsid w:val="0054579B"/>
    <w:rsid w:val="00545CA8"/>
    <w:rsid w:val="00546F04"/>
    <w:rsid w:val="005474F9"/>
    <w:rsid w:val="005479C8"/>
    <w:rsid w:val="005503AB"/>
    <w:rsid w:val="00550521"/>
    <w:rsid w:val="00550B49"/>
    <w:rsid w:val="00551152"/>
    <w:rsid w:val="005514EB"/>
    <w:rsid w:val="00551DDA"/>
    <w:rsid w:val="00553147"/>
    <w:rsid w:val="005533B9"/>
    <w:rsid w:val="005533D3"/>
    <w:rsid w:val="00553533"/>
    <w:rsid w:val="005541D7"/>
    <w:rsid w:val="00554A9C"/>
    <w:rsid w:val="00554F10"/>
    <w:rsid w:val="00555FC1"/>
    <w:rsid w:val="00556A84"/>
    <w:rsid w:val="00556AB7"/>
    <w:rsid w:val="0055704B"/>
    <w:rsid w:val="005574C7"/>
    <w:rsid w:val="005610EF"/>
    <w:rsid w:val="005614DB"/>
    <w:rsid w:val="00561C93"/>
    <w:rsid w:val="005712A2"/>
    <w:rsid w:val="005716B5"/>
    <w:rsid w:val="00573F2B"/>
    <w:rsid w:val="00574CA5"/>
    <w:rsid w:val="005765F4"/>
    <w:rsid w:val="005803B7"/>
    <w:rsid w:val="00580B34"/>
    <w:rsid w:val="005810BD"/>
    <w:rsid w:val="005812EA"/>
    <w:rsid w:val="00581DDD"/>
    <w:rsid w:val="00581EED"/>
    <w:rsid w:val="0058236F"/>
    <w:rsid w:val="00582DDE"/>
    <w:rsid w:val="00583B24"/>
    <w:rsid w:val="005841B4"/>
    <w:rsid w:val="00584969"/>
    <w:rsid w:val="00585708"/>
    <w:rsid w:val="005871DE"/>
    <w:rsid w:val="005877CF"/>
    <w:rsid w:val="00587DAC"/>
    <w:rsid w:val="00590C6D"/>
    <w:rsid w:val="00591667"/>
    <w:rsid w:val="00592919"/>
    <w:rsid w:val="00593A69"/>
    <w:rsid w:val="005945DC"/>
    <w:rsid w:val="0059693F"/>
    <w:rsid w:val="00596C35"/>
    <w:rsid w:val="00596FE6"/>
    <w:rsid w:val="00597A84"/>
    <w:rsid w:val="005A04D9"/>
    <w:rsid w:val="005A056E"/>
    <w:rsid w:val="005A0BAC"/>
    <w:rsid w:val="005A0FD4"/>
    <w:rsid w:val="005A1A07"/>
    <w:rsid w:val="005A1ECA"/>
    <w:rsid w:val="005A25DD"/>
    <w:rsid w:val="005A2749"/>
    <w:rsid w:val="005A2E0F"/>
    <w:rsid w:val="005A3470"/>
    <w:rsid w:val="005A3561"/>
    <w:rsid w:val="005A572B"/>
    <w:rsid w:val="005A5B24"/>
    <w:rsid w:val="005A6911"/>
    <w:rsid w:val="005A777C"/>
    <w:rsid w:val="005B21D0"/>
    <w:rsid w:val="005B286A"/>
    <w:rsid w:val="005B2BCC"/>
    <w:rsid w:val="005B32F2"/>
    <w:rsid w:val="005B34C5"/>
    <w:rsid w:val="005B3550"/>
    <w:rsid w:val="005B36D9"/>
    <w:rsid w:val="005B48AD"/>
    <w:rsid w:val="005B4F6D"/>
    <w:rsid w:val="005B57C5"/>
    <w:rsid w:val="005B706D"/>
    <w:rsid w:val="005B754D"/>
    <w:rsid w:val="005B7A0D"/>
    <w:rsid w:val="005B7DE9"/>
    <w:rsid w:val="005C19E4"/>
    <w:rsid w:val="005C1A32"/>
    <w:rsid w:val="005C20F9"/>
    <w:rsid w:val="005C35D0"/>
    <w:rsid w:val="005C38D9"/>
    <w:rsid w:val="005C401B"/>
    <w:rsid w:val="005C40EC"/>
    <w:rsid w:val="005C48CF"/>
    <w:rsid w:val="005C529A"/>
    <w:rsid w:val="005C564F"/>
    <w:rsid w:val="005D0024"/>
    <w:rsid w:val="005D01F3"/>
    <w:rsid w:val="005D1888"/>
    <w:rsid w:val="005D1A41"/>
    <w:rsid w:val="005D2622"/>
    <w:rsid w:val="005D454A"/>
    <w:rsid w:val="005D55E4"/>
    <w:rsid w:val="005D6D05"/>
    <w:rsid w:val="005D6D48"/>
    <w:rsid w:val="005D739B"/>
    <w:rsid w:val="005D78FE"/>
    <w:rsid w:val="005D79D3"/>
    <w:rsid w:val="005E010C"/>
    <w:rsid w:val="005E02DB"/>
    <w:rsid w:val="005E0927"/>
    <w:rsid w:val="005E17A3"/>
    <w:rsid w:val="005E1C60"/>
    <w:rsid w:val="005E250B"/>
    <w:rsid w:val="005E3595"/>
    <w:rsid w:val="005E582C"/>
    <w:rsid w:val="005E6075"/>
    <w:rsid w:val="005E6C78"/>
    <w:rsid w:val="005F0036"/>
    <w:rsid w:val="005F1E5E"/>
    <w:rsid w:val="005F2433"/>
    <w:rsid w:val="005F25BC"/>
    <w:rsid w:val="005F2ECC"/>
    <w:rsid w:val="005F3748"/>
    <w:rsid w:val="005F4025"/>
    <w:rsid w:val="005F4102"/>
    <w:rsid w:val="005F4B92"/>
    <w:rsid w:val="005F4C83"/>
    <w:rsid w:val="005F59C7"/>
    <w:rsid w:val="005F644D"/>
    <w:rsid w:val="005F6625"/>
    <w:rsid w:val="005F6EF5"/>
    <w:rsid w:val="005F7A90"/>
    <w:rsid w:val="005F7C21"/>
    <w:rsid w:val="005F7CA6"/>
    <w:rsid w:val="0060073E"/>
    <w:rsid w:val="006018E1"/>
    <w:rsid w:val="0060297E"/>
    <w:rsid w:val="006040D3"/>
    <w:rsid w:val="00604160"/>
    <w:rsid w:val="00604D3B"/>
    <w:rsid w:val="006058EE"/>
    <w:rsid w:val="00607F51"/>
    <w:rsid w:val="00610217"/>
    <w:rsid w:val="00610CF4"/>
    <w:rsid w:val="00611B8A"/>
    <w:rsid w:val="00611E56"/>
    <w:rsid w:val="0061272F"/>
    <w:rsid w:val="00613137"/>
    <w:rsid w:val="006132B8"/>
    <w:rsid w:val="00613940"/>
    <w:rsid w:val="00613E47"/>
    <w:rsid w:val="00613F3D"/>
    <w:rsid w:val="0061523B"/>
    <w:rsid w:val="006156A2"/>
    <w:rsid w:val="00615FEF"/>
    <w:rsid w:val="00620048"/>
    <w:rsid w:val="006211AE"/>
    <w:rsid w:val="00622B84"/>
    <w:rsid w:val="00624098"/>
    <w:rsid w:val="00624E8D"/>
    <w:rsid w:val="00624FB7"/>
    <w:rsid w:val="00625564"/>
    <w:rsid w:val="00625834"/>
    <w:rsid w:val="00625F4B"/>
    <w:rsid w:val="00626BEF"/>
    <w:rsid w:val="00627B0A"/>
    <w:rsid w:val="00630FE5"/>
    <w:rsid w:val="0063291E"/>
    <w:rsid w:val="0063298B"/>
    <w:rsid w:val="006333AE"/>
    <w:rsid w:val="00633818"/>
    <w:rsid w:val="00634A35"/>
    <w:rsid w:val="006359D6"/>
    <w:rsid w:val="00635CA0"/>
    <w:rsid w:val="00636788"/>
    <w:rsid w:val="0063714E"/>
    <w:rsid w:val="00637859"/>
    <w:rsid w:val="00637880"/>
    <w:rsid w:val="00640195"/>
    <w:rsid w:val="00640514"/>
    <w:rsid w:val="00640D74"/>
    <w:rsid w:val="0064158E"/>
    <w:rsid w:val="00641D3F"/>
    <w:rsid w:val="0064337E"/>
    <w:rsid w:val="0064491A"/>
    <w:rsid w:val="0064660E"/>
    <w:rsid w:val="00647FA3"/>
    <w:rsid w:val="00647FE1"/>
    <w:rsid w:val="00650A84"/>
    <w:rsid w:val="00651A18"/>
    <w:rsid w:val="0065286A"/>
    <w:rsid w:val="00653724"/>
    <w:rsid w:val="00654005"/>
    <w:rsid w:val="0065589E"/>
    <w:rsid w:val="00657897"/>
    <w:rsid w:val="00657F0B"/>
    <w:rsid w:val="00661253"/>
    <w:rsid w:val="00661F2E"/>
    <w:rsid w:val="00662A96"/>
    <w:rsid w:val="00662D1A"/>
    <w:rsid w:val="00662F67"/>
    <w:rsid w:val="0066383A"/>
    <w:rsid w:val="006648D0"/>
    <w:rsid w:val="006649DC"/>
    <w:rsid w:val="00666198"/>
    <w:rsid w:val="00666352"/>
    <w:rsid w:val="006663A5"/>
    <w:rsid w:val="006667F3"/>
    <w:rsid w:val="0066727F"/>
    <w:rsid w:val="00667A7F"/>
    <w:rsid w:val="00671145"/>
    <w:rsid w:val="006714F3"/>
    <w:rsid w:val="00671F1B"/>
    <w:rsid w:val="00672480"/>
    <w:rsid w:val="006725F5"/>
    <w:rsid w:val="00673EE5"/>
    <w:rsid w:val="0067407D"/>
    <w:rsid w:val="00674C3F"/>
    <w:rsid w:val="00675FCB"/>
    <w:rsid w:val="00676402"/>
    <w:rsid w:val="0067649D"/>
    <w:rsid w:val="006767E6"/>
    <w:rsid w:val="0067706B"/>
    <w:rsid w:val="006802DD"/>
    <w:rsid w:val="006807D4"/>
    <w:rsid w:val="00681146"/>
    <w:rsid w:val="00681BA1"/>
    <w:rsid w:val="00683300"/>
    <w:rsid w:val="006846DF"/>
    <w:rsid w:val="00684DD9"/>
    <w:rsid w:val="0068518F"/>
    <w:rsid w:val="00686634"/>
    <w:rsid w:val="00687A7F"/>
    <w:rsid w:val="00691494"/>
    <w:rsid w:val="00691FBD"/>
    <w:rsid w:val="00693105"/>
    <w:rsid w:val="00693570"/>
    <w:rsid w:val="00693655"/>
    <w:rsid w:val="006940FC"/>
    <w:rsid w:val="00695117"/>
    <w:rsid w:val="0069596D"/>
    <w:rsid w:val="006A050D"/>
    <w:rsid w:val="006A0708"/>
    <w:rsid w:val="006A0EB7"/>
    <w:rsid w:val="006A1022"/>
    <w:rsid w:val="006A10C8"/>
    <w:rsid w:val="006A2218"/>
    <w:rsid w:val="006A2598"/>
    <w:rsid w:val="006A2812"/>
    <w:rsid w:val="006A2E79"/>
    <w:rsid w:val="006A4622"/>
    <w:rsid w:val="006A519B"/>
    <w:rsid w:val="006A5F69"/>
    <w:rsid w:val="006A69E8"/>
    <w:rsid w:val="006A6A99"/>
    <w:rsid w:val="006A7701"/>
    <w:rsid w:val="006B08EF"/>
    <w:rsid w:val="006B0CFC"/>
    <w:rsid w:val="006B0E83"/>
    <w:rsid w:val="006B16EB"/>
    <w:rsid w:val="006B1778"/>
    <w:rsid w:val="006B1A0C"/>
    <w:rsid w:val="006B1CEC"/>
    <w:rsid w:val="006B4231"/>
    <w:rsid w:val="006B55A2"/>
    <w:rsid w:val="006B5D71"/>
    <w:rsid w:val="006B5E82"/>
    <w:rsid w:val="006B6129"/>
    <w:rsid w:val="006B6235"/>
    <w:rsid w:val="006C059A"/>
    <w:rsid w:val="006C0C14"/>
    <w:rsid w:val="006C1605"/>
    <w:rsid w:val="006C18D8"/>
    <w:rsid w:val="006C2226"/>
    <w:rsid w:val="006C2792"/>
    <w:rsid w:val="006C2E8B"/>
    <w:rsid w:val="006C3ADA"/>
    <w:rsid w:val="006C5B87"/>
    <w:rsid w:val="006C7273"/>
    <w:rsid w:val="006D0BD1"/>
    <w:rsid w:val="006D0DCA"/>
    <w:rsid w:val="006D12F0"/>
    <w:rsid w:val="006D1485"/>
    <w:rsid w:val="006D1E54"/>
    <w:rsid w:val="006D2823"/>
    <w:rsid w:val="006D2943"/>
    <w:rsid w:val="006D2BCF"/>
    <w:rsid w:val="006D2C0D"/>
    <w:rsid w:val="006D38B5"/>
    <w:rsid w:val="006D3CD6"/>
    <w:rsid w:val="006D3E57"/>
    <w:rsid w:val="006D538F"/>
    <w:rsid w:val="006D6AB5"/>
    <w:rsid w:val="006D7812"/>
    <w:rsid w:val="006E0AC6"/>
    <w:rsid w:val="006E284E"/>
    <w:rsid w:val="006E2A21"/>
    <w:rsid w:val="006E436E"/>
    <w:rsid w:val="006E438D"/>
    <w:rsid w:val="006E695A"/>
    <w:rsid w:val="006E6C82"/>
    <w:rsid w:val="006E70DF"/>
    <w:rsid w:val="006E7377"/>
    <w:rsid w:val="006E7CB1"/>
    <w:rsid w:val="006E7EA2"/>
    <w:rsid w:val="006F0380"/>
    <w:rsid w:val="006F0B60"/>
    <w:rsid w:val="006F18A9"/>
    <w:rsid w:val="006F2932"/>
    <w:rsid w:val="006F3335"/>
    <w:rsid w:val="006F3F8C"/>
    <w:rsid w:val="006F46A0"/>
    <w:rsid w:val="006F49A4"/>
    <w:rsid w:val="006F4E3E"/>
    <w:rsid w:val="006F6113"/>
    <w:rsid w:val="006F65FD"/>
    <w:rsid w:val="0070055D"/>
    <w:rsid w:val="0070070A"/>
    <w:rsid w:val="00701BB1"/>
    <w:rsid w:val="00705F1C"/>
    <w:rsid w:val="00706BFF"/>
    <w:rsid w:val="0070768F"/>
    <w:rsid w:val="00707E05"/>
    <w:rsid w:val="007116DA"/>
    <w:rsid w:val="00711C65"/>
    <w:rsid w:val="00712912"/>
    <w:rsid w:val="00715216"/>
    <w:rsid w:val="0071566B"/>
    <w:rsid w:val="00715F5F"/>
    <w:rsid w:val="00717A90"/>
    <w:rsid w:val="00720691"/>
    <w:rsid w:val="00720919"/>
    <w:rsid w:val="00721111"/>
    <w:rsid w:val="007216F9"/>
    <w:rsid w:val="00721B3D"/>
    <w:rsid w:val="00721C89"/>
    <w:rsid w:val="0072203E"/>
    <w:rsid w:val="0072358F"/>
    <w:rsid w:val="007236D2"/>
    <w:rsid w:val="00723B6F"/>
    <w:rsid w:val="00724175"/>
    <w:rsid w:val="0072459C"/>
    <w:rsid w:val="007247DC"/>
    <w:rsid w:val="007256E6"/>
    <w:rsid w:val="00727118"/>
    <w:rsid w:val="0072715A"/>
    <w:rsid w:val="007275B8"/>
    <w:rsid w:val="00731582"/>
    <w:rsid w:val="00731B22"/>
    <w:rsid w:val="00732110"/>
    <w:rsid w:val="00732959"/>
    <w:rsid w:val="00732984"/>
    <w:rsid w:val="0073344A"/>
    <w:rsid w:val="00733EA8"/>
    <w:rsid w:val="00733EB1"/>
    <w:rsid w:val="00735AB2"/>
    <w:rsid w:val="00735E38"/>
    <w:rsid w:val="007369A0"/>
    <w:rsid w:val="0073748D"/>
    <w:rsid w:val="0073780A"/>
    <w:rsid w:val="00737BD7"/>
    <w:rsid w:val="00740433"/>
    <w:rsid w:val="00740AC1"/>
    <w:rsid w:val="00740EF8"/>
    <w:rsid w:val="00740F53"/>
    <w:rsid w:val="00740FBA"/>
    <w:rsid w:val="00741B54"/>
    <w:rsid w:val="007434C8"/>
    <w:rsid w:val="00747224"/>
    <w:rsid w:val="00747B99"/>
    <w:rsid w:val="00750682"/>
    <w:rsid w:val="00750D23"/>
    <w:rsid w:val="007514AA"/>
    <w:rsid w:val="00751889"/>
    <w:rsid w:val="007539F2"/>
    <w:rsid w:val="0075699E"/>
    <w:rsid w:val="007574F9"/>
    <w:rsid w:val="0075759B"/>
    <w:rsid w:val="007615D6"/>
    <w:rsid w:val="007620F7"/>
    <w:rsid w:val="00763B49"/>
    <w:rsid w:val="00764A91"/>
    <w:rsid w:val="00765A07"/>
    <w:rsid w:val="007708A0"/>
    <w:rsid w:val="007713BE"/>
    <w:rsid w:val="00771EB7"/>
    <w:rsid w:val="00772260"/>
    <w:rsid w:val="007724CA"/>
    <w:rsid w:val="0077280B"/>
    <w:rsid w:val="00772E42"/>
    <w:rsid w:val="00773380"/>
    <w:rsid w:val="00773F2A"/>
    <w:rsid w:val="007750EB"/>
    <w:rsid w:val="00776404"/>
    <w:rsid w:val="0077657F"/>
    <w:rsid w:val="00776771"/>
    <w:rsid w:val="00776DDF"/>
    <w:rsid w:val="00777E57"/>
    <w:rsid w:val="0078012E"/>
    <w:rsid w:val="00780743"/>
    <w:rsid w:val="00781D88"/>
    <w:rsid w:val="00782328"/>
    <w:rsid w:val="007829C8"/>
    <w:rsid w:val="0078324F"/>
    <w:rsid w:val="00783C4B"/>
    <w:rsid w:val="007842FA"/>
    <w:rsid w:val="0078479E"/>
    <w:rsid w:val="0078501D"/>
    <w:rsid w:val="00785901"/>
    <w:rsid w:val="00785C3D"/>
    <w:rsid w:val="007867EF"/>
    <w:rsid w:val="00786966"/>
    <w:rsid w:val="00787507"/>
    <w:rsid w:val="00790A54"/>
    <w:rsid w:val="00791229"/>
    <w:rsid w:val="007912EF"/>
    <w:rsid w:val="00791F1A"/>
    <w:rsid w:val="00792C37"/>
    <w:rsid w:val="00792E89"/>
    <w:rsid w:val="0079378E"/>
    <w:rsid w:val="007947FD"/>
    <w:rsid w:val="00794C20"/>
    <w:rsid w:val="007950FF"/>
    <w:rsid w:val="00795127"/>
    <w:rsid w:val="00795163"/>
    <w:rsid w:val="007963AB"/>
    <w:rsid w:val="007968B7"/>
    <w:rsid w:val="00797908"/>
    <w:rsid w:val="007A0018"/>
    <w:rsid w:val="007A00AC"/>
    <w:rsid w:val="007A19E9"/>
    <w:rsid w:val="007A23FF"/>
    <w:rsid w:val="007A2B8D"/>
    <w:rsid w:val="007A2CAB"/>
    <w:rsid w:val="007A2D18"/>
    <w:rsid w:val="007A2F71"/>
    <w:rsid w:val="007A3F57"/>
    <w:rsid w:val="007A4FF6"/>
    <w:rsid w:val="007B0412"/>
    <w:rsid w:val="007B136C"/>
    <w:rsid w:val="007B216B"/>
    <w:rsid w:val="007B22C2"/>
    <w:rsid w:val="007B2CF1"/>
    <w:rsid w:val="007B37D8"/>
    <w:rsid w:val="007B406D"/>
    <w:rsid w:val="007B494D"/>
    <w:rsid w:val="007B51CC"/>
    <w:rsid w:val="007C0460"/>
    <w:rsid w:val="007C2DC2"/>
    <w:rsid w:val="007C3FD9"/>
    <w:rsid w:val="007C49AA"/>
    <w:rsid w:val="007C4E39"/>
    <w:rsid w:val="007C4F1A"/>
    <w:rsid w:val="007C56DA"/>
    <w:rsid w:val="007C63B9"/>
    <w:rsid w:val="007C7A9E"/>
    <w:rsid w:val="007C7B45"/>
    <w:rsid w:val="007D3B88"/>
    <w:rsid w:val="007D3CB0"/>
    <w:rsid w:val="007D421F"/>
    <w:rsid w:val="007D47B6"/>
    <w:rsid w:val="007D640F"/>
    <w:rsid w:val="007D6DCD"/>
    <w:rsid w:val="007E165E"/>
    <w:rsid w:val="007E1F3B"/>
    <w:rsid w:val="007E203D"/>
    <w:rsid w:val="007E3C69"/>
    <w:rsid w:val="007E474E"/>
    <w:rsid w:val="007E4834"/>
    <w:rsid w:val="007E4E10"/>
    <w:rsid w:val="007E4E63"/>
    <w:rsid w:val="007E56DF"/>
    <w:rsid w:val="007E5DDF"/>
    <w:rsid w:val="007E6954"/>
    <w:rsid w:val="007F015F"/>
    <w:rsid w:val="007F123C"/>
    <w:rsid w:val="007F18BA"/>
    <w:rsid w:val="007F2733"/>
    <w:rsid w:val="007F3691"/>
    <w:rsid w:val="007F392E"/>
    <w:rsid w:val="007F3F9A"/>
    <w:rsid w:val="007F4497"/>
    <w:rsid w:val="007F49B5"/>
    <w:rsid w:val="007F4C60"/>
    <w:rsid w:val="007F63E0"/>
    <w:rsid w:val="007F673C"/>
    <w:rsid w:val="007F7E8E"/>
    <w:rsid w:val="00800406"/>
    <w:rsid w:val="008006E4"/>
    <w:rsid w:val="0080174B"/>
    <w:rsid w:val="00801D9C"/>
    <w:rsid w:val="0080237A"/>
    <w:rsid w:val="00805286"/>
    <w:rsid w:val="00805904"/>
    <w:rsid w:val="00805D6D"/>
    <w:rsid w:val="00805E97"/>
    <w:rsid w:val="00805FE1"/>
    <w:rsid w:val="0080603F"/>
    <w:rsid w:val="00806D9C"/>
    <w:rsid w:val="008070FB"/>
    <w:rsid w:val="008076C7"/>
    <w:rsid w:val="008100A5"/>
    <w:rsid w:val="00811B89"/>
    <w:rsid w:val="00811D3B"/>
    <w:rsid w:val="00812784"/>
    <w:rsid w:val="008130C6"/>
    <w:rsid w:val="00813DB1"/>
    <w:rsid w:val="00815727"/>
    <w:rsid w:val="00816109"/>
    <w:rsid w:val="008169EE"/>
    <w:rsid w:val="008175F2"/>
    <w:rsid w:val="008176AB"/>
    <w:rsid w:val="008204FA"/>
    <w:rsid w:val="0082277D"/>
    <w:rsid w:val="00822A57"/>
    <w:rsid w:val="008239AC"/>
    <w:rsid w:val="00823D41"/>
    <w:rsid w:val="00824CAE"/>
    <w:rsid w:val="008269B6"/>
    <w:rsid w:val="0083068B"/>
    <w:rsid w:val="00830B5E"/>
    <w:rsid w:val="00830FFE"/>
    <w:rsid w:val="00831440"/>
    <w:rsid w:val="008314BB"/>
    <w:rsid w:val="00833651"/>
    <w:rsid w:val="008350DD"/>
    <w:rsid w:val="00835500"/>
    <w:rsid w:val="008364B6"/>
    <w:rsid w:val="00837E0D"/>
    <w:rsid w:val="00840DA1"/>
    <w:rsid w:val="008426BF"/>
    <w:rsid w:val="0084292E"/>
    <w:rsid w:val="008430B1"/>
    <w:rsid w:val="00844DC9"/>
    <w:rsid w:val="00845CBB"/>
    <w:rsid w:val="008463A7"/>
    <w:rsid w:val="00846528"/>
    <w:rsid w:val="008465F6"/>
    <w:rsid w:val="00846B89"/>
    <w:rsid w:val="00846FDB"/>
    <w:rsid w:val="0084712A"/>
    <w:rsid w:val="00847306"/>
    <w:rsid w:val="00850523"/>
    <w:rsid w:val="00851F8D"/>
    <w:rsid w:val="00852505"/>
    <w:rsid w:val="008526A8"/>
    <w:rsid w:val="00852BD0"/>
    <w:rsid w:val="00854603"/>
    <w:rsid w:val="008563C5"/>
    <w:rsid w:val="00856B17"/>
    <w:rsid w:val="00860255"/>
    <w:rsid w:val="008605E5"/>
    <w:rsid w:val="008630FE"/>
    <w:rsid w:val="00863C25"/>
    <w:rsid w:val="00864E07"/>
    <w:rsid w:val="00867A7C"/>
    <w:rsid w:val="00870B0B"/>
    <w:rsid w:val="00870F46"/>
    <w:rsid w:val="008746F9"/>
    <w:rsid w:val="00875024"/>
    <w:rsid w:val="00875FCC"/>
    <w:rsid w:val="008764A5"/>
    <w:rsid w:val="00876525"/>
    <w:rsid w:val="00876ABF"/>
    <w:rsid w:val="00877987"/>
    <w:rsid w:val="00877A57"/>
    <w:rsid w:val="00877FAA"/>
    <w:rsid w:val="00880097"/>
    <w:rsid w:val="00883385"/>
    <w:rsid w:val="00884197"/>
    <w:rsid w:val="00885460"/>
    <w:rsid w:val="008854C9"/>
    <w:rsid w:val="00885CF9"/>
    <w:rsid w:val="008861E2"/>
    <w:rsid w:val="008866C3"/>
    <w:rsid w:val="0089113D"/>
    <w:rsid w:val="008919E1"/>
    <w:rsid w:val="00891E6E"/>
    <w:rsid w:val="008922A4"/>
    <w:rsid w:val="0089435D"/>
    <w:rsid w:val="00894569"/>
    <w:rsid w:val="008954F5"/>
    <w:rsid w:val="00895F9E"/>
    <w:rsid w:val="00896198"/>
    <w:rsid w:val="00896555"/>
    <w:rsid w:val="0089714E"/>
    <w:rsid w:val="008972DC"/>
    <w:rsid w:val="0089738E"/>
    <w:rsid w:val="00897EBA"/>
    <w:rsid w:val="00897F0D"/>
    <w:rsid w:val="008A0151"/>
    <w:rsid w:val="008A072F"/>
    <w:rsid w:val="008A1B06"/>
    <w:rsid w:val="008A26E1"/>
    <w:rsid w:val="008A345D"/>
    <w:rsid w:val="008A3B33"/>
    <w:rsid w:val="008A3DF0"/>
    <w:rsid w:val="008A470C"/>
    <w:rsid w:val="008A7AEF"/>
    <w:rsid w:val="008A7FB3"/>
    <w:rsid w:val="008B0FE3"/>
    <w:rsid w:val="008B106E"/>
    <w:rsid w:val="008B1594"/>
    <w:rsid w:val="008B1D5F"/>
    <w:rsid w:val="008B210E"/>
    <w:rsid w:val="008B245B"/>
    <w:rsid w:val="008B2E60"/>
    <w:rsid w:val="008B2F9A"/>
    <w:rsid w:val="008B3E6C"/>
    <w:rsid w:val="008B42EB"/>
    <w:rsid w:val="008B45B4"/>
    <w:rsid w:val="008B4AFF"/>
    <w:rsid w:val="008B4E3E"/>
    <w:rsid w:val="008B6E63"/>
    <w:rsid w:val="008C0687"/>
    <w:rsid w:val="008C1282"/>
    <w:rsid w:val="008C20F4"/>
    <w:rsid w:val="008C406E"/>
    <w:rsid w:val="008C4A40"/>
    <w:rsid w:val="008C4F2E"/>
    <w:rsid w:val="008C59A5"/>
    <w:rsid w:val="008C5B9D"/>
    <w:rsid w:val="008C5F3C"/>
    <w:rsid w:val="008C6D03"/>
    <w:rsid w:val="008C6DC0"/>
    <w:rsid w:val="008C7293"/>
    <w:rsid w:val="008C74CE"/>
    <w:rsid w:val="008D010D"/>
    <w:rsid w:val="008D11B3"/>
    <w:rsid w:val="008D1A7D"/>
    <w:rsid w:val="008D1CFB"/>
    <w:rsid w:val="008D258C"/>
    <w:rsid w:val="008D2F11"/>
    <w:rsid w:val="008D30E6"/>
    <w:rsid w:val="008D3FF1"/>
    <w:rsid w:val="008D432D"/>
    <w:rsid w:val="008D43C8"/>
    <w:rsid w:val="008D61B6"/>
    <w:rsid w:val="008D64D2"/>
    <w:rsid w:val="008D7B12"/>
    <w:rsid w:val="008E0B72"/>
    <w:rsid w:val="008E0C54"/>
    <w:rsid w:val="008E0CF7"/>
    <w:rsid w:val="008E14C0"/>
    <w:rsid w:val="008E1B5A"/>
    <w:rsid w:val="008E2300"/>
    <w:rsid w:val="008E240D"/>
    <w:rsid w:val="008E2866"/>
    <w:rsid w:val="008E2A61"/>
    <w:rsid w:val="008E3C70"/>
    <w:rsid w:val="008E418F"/>
    <w:rsid w:val="008E4BE2"/>
    <w:rsid w:val="008E53AB"/>
    <w:rsid w:val="008E623E"/>
    <w:rsid w:val="008E6348"/>
    <w:rsid w:val="008F02F8"/>
    <w:rsid w:val="008F1184"/>
    <w:rsid w:val="008F136A"/>
    <w:rsid w:val="008F4796"/>
    <w:rsid w:val="008F498A"/>
    <w:rsid w:val="008F51A6"/>
    <w:rsid w:val="008F5863"/>
    <w:rsid w:val="008F615C"/>
    <w:rsid w:val="008F770F"/>
    <w:rsid w:val="008F7BCE"/>
    <w:rsid w:val="009011C0"/>
    <w:rsid w:val="0090251A"/>
    <w:rsid w:val="009031F4"/>
    <w:rsid w:val="00903434"/>
    <w:rsid w:val="00903B53"/>
    <w:rsid w:val="00905FD0"/>
    <w:rsid w:val="0090731E"/>
    <w:rsid w:val="00907A9F"/>
    <w:rsid w:val="00910170"/>
    <w:rsid w:val="009101ED"/>
    <w:rsid w:val="00910D1C"/>
    <w:rsid w:val="00910DE8"/>
    <w:rsid w:val="00911267"/>
    <w:rsid w:val="00912AC7"/>
    <w:rsid w:val="009149D8"/>
    <w:rsid w:val="00915598"/>
    <w:rsid w:val="0091559B"/>
    <w:rsid w:val="009158F3"/>
    <w:rsid w:val="00916264"/>
    <w:rsid w:val="009163DE"/>
    <w:rsid w:val="009174C7"/>
    <w:rsid w:val="009177EF"/>
    <w:rsid w:val="00922255"/>
    <w:rsid w:val="00922AA1"/>
    <w:rsid w:val="00923B9A"/>
    <w:rsid w:val="00924582"/>
    <w:rsid w:val="00926085"/>
    <w:rsid w:val="00926196"/>
    <w:rsid w:val="00926342"/>
    <w:rsid w:val="00926745"/>
    <w:rsid w:val="00926AB6"/>
    <w:rsid w:val="00927B90"/>
    <w:rsid w:val="00927D0F"/>
    <w:rsid w:val="00927D6F"/>
    <w:rsid w:val="0093040F"/>
    <w:rsid w:val="00930A70"/>
    <w:rsid w:val="00930D5F"/>
    <w:rsid w:val="00930FDB"/>
    <w:rsid w:val="00931A39"/>
    <w:rsid w:val="00932208"/>
    <w:rsid w:val="00932FCD"/>
    <w:rsid w:val="00933B30"/>
    <w:rsid w:val="009343CE"/>
    <w:rsid w:val="00935464"/>
    <w:rsid w:val="00935D87"/>
    <w:rsid w:val="00936793"/>
    <w:rsid w:val="0094013A"/>
    <w:rsid w:val="00940F04"/>
    <w:rsid w:val="009411F3"/>
    <w:rsid w:val="009419A0"/>
    <w:rsid w:val="00944219"/>
    <w:rsid w:val="00944BD6"/>
    <w:rsid w:val="00944FE6"/>
    <w:rsid w:val="009455AD"/>
    <w:rsid w:val="009456B3"/>
    <w:rsid w:val="009461AA"/>
    <w:rsid w:val="0094629F"/>
    <w:rsid w:val="0094728E"/>
    <w:rsid w:val="00947774"/>
    <w:rsid w:val="00947927"/>
    <w:rsid w:val="009501AE"/>
    <w:rsid w:val="00951D63"/>
    <w:rsid w:val="00951FB6"/>
    <w:rsid w:val="00954666"/>
    <w:rsid w:val="009546ED"/>
    <w:rsid w:val="009551F5"/>
    <w:rsid w:val="00956B11"/>
    <w:rsid w:val="0095785D"/>
    <w:rsid w:val="00960E7B"/>
    <w:rsid w:val="00960E90"/>
    <w:rsid w:val="00961440"/>
    <w:rsid w:val="00962611"/>
    <w:rsid w:val="00963144"/>
    <w:rsid w:val="00963937"/>
    <w:rsid w:val="0096552E"/>
    <w:rsid w:val="00965627"/>
    <w:rsid w:val="00965798"/>
    <w:rsid w:val="009664B9"/>
    <w:rsid w:val="00966C32"/>
    <w:rsid w:val="0096731B"/>
    <w:rsid w:val="009702AD"/>
    <w:rsid w:val="00970B2C"/>
    <w:rsid w:val="0097106C"/>
    <w:rsid w:val="009713F2"/>
    <w:rsid w:val="0097176D"/>
    <w:rsid w:val="00971A8E"/>
    <w:rsid w:val="00971DC2"/>
    <w:rsid w:val="00972F98"/>
    <w:rsid w:val="00973F80"/>
    <w:rsid w:val="009749ED"/>
    <w:rsid w:val="0097550C"/>
    <w:rsid w:val="0097666B"/>
    <w:rsid w:val="0097719E"/>
    <w:rsid w:val="009802FC"/>
    <w:rsid w:val="009810EA"/>
    <w:rsid w:val="0098194B"/>
    <w:rsid w:val="00981C5E"/>
    <w:rsid w:val="00981D1C"/>
    <w:rsid w:val="00982077"/>
    <w:rsid w:val="00982AF8"/>
    <w:rsid w:val="00984686"/>
    <w:rsid w:val="00984816"/>
    <w:rsid w:val="00984D0C"/>
    <w:rsid w:val="00984ED1"/>
    <w:rsid w:val="00984FC3"/>
    <w:rsid w:val="00986D30"/>
    <w:rsid w:val="00987C45"/>
    <w:rsid w:val="009908E0"/>
    <w:rsid w:val="0099184E"/>
    <w:rsid w:val="00991E8C"/>
    <w:rsid w:val="009928F2"/>
    <w:rsid w:val="00992B6A"/>
    <w:rsid w:val="009938D6"/>
    <w:rsid w:val="0099743E"/>
    <w:rsid w:val="00997690"/>
    <w:rsid w:val="00997D07"/>
    <w:rsid w:val="009A15C7"/>
    <w:rsid w:val="009A188F"/>
    <w:rsid w:val="009A1C38"/>
    <w:rsid w:val="009A1FF7"/>
    <w:rsid w:val="009A2295"/>
    <w:rsid w:val="009A3234"/>
    <w:rsid w:val="009A32F4"/>
    <w:rsid w:val="009A4663"/>
    <w:rsid w:val="009A4788"/>
    <w:rsid w:val="009A5466"/>
    <w:rsid w:val="009A5644"/>
    <w:rsid w:val="009A5922"/>
    <w:rsid w:val="009A6383"/>
    <w:rsid w:val="009A6F88"/>
    <w:rsid w:val="009A74FF"/>
    <w:rsid w:val="009B0207"/>
    <w:rsid w:val="009B15B6"/>
    <w:rsid w:val="009B202B"/>
    <w:rsid w:val="009B2B7F"/>
    <w:rsid w:val="009B2F07"/>
    <w:rsid w:val="009B3208"/>
    <w:rsid w:val="009B43C9"/>
    <w:rsid w:val="009B483D"/>
    <w:rsid w:val="009B6421"/>
    <w:rsid w:val="009B687E"/>
    <w:rsid w:val="009B6E0E"/>
    <w:rsid w:val="009B7642"/>
    <w:rsid w:val="009B78CC"/>
    <w:rsid w:val="009B7AA8"/>
    <w:rsid w:val="009B7F73"/>
    <w:rsid w:val="009C06FA"/>
    <w:rsid w:val="009C08CE"/>
    <w:rsid w:val="009C1021"/>
    <w:rsid w:val="009C301A"/>
    <w:rsid w:val="009C334A"/>
    <w:rsid w:val="009C39F0"/>
    <w:rsid w:val="009C4329"/>
    <w:rsid w:val="009C4A88"/>
    <w:rsid w:val="009C562D"/>
    <w:rsid w:val="009C6803"/>
    <w:rsid w:val="009D0C4D"/>
    <w:rsid w:val="009D113F"/>
    <w:rsid w:val="009D2332"/>
    <w:rsid w:val="009D3077"/>
    <w:rsid w:val="009D3459"/>
    <w:rsid w:val="009D554E"/>
    <w:rsid w:val="009D5637"/>
    <w:rsid w:val="009D6F3D"/>
    <w:rsid w:val="009E0029"/>
    <w:rsid w:val="009E11FB"/>
    <w:rsid w:val="009E2B8D"/>
    <w:rsid w:val="009E2C0A"/>
    <w:rsid w:val="009E2DBF"/>
    <w:rsid w:val="009E2E7F"/>
    <w:rsid w:val="009E5958"/>
    <w:rsid w:val="009E5FB7"/>
    <w:rsid w:val="009E6726"/>
    <w:rsid w:val="009E6EC8"/>
    <w:rsid w:val="009E7315"/>
    <w:rsid w:val="009F0192"/>
    <w:rsid w:val="009F1037"/>
    <w:rsid w:val="009F3651"/>
    <w:rsid w:val="009F3802"/>
    <w:rsid w:val="009F53E7"/>
    <w:rsid w:val="009F5BD8"/>
    <w:rsid w:val="009F5CE7"/>
    <w:rsid w:val="009F5E13"/>
    <w:rsid w:val="00A0268D"/>
    <w:rsid w:val="00A03218"/>
    <w:rsid w:val="00A039BE"/>
    <w:rsid w:val="00A03B3E"/>
    <w:rsid w:val="00A04BA5"/>
    <w:rsid w:val="00A05260"/>
    <w:rsid w:val="00A06C98"/>
    <w:rsid w:val="00A076BD"/>
    <w:rsid w:val="00A07A28"/>
    <w:rsid w:val="00A07FB6"/>
    <w:rsid w:val="00A11A42"/>
    <w:rsid w:val="00A11ACD"/>
    <w:rsid w:val="00A1298E"/>
    <w:rsid w:val="00A12B4D"/>
    <w:rsid w:val="00A13FFE"/>
    <w:rsid w:val="00A14CD7"/>
    <w:rsid w:val="00A14DB6"/>
    <w:rsid w:val="00A1508D"/>
    <w:rsid w:val="00A15C97"/>
    <w:rsid w:val="00A15E9E"/>
    <w:rsid w:val="00A16EB3"/>
    <w:rsid w:val="00A17F81"/>
    <w:rsid w:val="00A2122D"/>
    <w:rsid w:val="00A2199D"/>
    <w:rsid w:val="00A22AD5"/>
    <w:rsid w:val="00A24059"/>
    <w:rsid w:val="00A24231"/>
    <w:rsid w:val="00A24330"/>
    <w:rsid w:val="00A24E18"/>
    <w:rsid w:val="00A252BD"/>
    <w:rsid w:val="00A2630C"/>
    <w:rsid w:val="00A2659E"/>
    <w:rsid w:val="00A2777F"/>
    <w:rsid w:val="00A30144"/>
    <w:rsid w:val="00A328C1"/>
    <w:rsid w:val="00A34271"/>
    <w:rsid w:val="00A3437C"/>
    <w:rsid w:val="00A34EB1"/>
    <w:rsid w:val="00A34F0A"/>
    <w:rsid w:val="00A3525D"/>
    <w:rsid w:val="00A354EA"/>
    <w:rsid w:val="00A36495"/>
    <w:rsid w:val="00A36928"/>
    <w:rsid w:val="00A3715B"/>
    <w:rsid w:val="00A40D2D"/>
    <w:rsid w:val="00A42A5A"/>
    <w:rsid w:val="00A448D7"/>
    <w:rsid w:val="00A456BC"/>
    <w:rsid w:val="00A465F3"/>
    <w:rsid w:val="00A46A0F"/>
    <w:rsid w:val="00A46F0E"/>
    <w:rsid w:val="00A51375"/>
    <w:rsid w:val="00A52BCD"/>
    <w:rsid w:val="00A52E85"/>
    <w:rsid w:val="00A531A2"/>
    <w:rsid w:val="00A532AF"/>
    <w:rsid w:val="00A534FB"/>
    <w:rsid w:val="00A53CD6"/>
    <w:rsid w:val="00A55EE7"/>
    <w:rsid w:val="00A565E7"/>
    <w:rsid w:val="00A56C6A"/>
    <w:rsid w:val="00A5765C"/>
    <w:rsid w:val="00A600E2"/>
    <w:rsid w:val="00A61018"/>
    <w:rsid w:val="00A61C2A"/>
    <w:rsid w:val="00A63453"/>
    <w:rsid w:val="00A65A9F"/>
    <w:rsid w:val="00A672B2"/>
    <w:rsid w:val="00A67D94"/>
    <w:rsid w:val="00A731AB"/>
    <w:rsid w:val="00A74426"/>
    <w:rsid w:val="00A7575E"/>
    <w:rsid w:val="00A75872"/>
    <w:rsid w:val="00A76B71"/>
    <w:rsid w:val="00A77D81"/>
    <w:rsid w:val="00A8062C"/>
    <w:rsid w:val="00A80C63"/>
    <w:rsid w:val="00A80DA3"/>
    <w:rsid w:val="00A81028"/>
    <w:rsid w:val="00A81E78"/>
    <w:rsid w:val="00A82758"/>
    <w:rsid w:val="00A82856"/>
    <w:rsid w:val="00A82F5B"/>
    <w:rsid w:val="00A8464B"/>
    <w:rsid w:val="00A847BF"/>
    <w:rsid w:val="00A8560E"/>
    <w:rsid w:val="00A85912"/>
    <w:rsid w:val="00A86679"/>
    <w:rsid w:val="00A86729"/>
    <w:rsid w:val="00A87B35"/>
    <w:rsid w:val="00A91613"/>
    <w:rsid w:val="00A916AF"/>
    <w:rsid w:val="00A94DC0"/>
    <w:rsid w:val="00A952A3"/>
    <w:rsid w:val="00A96026"/>
    <w:rsid w:val="00AA22D6"/>
    <w:rsid w:val="00AA25A3"/>
    <w:rsid w:val="00AA361A"/>
    <w:rsid w:val="00AA3CBC"/>
    <w:rsid w:val="00AA42B6"/>
    <w:rsid w:val="00AA479D"/>
    <w:rsid w:val="00AA671B"/>
    <w:rsid w:val="00AA714F"/>
    <w:rsid w:val="00AB21D4"/>
    <w:rsid w:val="00AB2830"/>
    <w:rsid w:val="00AB3D17"/>
    <w:rsid w:val="00AB4198"/>
    <w:rsid w:val="00AB41B9"/>
    <w:rsid w:val="00AB45D3"/>
    <w:rsid w:val="00AB4E24"/>
    <w:rsid w:val="00AB5379"/>
    <w:rsid w:val="00AB6D68"/>
    <w:rsid w:val="00AB6F98"/>
    <w:rsid w:val="00AB706E"/>
    <w:rsid w:val="00AB7157"/>
    <w:rsid w:val="00AB7532"/>
    <w:rsid w:val="00AC0F04"/>
    <w:rsid w:val="00AC1177"/>
    <w:rsid w:val="00AC11E8"/>
    <w:rsid w:val="00AC1719"/>
    <w:rsid w:val="00AC1994"/>
    <w:rsid w:val="00AC5389"/>
    <w:rsid w:val="00AC57A0"/>
    <w:rsid w:val="00AC58DE"/>
    <w:rsid w:val="00AC65A9"/>
    <w:rsid w:val="00AC73FE"/>
    <w:rsid w:val="00AD0D28"/>
    <w:rsid w:val="00AD2EA5"/>
    <w:rsid w:val="00AD31F4"/>
    <w:rsid w:val="00AD3EDF"/>
    <w:rsid w:val="00AD4303"/>
    <w:rsid w:val="00AD51E0"/>
    <w:rsid w:val="00AD62DF"/>
    <w:rsid w:val="00AD6CEB"/>
    <w:rsid w:val="00AD7140"/>
    <w:rsid w:val="00AE01E5"/>
    <w:rsid w:val="00AE10CE"/>
    <w:rsid w:val="00AE23E8"/>
    <w:rsid w:val="00AE42C4"/>
    <w:rsid w:val="00AE6103"/>
    <w:rsid w:val="00AE6158"/>
    <w:rsid w:val="00AE685D"/>
    <w:rsid w:val="00AF0083"/>
    <w:rsid w:val="00AF0CB3"/>
    <w:rsid w:val="00AF1937"/>
    <w:rsid w:val="00AF41C3"/>
    <w:rsid w:val="00AF44AA"/>
    <w:rsid w:val="00AF4D7D"/>
    <w:rsid w:val="00AF6261"/>
    <w:rsid w:val="00AF6D79"/>
    <w:rsid w:val="00AF6E8B"/>
    <w:rsid w:val="00AF7757"/>
    <w:rsid w:val="00AF79BB"/>
    <w:rsid w:val="00B00053"/>
    <w:rsid w:val="00B0081C"/>
    <w:rsid w:val="00B00A93"/>
    <w:rsid w:val="00B01A3B"/>
    <w:rsid w:val="00B01B76"/>
    <w:rsid w:val="00B01B92"/>
    <w:rsid w:val="00B0442F"/>
    <w:rsid w:val="00B04B8E"/>
    <w:rsid w:val="00B0554C"/>
    <w:rsid w:val="00B056D3"/>
    <w:rsid w:val="00B063DF"/>
    <w:rsid w:val="00B06B0E"/>
    <w:rsid w:val="00B0736F"/>
    <w:rsid w:val="00B07913"/>
    <w:rsid w:val="00B07B79"/>
    <w:rsid w:val="00B10F72"/>
    <w:rsid w:val="00B11071"/>
    <w:rsid w:val="00B11A9F"/>
    <w:rsid w:val="00B11BF2"/>
    <w:rsid w:val="00B129EE"/>
    <w:rsid w:val="00B135C5"/>
    <w:rsid w:val="00B15F29"/>
    <w:rsid w:val="00B16302"/>
    <w:rsid w:val="00B169B1"/>
    <w:rsid w:val="00B17313"/>
    <w:rsid w:val="00B2038F"/>
    <w:rsid w:val="00B208B9"/>
    <w:rsid w:val="00B20A7E"/>
    <w:rsid w:val="00B20F63"/>
    <w:rsid w:val="00B216DD"/>
    <w:rsid w:val="00B21E7A"/>
    <w:rsid w:val="00B2306F"/>
    <w:rsid w:val="00B25038"/>
    <w:rsid w:val="00B268E9"/>
    <w:rsid w:val="00B3222C"/>
    <w:rsid w:val="00B36D9A"/>
    <w:rsid w:val="00B41488"/>
    <w:rsid w:val="00B420F3"/>
    <w:rsid w:val="00B431A9"/>
    <w:rsid w:val="00B4368A"/>
    <w:rsid w:val="00B43852"/>
    <w:rsid w:val="00B43DC6"/>
    <w:rsid w:val="00B45115"/>
    <w:rsid w:val="00B46375"/>
    <w:rsid w:val="00B46E21"/>
    <w:rsid w:val="00B479C8"/>
    <w:rsid w:val="00B51A34"/>
    <w:rsid w:val="00B51AF9"/>
    <w:rsid w:val="00B520C9"/>
    <w:rsid w:val="00B52419"/>
    <w:rsid w:val="00B53405"/>
    <w:rsid w:val="00B536DF"/>
    <w:rsid w:val="00B53888"/>
    <w:rsid w:val="00B549E0"/>
    <w:rsid w:val="00B54A9F"/>
    <w:rsid w:val="00B551CE"/>
    <w:rsid w:val="00B552AD"/>
    <w:rsid w:val="00B56003"/>
    <w:rsid w:val="00B560D5"/>
    <w:rsid w:val="00B56D09"/>
    <w:rsid w:val="00B57528"/>
    <w:rsid w:val="00B606F9"/>
    <w:rsid w:val="00B60752"/>
    <w:rsid w:val="00B62387"/>
    <w:rsid w:val="00B627A3"/>
    <w:rsid w:val="00B63428"/>
    <w:rsid w:val="00B635B1"/>
    <w:rsid w:val="00B649FB"/>
    <w:rsid w:val="00B64F93"/>
    <w:rsid w:val="00B65C28"/>
    <w:rsid w:val="00B66BBA"/>
    <w:rsid w:val="00B66D82"/>
    <w:rsid w:val="00B67762"/>
    <w:rsid w:val="00B67CAC"/>
    <w:rsid w:val="00B705AD"/>
    <w:rsid w:val="00B70AD2"/>
    <w:rsid w:val="00B738D0"/>
    <w:rsid w:val="00B73AA8"/>
    <w:rsid w:val="00B75416"/>
    <w:rsid w:val="00B756F6"/>
    <w:rsid w:val="00B76214"/>
    <w:rsid w:val="00B762CA"/>
    <w:rsid w:val="00B779CC"/>
    <w:rsid w:val="00B77C5C"/>
    <w:rsid w:val="00B77E90"/>
    <w:rsid w:val="00B77EB4"/>
    <w:rsid w:val="00B8081F"/>
    <w:rsid w:val="00B822BB"/>
    <w:rsid w:val="00B850E3"/>
    <w:rsid w:val="00B85241"/>
    <w:rsid w:val="00B85499"/>
    <w:rsid w:val="00B87154"/>
    <w:rsid w:val="00B90E7A"/>
    <w:rsid w:val="00B9107D"/>
    <w:rsid w:val="00B92201"/>
    <w:rsid w:val="00B93874"/>
    <w:rsid w:val="00B94E8A"/>
    <w:rsid w:val="00B951D3"/>
    <w:rsid w:val="00B96F87"/>
    <w:rsid w:val="00BA0149"/>
    <w:rsid w:val="00BA026B"/>
    <w:rsid w:val="00BA0516"/>
    <w:rsid w:val="00BA0549"/>
    <w:rsid w:val="00BA0969"/>
    <w:rsid w:val="00BA1483"/>
    <w:rsid w:val="00BA39F1"/>
    <w:rsid w:val="00BA431F"/>
    <w:rsid w:val="00BA4903"/>
    <w:rsid w:val="00BA790F"/>
    <w:rsid w:val="00BB0986"/>
    <w:rsid w:val="00BB0F13"/>
    <w:rsid w:val="00BB5579"/>
    <w:rsid w:val="00BB5B8E"/>
    <w:rsid w:val="00BB5EF6"/>
    <w:rsid w:val="00BB693B"/>
    <w:rsid w:val="00BC0170"/>
    <w:rsid w:val="00BC05BA"/>
    <w:rsid w:val="00BC0615"/>
    <w:rsid w:val="00BC2A71"/>
    <w:rsid w:val="00BC2FC4"/>
    <w:rsid w:val="00BC35E5"/>
    <w:rsid w:val="00BC37D6"/>
    <w:rsid w:val="00BC4614"/>
    <w:rsid w:val="00BC4896"/>
    <w:rsid w:val="00BC4990"/>
    <w:rsid w:val="00BC51C7"/>
    <w:rsid w:val="00BC52C7"/>
    <w:rsid w:val="00BC5DB2"/>
    <w:rsid w:val="00BC762A"/>
    <w:rsid w:val="00BC7AF8"/>
    <w:rsid w:val="00BD026F"/>
    <w:rsid w:val="00BD03BF"/>
    <w:rsid w:val="00BD10AF"/>
    <w:rsid w:val="00BD1166"/>
    <w:rsid w:val="00BD22C5"/>
    <w:rsid w:val="00BD241C"/>
    <w:rsid w:val="00BD2683"/>
    <w:rsid w:val="00BD3AC3"/>
    <w:rsid w:val="00BD3BD3"/>
    <w:rsid w:val="00BD3DFC"/>
    <w:rsid w:val="00BD43F2"/>
    <w:rsid w:val="00BD511C"/>
    <w:rsid w:val="00BD59B3"/>
    <w:rsid w:val="00BD5CC3"/>
    <w:rsid w:val="00BD66CF"/>
    <w:rsid w:val="00BD7944"/>
    <w:rsid w:val="00BE03D7"/>
    <w:rsid w:val="00BE078C"/>
    <w:rsid w:val="00BE0CCB"/>
    <w:rsid w:val="00BE12FA"/>
    <w:rsid w:val="00BE1AC2"/>
    <w:rsid w:val="00BE1F5D"/>
    <w:rsid w:val="00BE2B5C"/>
    <w:rsid w:val="00BE314B"/>
    <w:rsid w:val="00BE31FD"/>
    <w:rsid w:val="00BE4BFD"/>
    <w:rsid w:val="00BE54BD"/>
    <w:rsid w:val="00BE5FA0"/>
    <w:rsid w:val="00BE5FDF"/>
    <w:rsid w:val="00BE6220"/>
    <w:rsid w:val="00BE6BD2"/>
    <w:rsid w:val="00BE753B"/>
    <w:rsid w:val="00BF0DDE"/>
    <w:rsid w:val="00BF44CD"/>
    <w:rsid w:val="00BF6462"/>
    <w:rsid w:val="00BF672F"/>
    <w:rsid w:val="00BF6966"/>
    <w:rsid w:val="00BF73B3"/>
    <w:rsid w:val="00BF7846"/>
    <w:rsid w:val="00C01A55"/>
    <w:rsid w:val="00C02775"/>
    <w:rsid w:val="00C034AE"/>
    <w:rsid w:val="00C0424A"/>
    <w:rsid w:val="00C10AAC"/>
    <w:rsid w:val="00C11EC8"/>
    <w:rsid w:val="00C1263C"/>
    <w:rsid w:val="00C12B26"/>
    <w:rsid w:val="00C136AD"/>
    <w:rsid w:val="00C13CBD"/>
    <w:rsid w:val="00C13E56"/>
    <w:rsid w:val="00C14365"/>
    <w:rsid w:val="00C14539"/>
    <w:rsid w:val="00C14B5E"/>
    <w:rsid w:val="00C164DC"/>
    <w:rsid w:val="00C1697E"/>
    <w:rsid w:val="00C1723C"/>
    <w:rsid w:val="00C17E3D"/>
    <w:rsid w:val="00C17E4E"/>
    <w:rsid w:val="00C2033C"/>
    <w:rsid w:val="00C20515"/>
    <w:rsid w:val="00C2051D"/>
    <w:rsid w:val="00C20760"/>
    <w:rsid w:val="00C21A07"/>
    <w:rsid w:val="00C23B88"/>
    <w:rsid w:val="00C260E9"/>
    <w:rsid w:val="00C273FC"/>
    <w:rsid w:val="00C3021E"/>
    <w:rsid w:val="00C30577"/>
    <w:rsid w:val="00C31AD2"/>
    <w:rsid w:val="00C31E6C"/>
    <w:rsid w:val="00C32022"/>
    <w:rsid w:val="00C32185"/>
    <w:rsid w:val="00C332C7"/>
    <w:rsid w:val="00C33974"/>
    <w:rsid w:val="00C33E92"/>
    <w:rsid w:val="00C340A1"/>
    <w:rsid w:val="00C35F6A"/>
    <w:rsid w:val="00C3622E"/>
    <w:rsid w:val="00C373EB"/>
    <w:rsid w:val="00C41283"/>
    <w:rsid w:val="00C413DE"/>
    <w:rsid w:val="00C41BBC"/>
    <w:rsid w:val="00C41F5A"/>
    <w:rsid w:val="00C42E55"/>
    <w:rsid w:val="00C459D0"/>
    <w:rsid w:val="00C46B97"/>
    <w:rsid w:val="00C4779B"/>
    <w:rsid w:val="00C47CBA"/>
    <w:rsid w:val="00C506B0"/>
    <w:rsid w:val="00C506DF"/>
    <w:rsid w:val="00C508F8"/>
    <w:rsid w:val="00C50D45"/>
    <w:rsid w:val="00C51652"/>
    <w:rsid w:val="00C52B90"/>
    <w:rsid w:val="00C536EC"/>
    <w:rsid w:val="00C5370A"/>
    <w:rsid w:val="00C537AA"/>
    <w:rsid w:val="00C5392B"/>
    <w:rsid w:val="00C53FAC"/>
    <w:rsid w:val="00C541FA"/>
    <w:rsid w:val="00C547B1"/>
    <w:rsid w:val="00C56E56"/>
    <w:rsid w:val="00C61097"/>
    <w:rsid w:val="00C63EC1"/>
    <w:rsid w:val="00C65922"/>
    <w:rsid w:val="00C66F5F"/>
    <w:rsid w:val="00C672EB"/>
    <w:rsid w:val="00C67F81"/>
    <w:rsid w:val="00C71722"/>
    <w:rsid w:val="00C722E1"/>
    <w:rsid w:val="00C726CB"/>
    <w:rsid w:val="00C7384F"/>
    <w:rsid w:val="00C7427D"/>
    <w:rsid w:val="00C745AC"/>
    <w:rsid w:val="00C75FA3"/>
    <w:rsid w:val="00C75FB9"/>
    <w:rsid w:val="00C76E80"/>
    <w:rsid w:val="00C81902"/>
    <w:rsid w:val="00C81B90"/>
    <w:rsid w:val="00C81C8A"/>
    <w:rsid w:val="00C81F73"/>
    <w:rsid w:val="00C829A3"/>
    <w:rsid w:val="00C83D09"/>
    <w:rsid w:val="00C84D1C"/>
    <w:rsid w:val="00C8536A"/>
    <w:rsid w:val="00C869F6"/>
    <w:rsid w:val="00C86AC7"/>
    <w:rsid w:val="00C86B73"/>
    <w:rsid w:val="00C87A8D"/>
    <w:rsid w:val="00C9034C"/>
    <w:rsid w:val="00C9058D"/>
    <w:rsid w:val="00C91AB7"/>
    <w:rsid w:val="00C91F8E"/>
    <w:rsid w:val="00C92FD3"/>
    <w:rsid w:val="00C939CA"/>
    <w:rsid w:val="00C952B0"/>
    <w:rsid w:val="00C96139"/>
    <w:rsid w:val="00C962D1"/>
    <w:rsid w:val="00C96F81"/>
    <w:rsid w:val="00C97322"/>
    <w:rsid w:val="00CA0624"/>
    <w:rsid w:val="00CA23FD"/>
    <w:rsid w:val="00CA2B1E"/>
    <w:rsid w:val="00CA2BF3"/>
    <w:rsid w:val="00CA2C8F"/>
    <w:rsid w:val="00CA32E5"/>
    <w:rsid w:val="00CA3B94"/>
    <w:rsid w:val="00CA6367"/>
    <w:rsid w:val="00CB0ED5"/>
    <w:rsid w:val="00CB21E2"/>
    <w:rsid w:val="00CB2CDB"/>
    <w:rsid w:val="00CB357D"/>
    <w:rsid w:val="00CB3CF5"/>
    <w:rsid w:val="00CB3EEE"/>
    <w:rsid w:val="00CB42A8"/>
    <w:rsid w:val="00CB4708"/>
    <w:rsid w:val="00CB50C2"/>
    <w:rsid w:val="00CB516E"/>
    <w:rsid w:val="00CB542C"/>
    <w:rsid w:val="00CB5BB2"/>
    <w:rsid w:val="00CB6435"/>
    <w:rsid w:val="00CB7806"/>
    <w:rsid w:val="00CB7952"/>
    <w:rsid w:val="00CB7F6D"/>
    <w:rsid w:val="00CC07B9"/>
    <w:rsid w:val="00CC0C00"/>
    <w:rsid w:val="00CC1079"/>
    <w:rsid w:val="00CC352E"/>
    <w:rsid w:val="00CC3613"/>
    <w:rsid w:val="00CC3C0F"/>
    <w:rsid w:val="00CC5139"/>
    <w:rsid w:val="00CC51D6"/>
    <w:rsid w:val="00CC564A"/>
    <w:rsid w:val="00CC5E5F"/>
    <w:rsid w:val="00CD02FF"/>
    <w:rsid w:val="00CD04BD"/>
    <w:rsid w:val="00CD11E1"/>
    <w:rsid w:val="00CD3D1E"/>
    <w:rsid w:val="00CD4887"/>
    <w:rsid w:val="00CD49C2"/>
    <w:rsid w:val="00CD508A"/>
    <w:rsid w:val="00CD55ED"/>
    <w:rsid w:val="00CD5AC5"/>
    <w:rsid w:val="00CD798D"/>
    <w:rsid w:val="00CE0030"/>
    <w:rsid w:val="00CE03FE"/>
    <w:rsid w:val="00CE0FC3"/>
    <w:rsid w:val="00CE40BE"/>
    <w:rsid w:val="00CE6238"/>
    <w:rsid w:val="00CF1184"/>
    <w:rsid w:val="00CF1AD0"/>
    <w:rsid w:val="00CF1CE8"/>
    <w:rsid w:val="00CF3773"/>
    <w:rsid w:val="00CF476E"/>
    <w:rsid w:val="00CF4B4D"/>
    <w:rsid w:val="00CF4C99"/>
    <w:rsid w:val="00CF58CD"/>
    <w:rsid w:val="00CF590C"/>
    <w:rsid w:val="00CF744E"/>
    <w:rsid w:val="00D0041C"/>
    <w:rsid w:val="00D01180"/>
    <w:rsid w:val="00D011AA"/>
    <w:rsid w:val="00D01D3D"/>
    <w:rsid w:val="00D029E1"/>
    <w:rsid w:val="00D02C45"/>
    <w:rsid w:val="00D03233"/>
    <w:rsid w:val="00D03638"/>
    <w:rsid w:val="00D0455C"/>
    <w:rsid w:val="00D05D79"/>
    <w:rsid w:val="00D06FD0"/>
    <w:rsid w:val="00D07659"/>
    <w:rsid w:val="00D111C6"/>
    <w:rsid w:val="00D11393"/>
    <w:rsid w:val="00D12297"/>
    <w:rsid w:val="00D138B8"/>
    <w:rsid w:val="00D13F60"/>
    <w:rsid w:val="00D15457"/>
    <w:rsid w:val="00D15470"/>
    <w:rsid w:val="00D160E7"/>
    <w:rsid w:val="00D16FF0"/>
    <w:rsid w:val="00D177F9"/>
    <w:rsid w:val="00D17F13"/>
    <w:rsid w:val="00D17F85"/>
    <w:rsid w:val="00D2091E"/>
    <w:rsid w:val="00D20F39"/>
    <w:rsid w:val="00D216C3"/>
    <w:rsid w:val="00D21B47"/>
    <w:rsid w:val="00D21BCF"/>
    <w:rsid w:val="00D21C6A"/>
    <w:rsid w:val="00D22F9C"/>
    <w:rsid w:val="00D267AF"/>
    <w:rsid w:val="00D315E3"/>
    <w:rsid w:val="00D31E52"/>
    <w:rsid w:val="00D32E69"/>
    <w:rsid w:val="00D34654"/>
    <w:rsid w:val="00D351C0"/>
    <w:rsid w:val="00D355BF"/>
    <w:rsid w:val="00D37019"/>
    <w:rsid w:val="00D37C2C"/>
    <w:rsid w:val="00D40F10"/>
    <w:rsid w:val="00D415E7"/>
    <w:rsid w:val="00D41DF2"/>
    <w:rsid w:val="00D41E0E"/>
    <w:rsid w:val="00D42154"/>
    <w:rsid w:val="00D42597"/>
    <w:rsid w:val="00D4269C"/>
    <w:rsid w:val="00D432D4"/>
    <w:rsid w:val="00D4354C"/>
    <w:rsid w:val="00D447A8"/>
    <w:rsid w:val="00D4483A"/>
    <w:rsid w:val="00D44E13"/>
    <w:rsid w:val="00D452CB"/>
    <w:rsid w:val="00D458C0"/>
    <w:rsid w:val="00D4598F"/>
    <w:rsid w:val="00D45C40"/>
    <w:rsid w:val="00D46BC2"/>
    <w:rsid w:val="00D46D6C"/>
    <w:rsid w:val="00D50966"/>
    <w:rsid w:val="00D51294"/>
    <w:rsid w:val="00D52423"/>
    <w:rsid w:val="00D53899"/>
    <w:rsid w:val="00D54593"/>
    <w:rsid w:val="00D54A1C"/>
    <w:rsid w:val="00D55926"/>
    <w:rsid w:val="00D57346"/>
    <w:rsid w:val="00D57A51"/>
    <w:rsid w:val="00D57C1C"/>
    <w:rsid w:val="00D57FBE"/>
    <w:rsid w:val="00D60762"/>
    <w:rsid w:val="00D61212"/>
    <w:rsid w:val="00D6190D"/>
    <w:rsid w:val="00D62287"/>
    <w:rsid w:val="00D62BD9"/>
    <w:rsid w:val="00D62CD3"/>
    <w:rsid w:val="00D6327B"/>
    <w:rsid w:val="00D63ACE"/>
    <w:rsid w:val="00D63F23"/>
    <w:rsid w:val="00D65C41"/>
    <w:rsid w:val="00D66884"/>
    <w:rsid w:val="00D671B9"/>
    <w:rsid w:val="00D708B0"/>
    <w:rsid w:val="00D71508"/>
    <w:rsid w:val="00D71893"/>
    <w:rsid w:val="00D71DEA"/>
    <w:rsid w:val="00D7387F"/>
    <w:rsid w:val="00D739FE"/>
    <w:rsid w:val="00D73E8C"/>
    <w:rsid w:val="00D74758"/>
    <w:rsid w:val="00D75741"/>
    <w:rsid w:val="00D75F7A"/>
    <w:rsid w:val="00D76DFC"/>
    <w:rsid w:val="00D76E62"/>
    <w:rsid w:val="00D81B93"/>
    <w:rsid w:val="00D821DC"/>
    <w:rsid w:val="00D826EB"/>
    <w:rsid w:val="00D829A9"/>
    <w:rsid w:val="00D8391B"/>
    <w:rsid w:val="00D847C7"/>
    <w:rsid w:val="00D84826"/>
    <w:rsid w:val="00D85C5B"/>
    <w:rsid w:val="00D86FF8"/>
    <w:rsid w:val="00D87563"/>
    <w:rsid w:val="00D90326"/>
    <w:rsid w:val="00D90835"/>
    <w:rsid w:val="00D9370C"/>
    <w:rsid w:val="00D93AD2"/>
    <w:rsid w:val="00D965F9"/>
    <w:rsid w:val="00D96958"/>
    <w:rsid w:val="00D9722C"/>
    <w:rsid w:val="00D97AFA"/>
    <w:rsid w:val="00D97E6D"/>
    <w:rsid w:val="00DA159A"/>
    <w:rsid w:val="00DA27D5"/>
    <w:rsid w:val="00DA2DFE"/>
    <w:rsid w:val="00DA3DC8"/>
    <w:rsid w:val="00DA6306"/>
    <w:rsid w:val="00DA6E0B"/>
    <w:rsid w:val="00DA743D"/>
    <w:rsid w:val="00DB02F0"/>
    <w:rsid w:val="00DB035C"/>
    <w:rsid w:val="00DB08B6"/>
    <w:rsid w:val="00DB093E"/>
    <w:rsid w:val="00DB1927"/>
    <w:rsid w:val="00DB1B7D"/>
    <w:rsid w:val="00DB2275"/>
    <w:rsid w:val="00DB3153"/>
    <w:rsid w:val="00DB48C7"/>
    <w:rsid w:val="00DB5117"/>
    <w:rsid w:val="00DB5C36"/>
    <w:rsid w:val="00DB6B15"/>
    <w:rsid w:val="00DB7587"/>
    <w:rsid w:val="00DC1C2C"/>
    <w:rsid w:val="00DC1E34"/>
    <w:rsid w:val="00DC25D0"/>
    <w:rsid w:val="00DC35B1"/>
    <w:rsid w:val="00DC511E"/>
    <w:rsid w:val="00DC58A1"/>
    <w:rsid w:val="00DC73D4"/>
    <w:rsid w:val="00DC73F0"/>
    <w:rsid w:val="00DC7AF1"/>
    <w:rsid w:val="00DD2DBE"/>
    <w:rsid w:val="00DD2F77"/>
    <w:rsid w:val="00DD4087"/>
    <w:rsid w:val="00DD4475"/>
    <w:rsid w:val="00DD483D"/>
    <w:rsid w:val="00DD52A6"/>
    <w:rsid w:val="00DD67F4"/>
    <w:rsid w:val="00DE0AAD"/>
    <w:rsid w:val="00DE125E"/>
    <w:rsid w:val="00DE1703"/>
    <w:rsid w:val="00DE3A6A"/>
    <w:rsid w:val="00DE518C"/>
    <w:rsid w:val="00DE6A0D"/>
    <w:rsid w:val="00DE71CB"/>
    <w:rsid w:val="00DE72E9"/>
    <w:rsid w:val="00DE74A4"/>
    <w:rsid w:val="00DE782F"/>
    <w:rsid w:val="00DF0368"/>
    <w:rsid w:val="00DF0FCA"/>
    <w:rsid w:val="00DF1A30"/>
    <w:rsid w:val="00DF3200"/>
    <w:rsid w:val="00DF355A"/>
    <w:rsid w:val="00DF40B3"/>
    <w:rsid w:val="00DF5264"/>
    <w:rsid w:val="00DF59C5"/>
    <w:rsid w:val="00DF6723"/>
    <w:rsid w:val="00DF682C"/>
    <w:rsid w:val="00DF6B69"/>
    <w:rsid w:val="00DF7331"/>
    <w:rsid w:val="00DF78AC"/>
    <w:rsid w:val="00DF7EDA"/>
    <w:rsid w:val="00E0030C"/>
    <w:rsid w:val="00E014B0"/>
    <w:rsid w:val="00E0240F"/>
    <w:rsid w:val="00E0317F"/>
    <w:rsid w:val="00E03887"/>
    <w:rsid w:val="00E03964"/>
    <w:rsid w:val="00E052A1"/>
    <w:rsid w:val="00E05F29"/>
    <w:rsid w:val="00E062DC"/>
    <w:rsid w:val="00E06382"/>
    <w:rsid w:val="00E064DB"/>
    <w:rsid w:val="00E06BF5"/>
    <w:rsid w:val="00E077B4"/>
    <w:rsid w:val="00E10364"/>
    <w:rsid w:val="00E10946"/>
    <w:rsid w:val="00E10E53"/>
    <w:rsid w:val="00E126FD"/>
    <w:rsid w:val="00E12868"/>
    <w:rsid w:val="00E12878"/>
    <w:rsid w:val="00E12995"/>
    <w:rsid w:val="00E14C61"/>
    <w:rsid w:val="00E2040B"/>
    <w:rsid w:val="00E205E8"/>
    <w:rsid w:val="00E20800"/>
    <w:rsid w:val="00E20E4D"/>
    <w:rsid w:val="00E217A4"/>
    <w:rsid w:val="00E234B2"/>
    <w:rsid w:val="00E23A17"/>
    <w:rsid w:val="00E244FA"/>
    <w:rsid w:val="00E25899"/>
    <w:rsid w:val="00E26585"/>
    <w:rsid w:val="00E26A2D"/>
    <w:rsid w:val="00E26BB5"/>
    <w:rsid w:val="00E27A18"/>
    <w:rsid w:val="00E3049E"/>
    <w:rsid w:val="00E31F50"/>
    <w:rsid w:val="00E32D96"/>
    <w:rsid w:val="00E32ECD"/>
    <w:rsid w:val="00E33279"/>
    <w:rsid w:val="00E34A1A"/>
    <w:rsid w:val="00E34B7E"/>
    <w:rsid w:val="00E34DA8"/>
    <w:rsid w:val="00E34DDA"/>
    <w:rsid w:val="00E37607"/>
    <w:rsid w:val="00E37744"/>
    <w:rsid w:val="00E3789E"/>
    <w:rsid w:val="00E37A0A"/>
    <w:rsid w:val="00E37DE4"/>
    <w:rsid w:val="00E417BB"/>
    <w:rsid w:val="00E41C8D"/>
    <w:rsid w:val="00E44802"/>
    <w:rsid w:val="00E45267"/>
    <w:rsid w:val="00E47A6F"/>
    <w:rsid w:val="00E508E9"/>
    <w:rsid w:val="00E50C03"/>
    <w:rsid w:val="00E50DA1"/>
    <w:rsid w:val="00E51E92"/>
    <w:rsid w:val="00E5342B"/>
    <w:rsid w:val="00E536B4"/>
    <w:rsid w:val="00E54EDF"/>
    <w:rsid w:val="00E55BA6"/>
    <w:rsid w:val="00E56F0D"/>
    <w:rsid w:val="00E575CA"/>
    <w:rsid w:val="00E60F57"/>
    <w:rsid w:val="00E614BC"/>
    <w:rsid w:val="00E61D47"/>
    <w:rsid w:val="00E623C3"/>
    <w:rsid w:val="00E626AC"/>
    <w:rsid w:val="00E63E06"/>
    <w:rsid w:val="00E64122"/>
    <w:rsid w:val="00E6434A"/>
    <w:rsid w:val="00E644CE"/>
    <w:rsid w:val="00E65B41"/>
    <w:rsid w:val="00E660F2"/>
    <w:rsid w:val="00E66A76"/>
    <w:rsid w:val="00E6738A"/>
    <w:rsid w:val="00E67D9D"/>
    <w:rsid w:val="00E67E22"/>
    <w:rsid w:val="00E71582"/>
    <w:rsid w:val="00E734FD"/>
    <w:rsid w:val="00E74462"/>
    <w:rsid w:val="00E759EB"/>
    <w:rsid w:val="00E76712"/>
    <w:rsid w:val="00E76EE3"/>
    <w:rsid w:val="00E77C55"/>
    <w:rsid w:val="00E80BE5"/>
    <w:rsid w:val="00E80F7A"/>
    <w:rsid w:val="00E8175F"/>
    <w:rsid w:val="00E819FD"/>
    <w:rsid w:val="00E8200B"/>
    <w:rsid w:val="00E8292A"/>
    <w:rsid w:val="00E83469"/>
    <w:rsid w:val="00E837E5"/>
    <w:rsid w:val="00E8639F"/>
    <w:rsid w:val="00E863E9"/>
    <w:rsid w:val="00E8652E"/>
    <w:rsid w:val="00E8720B"/>
    <w:rsid w:val="00E87D80"/>
    <w:rsid w:val="00E917B7"/>
    <w:rsid w:val="00E922F1"/>
    <w:rsid w:val="00E931D0"/>
    <w:rsid w:val="00E941C0"/>
    <w:rsid w:val="00E950DF"/>
    <w:rsid w:val="00E953A6"/>
    <w:rsid w:val="00E95803"/>
    <w:rsid w:val="00EA04C5"/>
    <w:rsid w:val="00EA28BA"/>
    <w:rsid w:val="00EA2EC5"/>
    <w:rsid w:val="00EA3EBD"/>
    <w:rsid w:val="00EA645F"/>
    <w:rsid w:val="00EA6CBA"/>
    <w:rsid w:val="00EA7751"/>
    <w:rsid w:val="00EA7827"/>
    <w:rsid w:val="00EA7FCD"/>
    <w:rsid w:val="00EB05D6"/>
    <w:rsid w:val="00EB0E99"/>
    <w:rsid w:val="00EB1B8A"/>
    <w:rsid w:val="00EB1D79"/>
    <w:rsid w:val="00EB1DE3"/>
    <w:rsid w:val="00EB2002"/>
    <w:rsid w:val="00EB3059"/>
    <w:rsid w:val="00EB50D8"/>
    <w:rsid w:val="00EB5321"/>
    <w:rsid w:val="00EB5CF4"/>
    <w:rsid w:val="00EB6354"/>
    <w:rsid w:val="00EB76E9"/>
    <w:rsid w:val="00EC037F"/>
    <w:rsid w:val="00EC0392"/>
    <w:rsid w:val="00EC0C03"/>
    <w:rsid w:val="00EC0E37"/>
    <w:rsid w:val="00EC13A8"/>
    <w:rsid w:val="00EC3337"/>
    <w:rsid w:val="00EC33C3"/>
    <w:rsid w:val="00EC33E3"/>
    <w:rsid w:val="00EC384F"/>
    <w:rsid w:val="00EC401E"/>
    <w:rsid w:val="00EC440E"/>
    <w:rsid w:val="00EC481B"/>
    <w:rsid w:val="00EC543D"/>
    <w:rsid w:val="00ED030A"/>
    <w:rsid w:val="00ED05F8"/>
    <w:rsid w:val="00ED0D3C"/>
    <w:rsid w:val="00ED174E"/>
    <w:rsid w:val="00ED19C0"/>
    <w:rsid w:val="00ED1E72"/>
    <w:rsid w:val="00ED23C0"/>
    <w:rsid w:val="00ED3FD8"/>
    <w:rsid w:val="00ED5924"/>
    <w:rsid w:val="00ED6146"/>
    <w:rsid w:val="00ED68FF"/>
    <w:rsid w:val="00ED7157"/>
    <w:rsid w:val="00ED7C82"/>
    <w:rsid w:val="00EE0EA1"/>
    <w:rsid w:val="00EE15F6"/>
    <w:rsid w:val="00EE181A"/>
    <w:rsid w:val="00EE202A"/>
    <w:rsid w:val="00EE34CB"/>
    <w:rsid w:val="00EE35D9"/>
    <w:rsid w:val="00EE377D"/>
    <w:rsid w:val="00EE47B5"/>
    <w:rsid w:val="00EE4D39"/>
    <w:rsid w:val="00EE5B39"/>
    <w:rsid w:val="00EE6327"/>
    <w:rsid w:val="00EE6D94"/>
    <w:rsid w:val="00EF1314"/>
    <w:rsid w:val="00EF1693"/>
    <w:rsid w:val="00EF2596"/>
    <w:rsid w:val="00EF2EB7"/>
    <w:rsid w:val="00EF3EB3"/>
    <w:rsid w:val="00EF4994"/>
    <w:rsid w:val="00EF695F"/>
    <w:rsid w:val="00EF6EED"/>
    <w:rsid w:val="00EF7393"/>
    <w:rsid w:val="00F00804"/>
    <w:rsid w:val="00F00B18"/>
    <w:rsid w:val="00F018F3"/>
    <w:rsid w:val="00F03B31"/>
    <w:rsid w:val="00F044D8"/>
    <w:rsid w:val="00F0452C"/>
    <w:rsid w:val="00F0610C"/>
    <w:rsid w:val="00F062B1"/>
    <w:rsid w:val="00F076DD"/>
    <w:rsid w:val="00F10039"/>
    <w:rsid w:val="00F102B1"/>
    <w:rsid w:val="00F103BF"/>
    <w:rsid w:val="00F10467"/>
    <w:rsid w:val="00F10D8A"/>
    <w:rsid w:val="00F12F30"/>
    <w:rsid w:val="00F151AE"/>
    <w:rsid w:val="00F158A1"/>
    <w:rsid w:val="00F15B2D"/>
    <w:rsid w:val="00F16E6C"/>
    <w:rsid w:val="00F17009"/>
    <w:rsid w:val="00F1756C"/>
    <w:rsid w:val="00F21D1F"/>
    <w:rsid w:val="00F2270A"/>
    <w:rsid w:val="00F22EEB"/>
    <w:rsid w:val="00F2347F"/>
    <w:rsid w:val="00F2351F"/>
    <w:rsid w:val="00F23791"/>
    <w:rsid w:val="00F25F94"/>
    <w:rsid w:val="00F2613D"/>
    <w:rsid w:val="00F2641E"/>
    <w:rsid w:val="00F27CF8"/>
    <w:rsid w:val="00F303F5"/>
    <w:rsid w:val="00F317A7"/>
    <w:rsid w:val="00F3248A"/>
    <w:rsid w:val="00F33A39"/>
    <w:rsid w:val="00F3464D"/>
    <w:rsid w:val="00F35AB3"/>
    <w:rsid w:val="00F36196"/>
    <w:rsid w:val="00F411B9"/>
    <w:rsid w:val="00F41894"/>
    <w:rsid w:val="00F418FB"/>
    <w:rsid w:val="00F4255B"/>
    <w:rsid w:val="00F430ED"/>
    <w:rsid w:val="00F44F94"/>
    <w:rsid w:val="00F452AC"/>
    <w:rsid w:val="00F455A5"/>
    <w:rsid w:val="00F467DA"/>
    <w:rsid w:val="00F46E65"/>
    <w:rsid w:val="00F47C21"/>
    <w:rsid w:val="00F50EC9"/>
    <w:rsid w:val="00F51589"/>
    <w:rsid w:val="00F52ED0"/>
    <w:rsid w:val="00F533E7"/>
    <w:rsid w:val="00F53483"/>
    <w:rsid w:val="00F534A8"/>
    <w:rsid w:val="00F554FE"/>
    <w:rsid w:val="00F60279"/>
    <w:rsid w:val="00F629A4"/>
    <w:rsid w:val="00F62BD0"/>
    <w:rsid w:val="00F6455B"/>
    <w:rsid w:val="00F64A44"/>
    <w:rsid w:val="00F65069"/>
    <w:rsid w:val="00F652C2"/>
    <w:rsid w:val="00F6557E"/>
    <w:rsid w:val="00F67C8B"/>
    <w:rsid w:val="00F706B9"/>
    <w:rsid w:val="00F72250"/>
    <w:rsid w:val="00F72D13"/>
    <w:rsid w:val="00F72F30"/>
    <w:rsid w:val="00F7320B"/>
    <w:rsid w:val="00F750DC"/>
    <w:rsid w:val="00F751AB"/>
    <w:rsid w:val="00F75CDC"/>
    <w:rsid w:val="00F77619"/>
    <w:rsid w:val="00F80496"/>
    <w:rsid w:val="00F81CAE"/>
    <w:rsid w:val="00F81E3F"/>
    <w:rsid w:val="00F821F3"/>
    <w:rsid w:val="00F83EA1"/>
    <w:rsid w:val="00F84209"/>
    <w:rsid w:val="00F85D58"/>
    <w:rsid w:val="00F86096"/>
    <w:rsid w:val="00F87A97"/>
    <w:rsid w:val="00F92078"/>
    <w:rsid w:val="00F9350D"/>
    <w:rsid w:val="00F963C8"/>
    <w:rsid w:val="00F966AE"/>
    <w:rsid w:val="00F96AB8"/>
    <w:rsid w:val="00F97F8C"/>
    <w:rsid w:val="00FA027D"/>
    <w:rsid w:val="00FA251C"/>
    <w:rsid w:val="00FA2A1F"/>
    <w:rsid w:val="00FA440B"/>
    <w:rsid w:val="00FA45BA"/>
    <w:rsid w:val="00FA5A54"/>
    <w:rsid w:val="00FA65A4"/>
    <w:rsid w:val="00FA6788"/>
    <w:rsid w:val="00FA7063"/>
    <w:rsid w:val="00FB0587"/>
    <w:rsid w:val="00FB0BB0"/>
    <w:rsid w:val="00FB27E2"/>
    <w:rsid w:val="00FB2E64"/>
    <w:rsid w:val="00FB4299"/>
    <w:rsid w:val="00FB4AA5"/>
    <w:rsid w:val="00FB5691"/>
    <w:rsid w:val="00FB587B"/>
    <w:rsid w:val="00FB6A0E"/>
    <w:rsid w:val="00FB7EC6"/>
    <w:rsid w:val="00FB7FA0"/>
    <w:rsid w:val="00FC0432"/>
    <w:rsid w:val="00FC0537"/>
    <w:rsid w:val="00FC16E0"/>
    <w:rsid w:val="00FC1896"/>
    <w:rsid w:val="00FC2158"/>
    <w:rsid w:val="00FC2BF8"/>
    <w:rsid w:val="00FC4131"/>
    <w:rsid w:val="00FC4E99"/>
    <w:rsid w:val="00FC56C3"/>
    <w:rsid w:val="00FC5C16"/>
    <w:rsid w:val="00FC6B30"/>
    <w:rsid w:val="00FC7540"/>
    <w:rsid w:val="00FD0793"/>
    <w:rsid w:val="00FD1C53"/>
    <w:rsid w:val="00FD23C0"/>
    <w:rsid w:val="00FD3442"/>
    <w:rsid w:val="00FD3BA3"/>
    <w:rsid w:val="00FD3F73"/>
    <w:rsid w:val="00FD684A"/>
    <w:rsid w:val="00FD77DF"/>
    <w:rsid w:val="00FE08DA"/>
    <w:rsid w:val="00FE0A90"/>
    <w:rsid w:val="00FE0D09"/>
    <w:rsid w:val="00FE21DA"/>
    <w:rsid w:val="00FE22F0"/>
    <w:rsid w:val="00FE275F"/>
    <w:rsid w:val="00FE2CC3"/>
    <w:rsid w:val="00FE2F88"/>
    <w:rsid w:val="00FE31C0"/>
    <w:rsid w:val="00FE33A9"/>
    <w:rsid w:val="00FE36C9"/>
    <w:rsid w:val="00FE4A31"/>
    <w:rsid w:val="00FE5218"/>
    <w:rsid w:val="00FE56AE"/>
    <w:rsid w:val="00FE5E9A"/>
    <w:rsid w:val="00FE5FCC"/>
    <w:rsid w:val="00FE6D74"/>
    <w:rsid w:val="00FE7D6D"/>
    <w:rsid w:val="00FF0211"/>
    <w:rsid w:val="00FF2DEF"/>
    <w:rsid w:val="00FF4602"/>
    <w:rsid w:val="00FF4A5E"/>
    <w:rsid w:val="00FF513A"/>
    <w:rsid w:val="00FF5FC9"/>
    <w:rsid w:val="00FF62B5"/>
    <w:rsid w:val="00FF6300"/>
    <w:rsid w:val="00FF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C7"/>
  </w:style>
  <w:style w:type="paragraph" w:styleId="1">
    <w:name w:val="heading 1"/>
    <w:basedOn w:val="a"/>
    <w:next w:val="a"/>
    <w:link w:val="10"/>
    <w:uiPriority w:val="9"/>
    <w:qFormat/>
    <w:rsid w:val="0032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7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47C7"/>
    <w:pPr>
      <w:ind w:left="720"/>
      <w:contextualSpacing/>
    </w:p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link w:val="aa"/>
    <w:uiPriority w:val="1"/>
    <w:qFormat/>
    <w:rsid w:val="003247C7"/>
    <w:pPr>
      <w:spacing w:after="0" w:line="240" w:lineRule="auto"/>
    </w:pPr>
  </w:style>
  <w:style w:type="paragraph" w:customStyle="1" w:styleId="ab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99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e">
    <w:name w:val="Акты"/>
    <w:basedOn w:val="a"/>
    <w:link w:val="af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кты Знак"/>
    <w:link w:val="ae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47C7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3">
    <w:name w:val="Balloon Text"/>
    <w:basedOn w:val="a"/>
    <w:link w:val="af4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rsid w:val="00B46E2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C3337"/>
    <w:rPr>
      <w:color w:val="800080" w:themeColor="followedHyperlink"/>
      <w:u w:val="single"/>
    </w:rPr>
  </w:style>
  <w:style w:type="character" w:customStyle="1" w:styleId="s10">
    <w:name w:val="s_10"/>
    <w:basedOn w:val="a0"/>
    <w:rsid w:val="003F3C03"/>
  </w:style>
  <w:style w:type="character" w:styleId="af7">
    <w:name w:val="Strong"/>
    <w:basedOn w:val="a0"/>
    <w:uiPriority w:val="22"/>
    <w:qFormat/>
    <w:rsid w:val="003247C7"/>
    <w:rPr>
      <w:b/>
      <w:bCs/>
    </w:rPr>
  </w:style>
  <w:style w:type="paragraph" w:customStyle="1" w:styleId="ConsPlusTitle">
    <w:name w:val="ConsPlusTitle"/>
    <w:uiPriority w:val="99"/>
    <w:rsid w:val="008B6E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rsid w:val="0066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612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27E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9E2B8D"/>
  </w:style>
  <w:style w:type="paragraph" w:customStyle="1" w:styleId="12">
    <w:name w:val="Стиль1"/>
    <w:rsid w:val="00A513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eastAsia="hi-IN" w:bidi="hi-IN"/>
    </w:rPr>
  </w:style>
  <w:style w:type="paragraph" w:customStyle="1" w:styleId="Style7">
    <w:name w:val="Style7"/>
    <w:basedOn w:val="a"/>
    <w:uiPriority w:val="99"/>
    <w:rsid w:val="00FB4A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4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B4AA5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E8175F"/>
  </w:style>
  <w:style w:type="paragraph" w:styleId="afb">
    <w:name w:val="Title"/>
    <w:basedOn w:val="a"/>
    <w:next w:val="a"/>
    <w:link w:val="afc"/>
    <w:uiPriority w:val="10"/>
    <w:qFormat/>
    <w:rsid w:val="00324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32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4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47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4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47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3247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324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324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47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47C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1"/>
    <w:uiPriority w:val="30"/>
    <w:qFormat/>
    <w:rsid w:val="0032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0"/>
    <w:link w:val="aff0"/>
    <w:uiPriority w:val="30"/>
    <w:rsid w:val="003247C7"/>
    <w:rPr>
      <w:b/>
      <w:bCs/>
      <w:i/>
      <w:iCs/>
      <w:color w:val="4F81BD" w:themeColor="accent1"/>
    </w:rPr>
  </w:style>
  <w:style w:type="character" w:styleId="aff2">
    <w:name w:val="Subtle Emphasis"/>
    <w:basedOn w:val="a0"/>
    <w:uiPriority w:val="19"/>
    <w:qFormat/>
    <w:rsid w:val="003247C7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3247C7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3247C7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3247C7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3247C7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3247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finansovo_hazyajstvennaya_deyatelmz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uhgalterskaya_otchet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BBBD4-4A78-4531-A43A-441EA377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6024</TotalTime>
  <Pages>9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77</cp:revision>
  <cp:lastPrinted>2019-04-02T00:40:00Z</cp:lastPrinted>
  <dcterms:created xsi:type="dcterms:W3CDTF">2019-02-12T08:45:00Z</dcterms:created>
  <dcterms:modified xsi:type="dcterms:W3CDTF">2019-04-02T00:43:00Z</dcterms:modified>
</cp:coreProperties>
</file>